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Override PartName="/word/media/rId24.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1"/>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2" w:name="the-future-of-radio"/>
    <w:p>
      <w:pPr>
        <w:pStyle w:val="Heading1"/>
      </w:pPr>
      <w:r>
        <w:t xml:space="preserve">The Future of Radio</w:t>
      </w:r>
    </w:p>
    <w:bookmarkEnd w:id="22"/>
    <w:p>
      <w:r>
        <w:t xml:space="preserve">IN this illustration are shown some of the future wonders of Radio. Several of the ideas are already in use, in an experimental way, and it should not be thought that the entire conception is fantastic.</w:t>
      </w:r>
    </w:p>
    <w:p>
      <w:r>
        <w:t xml:space="preserve">The illustration shows a business man, let us say, fifty years hence. 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 Radio-controlled airplanes will play a great role in the next war.</w:t>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23" w:name="chapter-xi-the-future-of-radio"/>
    <w:p>
      <w:pPr>
        <w:pStyle w:val="Heading1"/>
      </w:pPr>
      <w:r>
        <w:t xml:space="preserve">Chapter XI: The Future of Radio</w:t>
      </w:r>
    </w:p>
    <w:bookmarkEnd w:id="23"/>
    <w:p>
      <w:r>
        <w:t xml:space="preserve">As the author has mentioned often in his various editorials published in Modern Electrics, the Elec- trical Experimenter, Science &amp; Invention, as well as Radio News, 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 pulate a few knobs, and from a concealed horn, the latest j azz band music will then issue forth. To be sure, this music is broadcasted from a central sta- tion which may be a thousand miles away or farther.</w:t>
      </w:r>
    </w:p>
    <w:p>
      <w:r>
        <w:t xml:space="preserve">Then too, the day of the radio newspaper is quickly coming. Important news of the day will be broadcasted by radio telephone daily at stated intervals, as will be weather reports and other infor- mation useful in every community. But of course, the development of radio will not stop at radio tele- phony alone. Great and wonderful things are com- ing in radio which are undreamt of today. New uses are constantly being found. New improve- 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 Radio News.</w:t>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 Science &amp; Invention 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 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y^- 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24"/>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500y 2 meters. Photo-electric cell No. 2 will send out a wave of 500&gt;4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25"/>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32565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image" Id="rId24" Target="media/rId24.jpg"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