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t xml:space="preserve">At last wireless telegraphy has had its real christening. For the first time in history, due directly to wireless telegraphy a terrible disaster was averted and close to 500 huan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1"/>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3"/>
                    <a:stretch>
                      <a:fillRect/>
                    </a:stretch>
                  </pic:blipFill>
                  <pic:spPr bwMode="auto">
                    <a:xfrm>
                      <a:off x="0" y="0"/>
                      <a:ext cx="13017500" cy="8674100"/>
                    </a:xfrm>
                    <a:prstGeom prst="rect">
                      <a:avLst/>
                    </a:prstGeom>
                    <a:noFill/>
                    <a:ln w="9525">
                      <a:noFill/>
                      <a:headEnd/>
                      <a:tailEnd/>
                    </a:ln>
                  </pic:spPr>
                </pic:pic>
              </a:graphicData>
            </a:graphic>
          </wp:inline>
        </w:drawing>
      </w:r>
    </w:p>
    <w:bookmarkStart w:id="24" w:name="tuned-wireless-telegraphy"/>
    <w:p>
      <w:pPr>
        <w:pStyle w:val="Heading1"/>
      </w:pPr>
      <w:r>
        <w:t xml:space="preserve">Tuned Wireless Telegraphy</w:t>
      </w:r>
    </w:p>
    <w:bookmarkEnd w:id="24"/>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5"/>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26"/>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27" w:name="wireless-on-mars"/>
    <w:p>
      <w:pPr>
        <w:pStyle w:val="Heading1"/>
      </w:pPr>
      <w:r>
        <w:t xml:space="preserve">Wireless on Mars</w:t>
      </w:r>
    </w:p>
    <w:bookmarkEnd w:id="27"/>
    <w:bookmarkStart w:id="29" w:name="by-our-martian-correspondentfps"/>
    <w:p>
      <w:pPr>
        <w:pStyle w:val="Heading2"/>
      </w:pPr>
      <w:r>
        <w:t xml:space="preserve">By Our Martian Correspondent</w:t>
      </w:r>
      <w:r>
        <w:rPr>
          <w:rStyle w:val="FootnoteRef"/>
        </w:rPr>
        <w:footnoteReference w:id="28"/>
      </w:r>
    </w:p>
    <w:bookmarkEnd w:id="29"/>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w:t>
      </w:r>
      <w:r>
        <w:rPr>
          <w:b/>
        </w:rPr>
        <w:t xml:space="preserve">???</w:t>
      </w:r>
      <w:r>
        <w:t xml:space="preserve">)</w:t>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2">
        <w:r>
          <w:rPr>
            <w:rStyle w:val="Link"/>
          </w:rPr>
          <w:t xml:space="preserve">http://www.jackbinns.org/the_republic-florida_collision</w:t>
        </w:r>
      </w:hyperlink>
      <w:r>
        <w:t xml:space="preserve">.</w:t>
      </w:r>
    </w:p>
  </w:footnote>
  <w:footnote w:id="25">
    <w:p>
      <w:pPr>
        <w:pStyle w:val="FootnoteText"/>
      </w:pPr>
      <w:r>
        <w:rPr>
          <w:rStyle w:val="FootnoteRef"/>
        </w:rPr>
        <w:footnoteRef/>
      </w:r>
      <w:r>
        <w:t xml:space="preserve">Tuning wireless sets so that they didn’t transmit and receive on one wavelength only was still a great challenge at this point.</w:t>
      </w:r>
    </w:p>
  </w:footnote>
  <w:footnote w:id="28">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7e355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2" Target="http://www.jackbinns.org/the_republic-florida_collision" TargetMode="External" /></Relationships>
</file>

<file path=word/_rels/footnotes.xml.rels><?xml version="1.0" encoding="UTF-8"?>
<Relationships xmlns="http://schemas.openxmlformats.org/package/2006/relationships"><Relationship Type="http://schemas.openxmlformats.org/officeDocument/2006/relationships/hyperlink" Id="rId22" Target="http://www.jackbinns.org/the_republic-florida_coll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