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Date"/>
      </w:pPr>
      <w:r>
        <w:t xml:space="preserve">June</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York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pict>
          <v:rect style="width:0;height:1.5pt" o:hralign="center" o:hrstd="t" o:hr="t"/>
        </w:pic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the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 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circumference as the main building and in this upper part was located 124C 41’s wonderful, research laboratory, the talk of all the world. An electro­magnetic tube elevator ran through the entire tower on one side of the building, and all the rooms were circular in shape, except for the space taken up by the elevator.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indulge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drawing>
          <wp:inline>
            <wp:extent cx="13881100" cy="20320000"/>
            <wp:effectExtent b="0" l="0" r="0" t="0"/>
            <wp:docPr descr="" id="1" name="Picture"/>
            <a:graphic>
              <a:graphicData uri="http://schemas.openxmlformats.org/drawingml/2006/picture">
                <pic:pic>
                  <pic:nvPicPr>
                    <pic:cNvPr descr="images/me_cover_hypnobio.jpg" id="0" name="Picture"/>
                    <pic:cNvPicPr>
                      <a:picLocks noChangeArrowheads="1" noChangeAspect="1"/>
                    </pic:cNvPicPr>
                  </pic:nvPicPr>
                  <pic:blipFill>
                    <a:blip r:embed="rId25"/>
                    <a:stretch>
                      <a:fillRect/>
                    </a:stretch>
                  </pic:blipFill>
                  <pic:spPr bwMode="auto">
                    <a:xfrm>
                      <a:off x="0" y="0"/>
                      <a:ext cx="13881100" cy="20320000"/>
                    </a:xfrm>
                    <a:prstGeom prst="rect">
                      <a:avLst/>
                    </a:prstGeom>
                    <a:noFill/>
                    <a:ln w="9525">
                      <a:noFill/>
                      <a:headEnd/>
                      <a:tailEnd/>
                    </a:ln>
                  </pic:spPr>
                </pic:pic>
              </a:graphicData>
            </a:graphic>
          </wp:inline>
        </w:drawing>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him,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contemplating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[sic]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drawing>
          <wp:inline>
            <wp:extent cx="8788400" cy="2235200"/>
            <wp:effectExtent b="0" l="0" r="0" t="0"/>
            <wp:docPr descr="" id="1" name="Picture"/>
            <a:graphic>
              <a:graphicData uri="http://schemas.openxmlformats.org/drawingml/2006/picture">
                <pic:pic>
                  <pic:nvPicPr>
                    <pic:cNvPr descr="images/ralph_in_olden_times.png" id="0" name="Picture"/>
                    <pic:cNvPicPr>
                      <a:picLocks noChangeArrowheads="1" noChangeAspect="1"/>
                    </pic:cNvPicPr>
                  </pic:nvPicPr>
                  <pic:blipFill>
                    <a:blip r:embed="rId26"/>
                    <a:stretch>
                      <a:fillRect/>
                    </a:stretch>
                  </pic:blipFill>
                  <pic:spPr bwMode="auto">
                    <a:xfrm>
                      <a:off x="0" y="0"/>
                      <a:ext cx="8788400" cy="2235200"/>
                    </a:xfrm>
                    <a:prstGeom prst="rect">
                      <a:avLst/>
                    </a:prstGeom>
                    <a:noFill/>
                    <a:ln w="9525">
                      <a:noFill/>
                      <a:headEnd/>
                      <a:tailEnd/>
                    </a:ln>
                  </pic:spPr>
                </pic:pic>
              </a:graphicData>
            </a:graphic>
          </wp:inline>
        </w:drawing>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4r ’s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p>
    <w:p>
      <w:r>
        <w:t xml:space="preserve">124C 41 had soon recorded his lecture on the Menograph, after which he had supper with his family.</w:t>
      </w:r>
    </w:p>
    <w:p>
      <w:r>
        <w:t xml:space="preserve">In the evening he worked for some hours in the laboratory, and retired at midnight.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S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5240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image" Id="rId26" Target="media/rId26.png" /><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coreProperties>
</file>