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4</w:t>
      </w:r>
    </w:p>
    <w:p>
      <w:pPr>
        <w:pStyle w:val="Date"/>
      </w:pPr>
      <w:r>
        <w:t xml:space="preserve">August</w:t>
      </w:r>
      <w:r>
        <w:t xml:space="preserve"> </w:t>
      </w:r>
      <w:r>
        <w:t xml:space="preserve">1915</w:t>
      </w:r>
    </w:p>
    <w:p>
      <w:r>
        <w:t xml:space="preserve">[INSERT FIGURE 18.1 NEAR HERE]</w:t>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1"/>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2"/>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4"/>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5"/>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26"/>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2">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sent via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p>
    <w:p>
      <w:pPr>
        <w:pStyle w:val="BlockQuote"/>
        <w:pStyle w:val="FootnoteText"/>
      </w:pPr>
      <w:r>
        <w:t xml:space="preserve">Meanwhile, the part played by the magazine [</w:t>
      </w:r>
      <w:r>
        <w:rPr>
          <w:i/>
        </w:rPr>
        <w:t xml:space="preserve">Electrical Experimenter</w:t>
      </w:r>
      <w:r>
        <w:t xml:space="preserv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p>
    <w:p>
      <w:pPr>
        <w:pStyle w:val="FootnoteText"/>
      </w:pP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3">
        <w:r>
          <w:rPr>
            <w:rStyle w:val="Link"/>
          </w:rPr>
          <w:t xml:space="preserve">http://theappendix.net/issues/2014/7/the-invention-of-wireless-cryptography</w:t>
        </w:r>
      </w:hyperlink>
      <w:r>
        <w:t xml:space="preserve"/>
      </w:r>
      <w:r>
        <w:t xml:space="preserve">.</w:t>
      </w:r>
    </w:p>
  </w:footnote>
  <w:footnote w:id="24">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5">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Hugo Gernsback, “The Case of Luxembourg,”</w:t>
      </w:r>
      <w:r>
        <w:t xml:space="preserve"> </w:t>
      </w:r>
      <w:r>
        <w:rPr>
          <w:i/>
        </w:rPr>
        <w:t xml:space="preserve">The Chicago American</w:t>
      </w:r>
      <w:r>
        <w:t xml:space="preserve">, (March 1918)</w:t>
      </w:r>
      <w:r>
        <w:t xml:space="preserv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26">
    <w:p>
      <w:pPr>
        <w:pStyle w:val="FootnoteText"/>
      </w:pPr>
      <w:r>
        <w:rPr>
          <w:rStyle w:val="FootnoteRef"/>
        </w:rPr>
        <w:footnoteRef/>
      </w:r>
      <w:r>
        <w:t xml:space="preserve">The Nauen station’s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3f4b4c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theappendix.net/issues/2014/7/the-invention-of-wireless-cryptography" TargetMode="External" /></Relationships>
</file>

<file path=word/_rels/footnotes.xml.rels><?xml version="1.0" encoding="UTF-8"?>
<Relationships xmlns="http://schemas.openxmlformats.org/package/2006/relationships"><Relationship Type="http://schemas.openxmlformats.org/officeDocument/2006/relationships/hyperlink" Id="rId23" Target="http://theappendix.net/issues/2014/7/the-invention-of-wireless-crypt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The Electrical Experimenter, vol. 3 no. 4</dc:creator>
</cp:coreProperties>
</file>