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12</w:t>
      </w:r>
    </w:p>
    <w:p>
      <w:pPr>
        <w:pStyle w:val="Date"/>
      </w:pPr>
      <w:r>
        <w:t xml:space="preserve">April</w:t>
      </w:r>
      <w:r>
        <w:t xml:space="preserve"> </w:t>
      </w:r>
      <w:r>
        <w:t xml:space="preserve">1916</w: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issued^pnt] 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d7094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The Electrical Experimenter, vol. 3 no. 12</dc:creator>
</cp:coreProperties>
</file>