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r>
        <w:rPr>
          <w:rStyle w:val="FootnoteRef"/>
        </w:rPr>
        <w:footnoteReference w:id="24"/>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issue marks a change in the title of the magazine from</w:t>
      </w:r>
      <w:r>
        <w:t xml:space="preserve"> </w:t>
      </w:r>
      <w:r>
        <w:rPr>
          <w:i/>
        </w:rPr>
        <w:t xml:space="preserve">Electrical Experimenter</w:t>
      </w:r>
      <w:r>
        <w:t xml:space="preserve"> </w:t>
      </w:r>
      <w:r>
        <w:t xml:space="preserve">to</w:t>
      </w:r>
      <w:r>
        <w:t xml:space="preserve"> </w:t>
      </w:r>
      <w:r>
        <w:rPr>
          <w:i/>
        </w:rPr>
        <w:t xml:space="preserve">Science and Invention,</w:t>
      </w:r>
      <w:r>
        <w:t xml:space="preserve"> </w:t>
      </w:r>
      <w:r>
        <w:t xml:space="preserve">though a shift in its content from specialized articles for tinkerers to general interest pieces had been underway for over a year. Thomas Edison, when solicited for comment on the name change by Gernsback, replied in a letter:</w:t>
      </w:r>
    </w:p>
    <w:p>
      <w:pPr>
        <w:pStyle w:val="BlockQuote"/>
        <w:pStyle w:val="FootnoteText"/>
      </w:pPr>
      <w:r>
        <w:t xml:space="preserve">Change of name from Electrical Experimenter to Science and Invention better indicates the proper sphere of your journal. Your field is not unlimited and your journal will be of great value in the advancement of invention and individual applications of science.</w:t>
      </w:r>
    </w:p>
    <w:p>
      <w:pPr>
        <w:pStyle w:val="FootnoteText"/>
      </w:pPr>
      <w:r>
        <w:t xml:space="preserve">Thomas A. Edison, “Telegram to Editor, Electrical Experimenter,” July 1920</w:t>
      </w:r>
    </w:p>
  </w:footnote>
</w:footnotes>
</file>

<file path=word/numbering.xml><?xml version="1.0" encoding="utf-8"?>
<w:numbering xmlns:w="http://schemas.openxmlformats.org/wordprocessingml/2006/main">
  <w:abstractNum w:abstractNumId="0">
    <w:nsid w:val="c939a9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