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 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 Not only did he turn out a host of these wonderful stories, but he wrote over one thousand of them, each one containing from 35,000 to 50,000 words. 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1"/>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22"/>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p>
    <w:p>
      <w:r>
        <w:t xml:space="preserve">The illustrations which we are publishing herewith give but a faint idea of the stories which appeared in the early 80’s, almost forty years ago. 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fe400c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