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33.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4"/>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5" w:name="preface"/>
    <w:p>
      <w:pPr>
        <w:pStyle w:val="Heading1"/>
      </w:pPr>
      <w:r>
        <w:t xml:space="preserve">Preface</w:t>
      </w:r>
    </w:p>
    <w:bookmarkEnd w:id="25"/>
    <w:p>
      <w:r>
        <w:t xml:space="preserve">IN this illustration are shown some of the future wonders of Radio.</w:t>
      </w:r>
      <w:r>
        <w:rPr>
          <w:rStyle w:val="FootnoteRef"/>
        </w:rPr>
        <w:footnoteReference w:id="26"/>
      </w:r>
      <w:r>
        <w:t xml:space="preserve"> </w:t>
      </w:r>
      <w:r>
        <w:t xml:space="preserve">Several of the ideas are already in use, in an experimental way, and it should not be thought that the entire conception is fantastic.</w:t>
      </w:r>
    </w:p>
    <w:p>
      <w:r>
        <w:t xml:space="preserve">The illustration shows a business man, let us say, fifty years hence.</w:t>
      </w:r>
      <w:r>
        <w:rPr>
          <w:rStyle w:val="FootnoteRef"/>
        </w:rPr>
        <w:footnoteReference w:id="27"/>
      </w:r>
      <w:r>
        <w:t xml:space="preserve"> </w:t>
      </w:r>
      <w:r>
        <w:t xml:space="preserve">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r>
        <w:rPr>
          <w:rStyle w:val="FootnoteRef"/>
        </w:rPr>
        <w:footnoteReference w:id="28"/>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w:t>
      </w:r>
      <w:r>
        <w:rPr>
          <w:rStyle w:val="FootnoteRef"/>
        </w:rPr>
        <w:footnoteReference w:id="29"/>
      </w:r>
      <w:r>
        <w:t xml:space="preserve"> </w:t>
      </w:r>
      <w:r>
        <w:t xml:space="preserve">Radio-controlled airplanes will play a great role in the next war.</w:t>
      </w:r>
      <w:r>
        <w:rPr>
          <w:rStyle w:val="FootnoteRef"/>
        </w:rPr>
        <w:footnoteReference w:id="30"/>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31" w:name="chapter-xi-the-future-of-radio"/>
    <w:p>
      <w:pPr>
        <w:pStyle w:val="Heading1"/>
      </w:pPr>
      <w:r>
        <w:t xml:space="preserve">Chapter XI: The Future of Radio</w:t>
      </w:r>
    </w:p>
    <w:bookmarkEnd w:id="31"/>
    <w:p>
      <w:r>
        <w:t xml:space="preserve">As the author has mentioned often in his various editorials published in</w:t>
      </w:r>
      <w:r>
        <w:t xml:space="preserve"> </w:t>
      </w:r>
      <w:r>
        <w:rPr>
          <w:i/>
        </w:rPr>
        <w:t xml:space="preserve">Modern Electrics, the Electrical Experimenter, Science &amp; Invention,</w:t>
      </w:r>
      <w:r>
        <w:t xml:space="preserve"> </w:t>
      </w:r>
      <w:r>
        <w:t xml:space="preserve">as well as</w:t>
      </w:r>
      <w:r>
        <w:t xml:space="preserve"> </w:t>
      </w:r>
      <w:r>
        <w:rPr>
          <w:i/>
        </w:rPr>
        <w:t xml:space="preserve">Radio News,</w:t>
      </w:r>
      <w:r>
        <w:t xml:space="preserve"> </w:t>
      </w:r>
      <w:r>
        <w:t xml:space="preserve">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manipulate a few knobs, and from a concealed horn, the latest jazz band music will then issue forth. To be sure, this music is broadcasted from a central station which may be a thousand miles away or farther.</w:t>
      </w:r>
    </w:p>
    <w:p>
      <w:r>
        <w:t xml:space="preserve">Then too, the day of the radio newspaper is quickly coming. Important news of the day will be broadcasted by radio telephone daily at stated intervals, as will be weather reports and other information useful in every community. But of course, the development of radio will not stop at radio telephony alone. Great and wonderful things are coming in radio which are undreamt of today. New uses are constantly being found. New improvements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aerial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w:t>
      </w:r>
      <w:r>
        <w:t xml:space="preserve"> </w:t>
      </w:r>
      <w:r>
        <w:rPr>
          <w:i/>
        </w:rPr>
        <w:t xml:space="preserve">Radio News.</w:t>
      </w:r>
      <w:r>
        <w:rPr>
          <w:rStyle w:val="FootnoteRef"/>
        </w:rPr>
        <w:footnoteReference w:id="32"/>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w:t>
      </w:r>
      <w:r>
        <w:t xml:space="preserve"> </w:t>
      </w:r>
      <w:r>
        <w:rPr>
          <w:i/>
        </w:rPr>
        <w:t xml:space="preserve">Science &amp; Invention</w:t>
      </w:r>
      <w:r>
        <w:t xml:space="preserve"> </w:t>
      </w:r>
      <w:r>
        <w:t xml:space="preserve">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1/2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1/2-inch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33"/>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 1/2 meters. Photo-electric cell No. 2 will send out a wave of 500 1/4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34"/>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rPr>
          <w:i/>
        </w:rPr>
        <w:t xml:space="preserve">Radio for All</w:t>
      </w:r>
      <w:r>
        <w:t xml:space="preserve"> </w:t>
      </w:r>
      <w:r>
        <w:t xml:space="preserve">was designed as a primer for the growing lay public curious about the new technology.</w:t>
      </w:r>
      <w:r>
        <w:t xml:space="preserve"> </w:t>
      </w:r>
      <w:r>
        <w:t xml:space="preserve">“</w:t>
      </w:r>
      <w:r>
        <w:t xml:space="preserve">The keynote of the book,</w:t>
      </w:r>
      <w:r>
        <w:t xml:space="preserve">”</w:t>
      </w:r>
      <w:r>
        <w:t xml:space="preserve"> </w:t>
      </w:r>
      <w:r>
        <w:t xml:space="preserve">wrote Gernsback in the preface, is</w:t>
      </w:r>
      <w:r>
        <w:t xml:space="preserve"> </w:t>
      </w:r>
      <w:r>
        <w:t xml:space="preserve">“</w:t>
      </w:r>
      <w:r>
        <w:t xml:space="preserve">simplicity in language, and simplicity in radio.</w:t>
      </w:r>
      <w:r>
        <w:t xml:space="preserve">”</w:t>
      </w:r>
      <w:r>
        <w:t xml:space="preserve"> </w:t>
      </w:r>
      <w:r>
        <w:t xml:space="preserve">With regular broadcast programming beginning to populate the airwaves in 1920 and radio sets going on display in department stores soon thereafter, it was the perfect time for this book,</w:t>
      </w:r>
      <w:r>
        <w:t xml:space="preserve"> </w:t>
      </w:r>
      <w:r>
        <w:t xml:space="preserve">“</w:t>
      </w:r>
      <w:r>
        <w:t xml:space="preserve">which rapidly became the bible for amateur radio enthusiasts,</w:t>
      </w:r>
      <w:r>
        <w:t xml:space="preserve">”</w:t>
      </w:r>
      <w:r>
        <w:t xml:space="preserve"> </w:t>
      </w:r>
      <w:r>
        <w:t xml:space="preserve">in the words of Mike Ashley.</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64.</w:t>
      </w:r>
    </w:p>
    <w:p>
      <w:pPr>
        <w:pStyle w:val="FootnoteText"/>
      </w:pPr>
      <w:r>
        <w:t xml:space="preserve">Though most of these early, consumer-friendly radios were vacuum tube sets, Gernsback chose lartely to exclude the tube from his book, noting that it</w:t>
      </w:r>
      <w:r>
        <w:t xml:space="preserve"> </w:t>
      </w:r>
      <w:r>
        <w:t xml:space="preserve">“</w:t>
      </w:r>
      <w:r>
        <w:t xml:space="preserve">has been touched upon very lightly and only where it was absolutely necessary. The reason is that the vacuum tube is a highly technical subject, and therefore does not belong in this book. It is a science by itself.</w:t>
      </w:r>
      <w:r>
        <w:t xml:space="preserve">”</w:t>
      </w:r>
      <w:r>
        <w:t xml:space="preserve"> </w:t>
      </w:r>
      <w:r>
        <w:t xml:space="preserve">Throughout the book, Gernsback uses by then slightly older, outmoded technologies to open up radio’s possible futures to a new community of wirelessly connected citizens. Daniel Czitrom describes this approach to educating a new public in the very technology that would constitute their awareness of themselves</w:t>
      </w:r>
      <w:r>
        <w:t xml:space="preserve"> </w:t>
      </w:r>
      <w:r>
        <w:rPr>
          <w:i/>
        </w:rPr>
        <w:t xml:space="preserve">as</w:t>
      </w:r>
      <w:r>
        <w:t xml:space="preserve"> </w:t>
      </w:r>
      <w:r>
        <w:t xml:space="preserve">a public as Gernsback’s</w:t>
      </w:r>
      <w:r>
        <w:t xml:space="preserve"> </w:t>
      </w:r>
      <w:r>
        <w:t xml:space="preserve">“</w:t>
      </w:r>
      <w:r>
        <w:t xml:space="preserve">hardware socialism.</w:t>
      </w:r>
      <w:r>
        <w:t xml:space="preserve">”</w:t>
      </w:r>
      <w:r>
        <w:t xml:space="preserve"> </w:t>
      </w:r>
      <w:r>
        <w:t xml:space="preserve">Daniel Czitrom, “Dialectical Tensions in the American Media Past and Present,” in</w:t>
      </w:r>
      <w:r>
        <w:t xml:space="preserve"> </w:t>
      </w:r>
      <w:r>
        <w:rPr>
          <w:i/>
        </w:rPr>
        <w:t xml:space="preserve">Popular Culture in America</w:t>
      </w:r>
      <w:r>
        <w:t xml:space="preserve">, ed. Paul Buhle, (Minneapolis: University of Minnesota Press, 1987), 7–20</w:t>
      </w:r>
      <w:r>
        <w:t xml:space="preserve">.</w:t>
      </w:r>
    </w:p>
  </w:footnote>
  <w:footnote w:id="27">
    <w:p>
      <w:pPr>
        <w:pStyle w:val="FootnoteText"/>
      </w:pPr>
      <w:r>
        <w:rPr>
          <w:rStyle w:val="FootnoteRef"/>
        </w:rPr>
        <w:footnoteRef/>
      </w:r>
      <w:r>
        <w:t xml:space="preserve">After chapters on transmitting, receiving, tuning, aerials, reading radio diagrams and constructing receiving outfits, Gernsback here paints a picture of radio’s future. Toggling between a procedural</w:t>
      </w:r>
      <w:r>
        <w:t xml:space="preserve"> </w:t>
      </w:r>
      <w:r>
        <w:t xml:space="preserve">“</w:t>
      </w:r>
      <w:r>
        <w:t xml:space="preserve">how to</w:t>
      </w:r>
      <w:r>
        <w:t xml:space="preserve">”</w:t>
      </w:r>
      <w:r>
        <w:t xml:space="preserve"> </w:t>
      </w:r>
      <w:r>
        <w:t xml:space="preserve">mode and brilliant projections of our wireless future, the book’s final chapter contains a list of currently registered stations, abbreviations used in radio code, tables of electrical units, and the entire text of the Radio Act of 1912.</w:t>
      </w:r>
    </w:p>
  </w:footnote>
  <w:footnote w:id="28">
    <w:p>
      <w:pPr>
        <w:pStyle w:val="FootnoteText"/>
      </w:pPr>
      <w:r>
        <w:rPr>
          <w:rStyle w:val="FootnoteRef"/>
        </w:rPr>
        <w:footnoteRef/>
      </w:r>
      <w:r>
        <w:t xml:space="preserve">For more on Nikola Tesla’s World Wireless System, the most fully-developed proposal for such an infrastructure at the time, see</w:t>
      </w:r>
      <w:r>
        <w:t xml:space="preserve"> </w:t>
      </w:r>
      <w:r>
        <w:rPr>
          <w:b/>
        </w:rPr>
        <w:t xml:space="preserve">The Future of Wireless.</w:t>
      </w:r>
      <w:r>
        <w:t xml:space="preserve"> </w:t>
      </w:r>
      <w:r>
        <w:t xml:space="preserve">A similar wireless power technology is described in</w:t>
      </w:r>
      <w:r>
        <w:t xml:space="preserve"> </w:t>
      </w:r>
      <w:r>
        <w:rPr>
          <w:b/>
        </w:rPr>
        <w:t xml:space="preserve">Our Cover,</w:t>
      </w:r>
      <w:r>
        <w:t xml:space="preserve"> </w:t>
      </w:r>
      <w:r>
        <w:t xml:space="preserve">referred to as a</w:t>
      </w:r>
      <w:r>
        <w:t xml:space="preserve"> </w:t>
      </w:r>
      <w:r>
        <w:t xml:space="preserve">“</w:t>
      </w:r>
      <w:r>
        <w:t xml:space="preserve">Radiofer.</w:t>
      </w:r>
      <w:r>
        <w:t xml:space="preserve">”</w:t>
      </w:r>
    </w:p>
  </w:footnote>
  <w:footnote w:id="29">
    <w:p>
      <w:pPr>
        <w:pStyle w:val="FootnoteText"/>
      </w:pPr>
      <w:r>
        <w:rPr>
          <w:rStyle w:val="FootnoteRef"/>
        </w:rPr>
        <w:footnoteRef/>
      </w:r>
      <w:r>
        <w:t xml:space="preserve">Hammond (1888-1965), recipient of the 1963 Institute of Electrical and Electronics Engineers (IEEE) Medial of Honor, was known for piloting a yacht by remote control in 1914 on a 120-mile trip between Gloucester and Boston, Massachusetts.</w:t>
      </w:r>
      <w:r>
        <w:t xml:space="preserve"> </w:t>
      </w:r>
      <w:r>
        <w:t xml:space="preserve">John Dandola,</w:t>
      </w:r>
      <w:r>
        <w:t xml:space="preserve"> </w:t>
      </w:r>
      <w:r>
        <w:rPr>
          <w:i/>
        </w:rPr>
        <w:t xml:space="preserve">Living in the Past, Looking to the Future: The Biography of John Hays Hammond, Jr.</w:t>
      </w:r>
      <w:r>
        <w:t xml:space="preserve">, (Glen Ridge, NJ: Quincannon Pub Group, 2004)</w:t>
      </w:r>
      <w:r>
        <w:t xml:space="preserve">.</w:t>
      </w:r>
    </w:p>
  </w:footnote>
  <w:footnote w:id="30">
    <w:p>
      <w:pPr>
        <w:pStyle w:val="FootnoteText"/>
      </w:pPr>
      <w:r>
        <w:rPr>
          <w:rStyle w:val="FootnoteRef"/>
        </w:rPr>
        <w:footnoteRef/>
      </w:r>
      <w:r>
        <w:t xml:space="preserve">For more on the idea of full-size, radio-controlled airplanes and their use in war, see</w:t>
      </w:r>
      <w:r>
        <w:t xml:space="preserve"> </w:t>
      </w:r>
      <w:r>
        <w:rPr>
          <w:b/>
        </w:rPr>
        <w:t xml:space="preserve">A Radio-Controlled Television Plane.</w:t>
      </w:r>
    </w:p>
  </w:footnote>
  <w:footnote w:id="32">
    <w:p>
      <w:pPr>
        <w:pStyle w:val="FootnoteText"/>
      </w:pPr>
      <w:r>
        <w:rPr>
          <w:rStyle w:val="FootnoteRef"/>
        </w:rPr>
        <w:footnoteRef/>
      </w:r>
      <w:r>
        <w:t xml:space="preserve">Leveling an</w:t>
      </w:r>
      <w:r>
        <w:t xml:space="preserve"> </w:t>
      </w:r>
      <w:r>
        <w:t xml:space="preserve">“</w:t>
      </w:r>
      <w:r>
        <w:t xml:space="preserve">off the beaten track</w:t>
      </w:r>
      <w:r>
        <w:t xml:space="preserve">”</w:t>
      </w:r>
      <w:r>
        <w:t xml:space="preserve"> </w:t>
      </w:r>
      <w:r>
        <w:t xml:space="preserve">challenge to the radio experimenter to break out into new areas of research, Gernsback describes in this editorial the future of wireless picture transmission. It is quoted directly with no changes in the next three paragraphs.</w:t>
      </w:r>
      <w:r>
        <w:t xml:space="preserve"> </w:t>
      </w:r>
      <w:r>
        <w:t xml:space="preserve">Hugo Gernsback, “The Radio Experimenter,”</w:t>
      </w:r>
      <w:r>
        <w:t xml:space="preserve"> </w:t>
      </w:r>
      <w:r>
        <w:rPr>
          <w:i/>
        </w:rPr>
        <w:t xml:space="preserve">Radio News</w:t>
      </w:r>
      <w:r>
        <w:t xml:space="preserve">, 3, no. 5, (November 1921): 377</w:t>
      </w:r>
      <w:r>
        <w:t xml:space="preserve">.</w:t>
      </w:r>
    </w:p>
  </w:footnote>
</w:footnotes>
</file>

<file path=word/numbering.xml><?xml version="1.0" encoding="utf-8"?>
<w:numbering xmlns:w="http://schemas.openxmlformats.org/wordprocessingml/2006/main">
  <w:abstractNum w:abstractNumId="0">
    <w:nsid w:val="6d0593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