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w:t>
      </w:r>
      <w:r>
        <w:rPr>
          <w:rStyle w:val="FootnoteRef"/>
        </w:rPr>
        <w:footnoteReference w:id="31"/>
      </w:r>
      <w:r>
        <w:t xml:space="preserve"> </w:t>
      </w:r>
      <w:r>
        <w:t xml:space="preserve">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They were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w:t>
      </w:r>
    </w:p>
  </w:footnote>
  <w:footnote w:id="31">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http://schemas.openxmlformats.org/wordprocessingml/2006/main">
  <w:abstractNum w:abstractNumId="0">
    <w:nsid w:val="f0652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