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Detectorium</w:t>
      </w:r>
    </w:p>
    <w:p>
      <w:pPr>
        <w:pStyle w:val="Date"/>
      </w:pPr>
      <w:r>
        <w:t xml:space="preserve">September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I</w:t>
      </w:r>
      <w:r>
        <w:t xml:space="preserve">N view of the growing popularity of the crystal detector, especially in our large cities, I believe that experimenters all over, particularly the new-comers, wil be interested in an instrument invented by me in 1910. The Detectorium, as it was designated by me at that time, was patented June 21, 1910 (U. S. Patent No. 961,855.)</w:t>
      </w:r>
    </w:p>
    <w:p>
      <w:r>
        <w:t xml:space="preserve">During all the years since broadcasting has come into vogue, I do not recall having seen the device described; but it was so good in the old days, and performed so remarkably well, that I feel it my duty to bring it again to light. It was originally described in the world’s first radio magazine, which I published; namely,</w:t>
      </w:r>
      <w:r>
        <w:t xml:space="preserve"> </w:t>
      </w:r>
      <w:r>
        <w:t xml:space="preserve">“</w:t>
      </w:r>
      <w:r>
        <w:t xml:space="preserve">MODERN ELECTRICS,</w:t>
      </w:r>
      <w:r>
        <w:t xml:space="preserve">”</w:t>
      </w:r>
      <w:r>
        <w:t xml:space="preserve"> </w:t>
      </w:r>
      <w:r>
        <w:t xml:space="preserve">in the July, 1910, issue.</w:t>
      </w:r>
    </w:p>
    <w:p>
      <w:r>
        <w:t xml:space="preserve">The Detectorium is interesting chiefiy because it does two things at once. Instead of first adjusting the detector and then tuning by means of switches or sliders, in the Detectorium these two operations are performed in one. As the illustration shows,</w:t>
      </w:r>
      <w:r>
        <w:t xml:space="preserve"> </w:t>
      </w:r>
      <w:r>
        <w:rPr>
          <w:i/>
        </w:rPr>
        <w:t xml:space="preserve">the detector has become the tuning slider.</w:t>
      </w:r>
    </w:p>
    <w:p>
      <w:r>
        <w:t xml:space="preserve">The great utility of a device of this kind will be seen immediately, particularly for sets that arc to be transported a good deal.</w:t>
      </w:r>
    </w:p>
    <w:p>
      <w:r>
        <w:t xml:space="preserve">In my 1910 experiments I quickly found that the only good minerals were Silicon, Copper Pyrites, Iron Pyrites, Zincite, and Carborundum, in the order named.</w:t>
      </w:r>
    </w:p>
    <w:p>
      <w:r>
        <w:t xml:space="preserve">A number of circuits showing Detectorium connections are shown on this page.</w:t>
      </w:r>
    </w:p>
    <w:p>
      <w:r>
        <w:t xml:space="preserve">At this point I wish to say that I believe that our 1910 tuning coils with sliders are strll way ahead of anything that is in use now. Very fine tuning can be done with a double-slide tuning coil; much better, in fact, than in most devices used today.</w:t>
      </w:r>
    </w:p>
    <w:p>
      <w:r>
        <w:drawing>
          <wp:inline>
            <wp:extent cx="15900400" cy="5537200"/>
            <wp:effectExtent b="0" l="0" r="0" t="0"/>
            <wp:docPr descr="" id="1" name="Picture"/>
            <a:graphic>
              <a:graphicData uri="http://schemas.openxmlformats.org/drawingml/2006/picture">
                <pic:pic>
                  <pic:nvPicPr>
                    <pic:cNvPr descr="images/detectorium1.png" id="0" name="Picture"/>
                    <pic:cNvPicPr>
                      <a:picLocks noChangeArrowheads="1" noChangeAspect="1"/>
                    </pic:cNvPicPr>
                  </pic:nvPicPr>
                  <pic:blipFill>
                    <a:blip r:embed="rId24"/>
                    <a:stretch>
                      <a:fillRect/>
                    </a:stretch>
                  </pic:blipFill>
                  <pic:spPr bwMode="auto">
                    <a:xfrm>
                      <a:off x="0" y="0"/>
                      <a:ext cx="15900400" cy="5537200"/>
                    </a:xfrm>
                    <a:prstGeom prst="rect">
                      <a:avLst/>
                    </a:prstGeom>
                    <a:noFill/>
                    <a:ln w="9525">
                      <a:noFill/>
                      <a:headEnd/>
                      <a:tailEnd/>
                    </a:ln>
                  </pic:spPr>
                </pic:pic>
              </a:graphicData>
            </a:graphic>
          </wp:inline>
        </w:drawing>
      </w:r>
    </w:p>
    <w:p>
      <w:pPr>
        <w:pStyle w:val="ImageCaption"/>
      </w:pPr>
      <w:r>
        <w:t xml:space="preserve">Various circuits for Detectorium. Where no sharp tuning is required, circuit A is quite satisfactory. Circuits B and D are used for sharp tuning. Circuit D is particularly good.</w:t>
      </w:r>
    </w:p>
    <w:p>
      <w:r>
        <w:drawing>
          <wp:inline>
            <wp:extent cx="10731500" cy="4749800"/>
            <wp:effectExtent b="0" l="0" r="0" t="0"/>
            <wp:docPr descr="" id="1" name="Picture"/>
            <a:graphic>
              <a:graphicData uri="http://schemas.openxmlformats.org/drawingml/2006/picture">
                <pic:pic>
                  <pic:nvPicPr>
                    <pic:cNvPr descr="images/detectorium2.png" id="0" name="Picture"/>
                    <pic:cNvPicPr>
                      <a:picLocks noChangeArrowheads="1" noChangeAspect="1"/>
                    </pic:cNvPicPr>
                  </pic:nvPicPr>
                  <pic:blipFill>
                    <a:blip r:embed="rId25"/>
                    <a:stretch>
                      <a:fillRect/>
                    </a:stretch>
                  </pic:blipFill>
                  <pic:spPr bwMode="auto">
                    <a:xfrm>
                      <a:off x="0" y="0"/>
                      <a:ext cx="10731500" cy="4749800"/>
                    </a:xfrm>
                    <a:prstGeom prst="rect">
                      <a:avLst/>
                    </a:prstGeom>
                    <a:noFill/>
                    <a:ln w="9525">
                      <a:noFill/>
                      <a:headEnd/>
                      <a:tailEnd/>
                    </a:ln>
                  </pic:spPr>
                </pic:pic>
              </a:graphicData>
            </a:graphic>
          </wp:inline>
        </w:drawing>
      </w:r>
    </w:p>
    <w:p>
      <w:pPr>
        <w:pStyle w:val="ImageCaption"/>
      </w:pPr>
      <w:r>
        <w:t xml:space="preserve">View of the complete detectorium, with its two sliders. Note one slider with its crystal cup. right, Fig. 1, shows a different means for attaching crystal to slider, and spring for regulating tension of crystal.</w:t>
      </w:r>
    </w:p>
    <w:p>
      <w:r>
        <w:drawing>
          <wp:inline>
            <wp:extent cx="10591800" cy="6908800"/>
            <wp:effectExtent b="0" l="0" r="0" t="0"/>
            <wp:docPr descr="" id="1" name="Picture"/>
            <a:graphic>
              <a:graphicData uri="http://schemas.openxmlformats.org/drawingml/2006/picture">
                <pic:pic>
                  <pic:nvPicPr>
                    <pic:cNvPr descr="images/detectorium3.png" id="0" name="Picture"/>
                    <pic:cNvPicPr>
                      <a:picLocks noChangeArrowheads="1" noChangeAspect="1"/>
                    </pic:cNvPicPr>
                  </pic:nvPicPr>
                  <pic:blipFill>
                    <a:blip r:embed="rId26"/>
                    <a:stretch>
                      <a:fillRect/>
                    </a:stretch>
                  </pic:blipFill>
                  <pic:spPr bwMode="auto">
                    <a:xfrm>
                      <a:off x="0" y="0"/>
                      <a:ext cx="10591800" cy="6908800"/>
                    </a:xfrm>
                    <a:prstGeom prst="rect">
                      <a:avLst/>
                    </a:prstGeom>
                    <a:noFill/>
                    <a:ln w="9525">
                      <a:noFill/>
                      <a:headEnd/>
                      <a:tailEnd/>
                    </a:ln>
                  </pic:spPr>
                </pic:pic>
              </a:graphicData>
            </a:graphic>
          </wp:inline>
        </w:drawing>
      </w:r>
    </w:p>
    <w:p>
      <w:pPr>
        <w:pStyle w:val="ImageCaption"/>
      </w:pPr>
      <w:r>
        <w:t xml:space="preserve">Close-up of Detectorium, showing D, slider, B, adjusting screw to bring crystal cup with crystal into contact with wire convolutions, A, crystal, and C, tuning coil.</w:t>
      </w:r>
    </w:p>
    <w:bookmarkStart w:id="27" w:name="construction-is-easy"/>
    <w:p>
      <w:pPr>
        <w:pStyle w:val="Heading1"/>
      </w:pPr>
      <w:r>
        <w:t xml:space="preserve">CONSTRUCTION IS EASY</w:t>
      </w:r>
    </w:p>
    <w:bookmarkEnd w:id="27"/>
    <w:p>
      <w:r>
        <w:t xml:space="preserve">The Detectorium can be readily constructed by an experimenter, amt no particular directions need be given here as to sizes. The illustrations show a tuning coil which was common in 1910, but whose range is greater than the present broadcast range. The coil at that time consisted of a two-inch tube about eight inches long, wound with No. 24 enameled or bare wire. The same size tube can be used today, with the exception that the wire should be about No. 18 or No. 20 B &amp; S bare copper, which will cover the broadcast range surprisingly well.</w:t>
      </w:r>
    </w:p>
    <w:p>
      <w:r>
        <w:t xml:space="preserve">The tube is put in a lathe, or similar winding device, and bare copper wire is used, winding with it, at the same time, a thick thread, to separate the wire convolutions so that they do not touch. The thread can remain, if so desired.</w:t>
      </w:r>
    </w:p>
    <w:p>
      <w:r>
        <w:t xml:space="preserve">A slider arrangement as shown in Fig. 1, can be used if desired, or otherwise the arrangement shown in Figs. 2 and 3, which was the better arrangement, can also be used. If the slider shown at Fig. 1 is used, it is necessary of a form somewhat as shown; that is, a bullet-like shape. The ends can be rounded off nicely by grounding on an enemy stone and afterwards polishing the crystal perfectly smooth. The end curvature should not be too small, otherwise two turns on the tuning inductance will be short-circuited.</w:t>
      </w:r>
    </w:p>
    <w:p>
      <w:r>
        <w:t xml:space="preserve">The better way is shown in Figs. 2 and 3. The slider in this case may be a piece of wood with a square-filed hole. Contact is made with the slider rod by means of a small spiral spring, which presses against the metal screw B, which serves to vary the tension of the lower leaf spring, which carries the detector cup A. C represents the wire convolutions, D the second slider rod.</w:t>
      </w:r>
    </w:p>
    <w:p>
      <w:r>
        <w:t xml:space="preserve">The detector cup A is a metal cup, in which the detector crystal is held by means of a fusible alloy. The part of the crystal making contact with the wire should not be sharp, but rounded off. If it is sharp it will scratch the wire and stick between the convolutions.</w:t>
      </w:r>
    </w:p>
    <w:bookmarkStart w:id="28" w:name="simple-sharp-satisfactory"/>
    <w:p>
      <w:pPr>
        <w:pStyle w:val="Heading1"/>
      </w:pPr>
      <w:r>
        <w:t xml:space="preserve">SIMPLE, SHARP, SATISFACTORY</w:t>
      </w:r>
    </w:p>
    <w:bookmarkEnd w:id="28"/>
    <w:p>
      <w:r>
        <w:t xml:space="preserve">If the Detectorium is constructed with care, a great amount of satisfaction can be had from it; because it places the detector right underneath one’s finger, and tuning is done very rapidly. Particularly with silicon and iron pyrites, the tension adjustment is not Yery critical, and a little more or less pressure does not seem to make much difference, as reception is usually excellent in all cases.</w:t>
      </w:r>
    </w:p>
    <w:p>
      <w:r>
        <w:t xml:space="preserve">The Detectorium is a most efficient instrument, because it does away with a number of extra parts and extra wires; and is therefore really a low-loss detector instrument. If carefully adjusted, it will be found that the Detectorium will surpass in loudness of reception almost any other crystal combination. Not only that,</w:t>
      </w:r>
      <w:r>
        <w:t xml:space="preserve"> </w:t>
      </w:r>
      <w:r>
        <w:rPr>
          <w:i/>
        </w:rPr>
        <w:t xml:space="preserve">but exceedingly sharp tuning can be done,</w:t>
      </w:r>
      <w:r>
        <w:t xml:space="preserve"> </w:t>
      </w:r>
      <w:r>
        <w:t xml:space="preserve">much sharper that you are accustomed to obtaiii with the usual crystal-detector arrangement.</w:t>
      </w:r>
    </w:p>
    <w:p>
      <w:r>
        <w:t xml:space="preserve">The circuit diagrams, Figs. B and D, are excellent for sharp tuning; no value is given for the variable condensers, as this depends a great deal upon the construction of the Detectorium. .0005-µf. condensers, however, are satisfactory in nearly all cases.</w:t>
      </w:r>
    </w:p>
    <w:p>
      <w:r>
        <w:t xml:space="preserve">In Figs. 2 and 3 the detector-bearing cup is shown soldered right to the lower leaf spring. If desired, the lower leaf spring may be slotted, and by means of a screw arrangement, different crystals screwed in or out if different sensitivities are desired. It is understood that the Detectorium uses no batteries of any kind, as the rectified current of the incoming wave is sufficient to operate the telephone receivers.</w:t>
      </w:r>
    </w:p>
    <w:p>
      <w:r>
        <w:t xml:space="preserve">I shall be glad to hear from those who have constructed the Detectorium.</w:t>
      </w:r>
      <w:r>
        <w:rPr>
          <w:rStyle w:val="FootnoteRef"/>
        </w:rPr>
        <w:footnoteReference w:id="29"/>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9">
    <w:p>
      <w:pPr>
        <w:pStyle w:val="FootnoteText"/>
      </w:pPr>
      <w:r>
        <w:rPr>
          <w:rStyle w:val="FootnoteRef"/>
        </w:rPr>
        <w:footnoteRef/>
      </w:r>
      <w:r>
        <w:t xml:space="preserve">footnote readers in subsequent issues reporting on construction of the device</w:t>
      </w:r>
    </w:p>
  </w:footnote>
</w:footnotes>
</file>

<file path=word/numbering.xml><?xml version="1.0" encoding="utf-8"?>
<w:numbering xmlns:w="http://schemas.openxmlformats.org/wordprocessingml/2006/main">
  <w:abstractNum w:abstractNumId="0">
    <w:nsid w:val="b46266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1" Target="http://gernsback.wythoff.net/192609_the_detectorium.html" TargetMode="External" /><Relationship Type="http://schemas.openxmlformats.org/officeDocument/2006/relationships/hyperlink" Id="rId23" Target="https://github.com/gwijthoff/perversity_of_things/blob/gh-pages/typeset_drafts/192609_the_detectorium.docx" TargetMode="External" /><Relationship Type="http://schemas.openxmlformats.org/officeDocument/2006/relationships/hyperlink" Id="rId22" Target="https://github.com/gwijthoff/perversity_of_things/blob/gh-pages/typeset_drafts/192609_the_detectorium.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9_the_detectorium.html" TargetMode="External" /><Relationship Type="http://schemas.openxmlformats.org/officeDocument/2006/relationships/hyperlink" Id="rId23" Target="https://github.com/gwijthoff/perversity_of_things/blob/gh-pages/typeset_drafts/192609_the_detectorium.docx" TargetMode="External" /><Relationship Type="http://schemas.openxmlformats.org/officeDocument/2006/relationships/hyperlink" Id="rId22" Target="https://github.com/gwijthoff/perversity_of_things/blob/gh-pages/typeset_drafts/192609_the_detectorium.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Detectorium</dc:title>
  <dc:creator/>
</cp:coreProperties>
</file>