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5</w:t>
      </w:r>
    </w:p>
    <w:p>
      <w:pPr>
        <w:pStyle w:val="Date"/>
      </w:pPr>
      <w:r>
        <w:t xml:space="preserve">November</w:t>
      </w:r>
      <w:r>
        <w:t xml:space="preserve"> </w:t>
      </w:r>
      <w:r>
        <w:t xml:space="preserve">1926</w: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r>
        <w:rPr>
          <w:rStyle w:val="FootnoteRef"/>
        </w:rPr>
        <w:footnoteReference w:id="21"/>
      </w:r>
    </w:p>
    <w:p>
      <w:r>
        <w:t xml:space="preserve">The Pianorad was first demonstrated on Saturday, June 12, during the celebration of Station WRNY’s first anniversary, when it was used to broadcast its music.</w:t>
      </w:r>
    </w:p>
    <w:p>
      <w:r>
        <w:t xml:space="preserve">Above is shown the Pianorad as operated in WRNY studio; [below] is the loud-speaker horn with its twenty-five units separately connected for eliminating harmonics.](images/pianorad2.png)</w:t>
      </w:r>
    </w:p>
    <w:bookmarkStart w:id="23" w:name="theory-of-the-instrument"/>
    <w:p>
      <w:pPr>
        <w:pStyle w:val="Heading2"/>
      </w:pPr>
      <w:r>
        <w:t xml:space="preserve">Theory of the Instrument</w:t>
      </w:r>
    </w:p>
    <w:bookmarkEnd w:id="23"/>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t xml:space="preserve">](images/pianorad3.png)</w:t>
      </w:r>
    </w:p>
    <w:bookmarkStart w:id="24" w:name="electric-not-sound-waves"/>
    <w:p>
      <w:pPr>
        <w:pStyle w:val="Heading2"/>
      </w:pPr>
      <w:r>
        <w:t xml:space="preserve">Electric, Not Sound Waves</w:t>
      </w:r>
    </w:p>
    <w:bookmarkEnd w:id="24"/>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5" w:name="developments-still-continuing"/>
    <w:p>
      <w:pPr>
        <w:pStyle w:val="Heading2"/>
      </w:pPr>
      <w:r>
        <w:t xml:space="preserve">Developments Still Continuing</w:t>
      </w:r>
    </w:p>
    <w:bookmarkEnd w:id="25"/>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space as a piano; and as this amount of room was not then available in the studio of WRNY, for which the first Pianorad was especially constructed, the smaller instrument was built instead.</w:t>
      </w:r>
    </w:p>
    <w:p>
      <w:r>
        <w:t xml:space="preserve">](images/pianorad1.png)</w:t>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Pianorad is an improvement on Gernsback’s earlier electronic keyboard, the Staccatone, which debuted in</w:t>
      </w:r>
      <w:r>
        <w:t xml:space="preserve"> </w:t>
      </w:r>
      <w:r>
        <w:rPr>
          <w:i/>
        </w:rPr>
        <w:t xml:space="preserve">Practical Electrics,</w:t>
      </w:r>
      <w:r>
        <w:t xml:space="preserve"> </w:t>
      </w:r>
      <w:r>
        <w:t xml:space="preserve">March 1924, along with instructions on how to build one at home. While the Staccatone consisted of one sine wave oscillator connected to each of sixteen keys—</w:t>
      </w:r>
      <w:r>
        <w:t xml:space="preserve">“</w:t>
      </w:r>
      <w:r>
        <w:t xml:space="preserve">simple on/off switches [that produced] a sharp staccato note with little control over the attack of the sound,</w:t>
      </w:r>
      <w:r>
        <w:t xml:space="preserve">”</w:t>
      </w:r>
      <w:r>
        <w:t xml:space="preserve"> </w:t>
      </w:r>
      <w:r>
        <w:t xml:space="preserve">the Pianorad had significantly more control over the pitch and duration of its notes.</w:t>
      </w:r>
      <w:r>
        <w:t xml:space="preserve"> </w:t>
      </w:r>
      <w:r>
        <w:t xml:space="preserve">Thom Holmes,</w:t>
      </w:r>
      <w:r>
        <w:t xml:space="preserve"> </w:t>
      </w:r>
      <w:r>
        <w:rPr>
          <w:i/>
        </w:rPr>
        <w:t xml:space="preserve">Electronic and Experimental Music: Technology, Music, and Culture</w:t>
      </w:r>
      <w:r>
        <w:t xml:space="preserve">, (Routledge, 2012)</w:t>
      </w:r>
      <w:r>
        <w:t xml:space="preserve">.</w:t>
      </w:r>
    </w:p>
    <w:p>
      <w:pPr>
        <w:pStyle w:val="FootnoteText"/>
      </w:pPr>
      <w:r>
        <w:t xml:space="preserve">According to musician Simon Crab, the redesigned and rechristened Pianorad</w:t>
      </w:r>
    </w:p>
    <w:p>
      <w:pPr>
        <w:pStyle w:val="BlockQuote"/>
        <w:pStyle w:val="FootnoteText"/>
      </w:pPr>
      <w:r>
        <w:t xml:space="preserve">had 25 single LC oscillators, one for every key for its two octave keyboard giving the instrument full polyphony, the oscillators produced virtually pure sine tones. … Each one of the twenty five oscillators had its own independent speaker, mounted in a large loudspeaker horn on top of the keyboard and the whole ensemble was housed in a housing resembling a harmonium. A larger 88 non keyboard version was planned but not put into production.</w:t>
      </w:r>
    </w:p>
    <w:p>
      <w:pPr>
        <w:pStyle w:val="FootnoteText"/>
      </w:pPr>
      <w:r>
        <w:t xml:space="preserve">Simon Crab, “The ’Pianorad’, Hugo Gernsback, USA, 1926,”</w:t>
      </w:r>
      <w:r>
        <w:t xml:space="preserve"> </w:t>
      </w:r>
      <w:r>
        <w:rPr>
          <w:i/>
        </w:rPr>
        <w:t xml:space="preserve">120 Years of Electronic Music: The History of Electronic Music from 1800 to 2015</w:t>
      </w:r>
      <w:r>
        <w:t xml:space="preserve">, 2014,</w:t>
      </w:r>
      <w:r>
        <w:t xml:space="preserve"> </w:t>
      </w:r>
      <w:hyperlink r:id="rId22">
        <w:r>
          <w:rPr>
            <w:rStyle w:val="Link"/>
          </w:rPr>
          <w:t xml:space="preserve">http://120years.net/the-pianoradhugo-gernsbakgermany1926/</w:t>
        </w:r>
      </w:hyperlink>
      <w:r>
        <w:t xml:space="preserve"/>
      </w:r>
      <w:r>
        <w:t xml:space="preserve">.</w:t>
      </w:r>
    </w:p>
    <w:p>
      <w:pPr>
        <w:pStyle w:val="FootnoteText"/>
      </w:pPr>
      <w:r>
        <w:t xml:space="preserve">](images/staccatone_cover.png)</w:t>
      </w:r>
      <w:r>
        <w:t xml:space="preserve"> </w:t>
      </w:r>
    </w:p>
  </w:footnote>
</w:footnotes>
</file>

<file path=word/numbering.xml><?xml version="1.0" encoding="utf-8"?>
<w:numbering xmlns:w="http://schemas.openxmlformats.org/wordprocessingml/2006/main">
  <w:abstractNum w:abstractNumId="0">
    <w:nsid w:val="157d6d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120years.net/the-pianoradhugo-gernsbakgermany1926/" TargetMode="External" /></Relationships>
</file>

<file path=word/_rels/footnotes.xml.rels><?xml version="1.0" encoding="UTF-8"?>
<Relationships xmlns="http://schemas.openxmlformats.org/package/2006/relationships"><Relationship Type="http://schemas.openxmlformats.org/officeDocument/2006/relationships/hyperlink" Id="rId22" Target="http://120years.net/the-pianoradhugo-gernsbakgermany19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Radio News, vol. 8 no. 5</dc:creator>
</cp:coreProperties>
</file>