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4"/>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5"/>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r>
        <w:rPr>
          <w:rStyle w:val="FootnoteRef"/>
        </w:rPr>
        <w:footnoteReference w:id="26"/>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5">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 October 1930.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author’s present day. Gernsback argues here that scientific detective stories are simply a more mature, better researched form of detective fiction and anticipates that they will soon overtake the entirety of that genre.</w:t>
      </w:r>
    </w:p>
  </w:footnote>
  <w:footnote w:id="26">
    <w:p>
      <w:pPr>
        <w:pStyle w:val="FootnoteText"/>
      </w:pPr>
      <w:r>
        <w:rPr>
          <w:rStyle w:val="FootnoteRef"/>
        </w:rPr>
        <w:footnoteRef/>
      </w:r>
      <w:r>
        <w:t xml:space="preserve">Octavus Roy Cohen (1891–1959) was a white writer known for his</w:t>
      </w:r>
      <w:r>
        <w:t xml:space="preserve"> </w:t>
      </w:r>
      <w:r>
        <w:t xml:space="preserve">“</w:t>
      </w:r>
      <w:r>
        <w:t xml:space="preserve">negro stories</w:t>
      </w:r>
      <w:r>
        <w:t xml:space="preserve">”</w:t>
      </w:r>
      <w:r>
        <w:t xml:space="preserve"> </w:t>
      </w:r>
      <w:r>
        <w:t xml:space="preserve">that ran in</w:t>
      </w:r>
      <w:r>
        <w:t xml:space="preserve"> </w:t>
      </w:r>
      <w:r>
        <w:rPr>
          <w:i/>
        </w:rPr>
        <w:t xml:space="preserve">The Saturday Evening Post</w:t>
      </w:r>
      <w:r>
        <w:t xml:space="preserve"> </w:t>
      </w:r>
      <w:r>
        <w:t xml:space="preserve">featuring black detectives and their comedic</w:t>
      </w:r>
      <w:r>
        <w:t xml:space="preserve"> </w:t>
      </w:r>
      <w:r>
        <w:t xml:space="preserve">“</w:t>
      </w:r>
      <w:r>
        <w:t xml:space="preserve">dialect.</w:t>
      </w:r>
      <w:r>
        <w:t xml:space="preserve">”</w:t>
      </w:r>
    </w:p>
  </w:footnote>
</w:footnotes>
</file>

<file path=word/numbering.xml><?xml version="1.0" encoding="utf-8"?>
<w:numbering xmlns:w="http://schemas.openxmlformats.org/wordprocessingml/2006/main">
  <w:abstractNum w:abstractNumId="0">
    <w:nsid w:val="4f55a6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eb74c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76313c4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3adc251c"/>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