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F91" w:rsidRPr="00405B4B" w:rsidRDefault="00405B4B" w:rsidP="00BB6F91">
      <w:pPr>
        <w:pStyle w:val="Heading1"/>
        <w:rPr>
          <w:caps w:val="0"/>
        </w:rPr>
      </w:pPr>
      <w:bookmarkStart w:id="0" w:name="_GoBack"/>
      <w:r w:rsidRPr="00405B4B">
        <w:rPr>
          <w:caps w:val="0"/>
        </w:rPr>
        <w:t>\section{</w:t>
      </w:r>
      <w:r w:rsidR="00BB6F91" w:rsidRPr="00405B4B">
        <w:rPr>
          <w:caps w:val="0"/>
        </w:rPr>
        <w:t>Implications</w:t>
      </w:r>
      <w:r w:rsidR="00822E97" w:rsidRPr="00405B4B">
        <w:rPr>
          <w:caps w:val="0"/>
        </w:rPr>
        <w:t xml:space="preserve"> and Future Re</w:t>
      </w:r>
      <w:r w:rsidR="00A15B2B" w:rsidRPr="00405B4B">
        <w:rPr>
          <w:caps w:val="0"/>
        </w:rPr>
        <w:t>search</w:t>
      </w:r>
      <w:r w:rsidRPr="00405B4B">
        <w:rPr>
          <w:caps w:val="0"/>
        </w:rPr>
        <w:t>}</w:t>
      </w:r>
    </w:p>
    <w:p w:rsidR="009C4298" w:rsidRDefault="00405B4B" w:rsidP="00405B4B">
      <w:pPr>
        <w:pStyle w:val="Heading2"/>
        <w:tabs>
          <w:tab w:val="left" w:pos="5274"/>
        </w:tabs>
      </w:pPr>
      <w:r>
        <w:t xml:space="preserve">% </w:t>
      </w:r>
      <w:r w:rsidR="009C4298">
        <w:t>Findings</w:t>
      </w:r>
      <w:r>
        <w:tab/>
      </w:r>
    </w:p>
    <w:p w:rsidR="00661BDE" w:rsidRDefault="00661BDE" w:rsidP="00661BDE">
      <w:r>
        <w:t>In this article I sought to answer the question of why leaders begin territorial claims when they do. In many cases states have the potential to justify claims to desirable territory based on history, self-determination, and irridentism, and the location of previous borders, yet choose not to issue claims over them. In theory, leaders have an incentive to issue claims to any potentially valuable territory, as keeping these claims alive may make them easier to justify later. This suggests that they are either incapable of successfully pressuring their opponent into relinquishing their claim to the territory or do not wis</w:t>
      </w:r>
      <w:r>
        <w:t>h to pay the costs of doing so.</w:t>
      </w:r>
    </w:p>
    <w:p w:rsidR="006731FB" w:rsidRDefault="00661BDE" w:rsidP="00661BDE">
      <w:r>
        <w:t xml:space="preserve">Although existing studies demonstrate that a variety of dyadic factors and territorial attributes predict claim onset, they do not consider the question of timing. I proposed that states issue claims when there are changes in either the domestic or international environment that increase the opportunity or willingness of states to press their claims. </w:t>
      </w:r>
      <w:r>
        <w:t xml:space="preserve">These findings are robust to the inclusion of a large array of structural variables that predict the potential for claims to emerge between states, thus alleviating the problem associated with the inclusion of many dyads that are not at risk of claim onset. </w:t>
      </w:r>
      <w:r w:rsidR="006731FB">
        <w:t xml:space="preserve"> </w:t>
      </w:r>
    </w:p>
    <w:p w:rsidR="00661BDE" w:rsidRPr="009C4298" w:rsidRDefault="006731FB" w:rsidP="00661BDE">
      <w:r>
        <w:t xml:space="preserve">The findings of my study are consistent with the idea that changes at the domestic level influence the timing of claim onset. The analysis of domestic variables produced three primary findings. </w:t>
      </w:r>
      <w:r w:rsidR="00661BDE">
        <w:t xml:space="preserve">First, changes in a state’s leader are associated with an increased probability of claim onset. </w:t>
      </w:r>
      <w:r>
        <w:t xml:space="preserve"> </w:t>
      </w:r>
      <w:r w:rsidR="00661BDE">
        <w:t>Second, changes in the winning coalition have a similar effect.</w:t>
      </w:r>
      <w:r>
        <w:t xml:space="preserve"> </w:t>
      </w:r>
      <w:r w:rsidR="00661BDE">
        <w:t>Third, changes in coalition have a larger effect than leadership changes since changes in the winning coalition generally produce larger changes in preferences than leadership changes.</w:t>
      </w:r>
    </w:p>
    <w:p w:rsidR="006731FB" w:rsidRDefault="006731FB" w:rsidP="009C4298">
      <w:r>
        <w:t xml:space="preserve">I find limited support for the argument that changes at the international level influence claim onset. With respect to my initial expectations, </w:t>
      </w:r>
    </w:p>
    <w:p w:rsidR="00661BDE" w:rsidRDefault="006731FB" w:rsidP="009C4298">
      <w:r>
        <w:t>I find that claim onset was more likely during the quickly changing periods surrounding German and Italian unification and World War I.</w:t>
      </w:r>
    </w:p>
    <w:p w:rsidR="00490E71" w:rsidRDefault="006731FB" w:rsidP="009C4298">
      <w:r>
        <w:t xml:space="preserve">This suggests that dyadic factors primary determine whether a claim could possibly emerge, but changes in this relationship do not </w:t>
      </w:r>
      <w:r w:rsidR="004A1FC1">
        <w:t>have a large influence on the timing of claim onset.</w:t>
      </w:r>
    </w:p>
    <w:p w:rsidR="00BB6F91" w:rsidRPr="00BB6F91" w:rsidRDefault="00405B4B" w:rsidP="00405B4B">
      <w:pPr>
        <w:pStyle w:val="Heading2"/>
        <w:tabs>
          <w:tab w:val="center" w:pos="4680"/>
        </w:tabs>
      </w:pPr>
      <w:r>
        <w:t xml:space="preserve">% </w:t>
      </w:r>
      <w:r w:rsidR="00BB6F91">
        <w:t>Structural Model</w:t>
      </w:r>
      <w:r>
        <w:tab/>
      </w:r>
    </w:p>
    <w:p w:rsidR="00A15B2B" w:rsidRDefault="00535EBE" w:rsidP="00DB496C">
      <w:r>
        <w:t xml:space="preserve">Generally speaking, my results indicate that the structural factors that influence the potential for claims to arise have effects consistent with previous research. I find that factors that increase the probability that two states desire the same territory and factors that provide them with the opportunity to issue claims influence the onset of claims. </w:t>
      </w:r>
      <w:r w:rsidR="00DB496C">
        <w:t>One finding arises from the structural model that has generally not been explored by the literature. Prior research has not examined whether rivalry or a history of militarized competition influences the probability of claim onset (\citet{rasler2006 is an exception, although they do not test this argument explicitly. I find that rivals</w:t>
      </w:r>
      <w:r w:rsidR="00DB496C">
        <w:t xml:space="preserve"> are much more likely to become involved in territorial claims. </w:t>
      </w:r>
      <w:r w:rsidR="00DB496C">
        <w:t xml:space="preserve">This finding has potential implications for </w:t>
      </w:r>
      <w:r w:rsidR="00A15B2B">
        <w:t xml:space="preserve">theories connecting territorial claims, </w:t>
      </w:r>
      <w:r w:rsidR="00DB496C">
        <w:t>power politics</w:t>
      </w:r>
      <w:r w:rsidR="00A15B2B">
        <w:t>, and rivalry</w:t>
      </w:r>
      <w:r w:rsidR="00DB496C">
        <w:t xml:space="preserve"> (e.g., \citet{senese2008, vasquez2009}</w:t>
      </w:r>
      <w:r w:rsidR="00A15B2B">
        <w:t xml:space="preserve">. </w:t>
      </w:r>
      <w:r w:rsidR="00DB496C">
        <w:t xml:space="preserve">Generally, previous work assumes that territorial claims increase the probability that states engage in power politics tactics which leads to the onset of </w:t>
      </w:r>
      <w:r w:rsidR="00DB496C">
        <w:lastRenderedPageBreak/>
        <w:t xml:space="preserve">rivalry. However, the results with respect to rivalry suggest that </w:t>
      </w:r>
      <w:r w:rsidR="00DB496C">
        <w:t xml:space="preserve">territorial claims are more likely to </w:t>
      </w:r>
      <w:r w:rsidR="00DB496C">
        <w:t>emerge between hostile states to begin with</w:t>
      </w:r>
      <w:r w:rsidR="00DB496C">
        <w:t>.</w:t>
      </w:r>
      <w:r w:rsidR="00DB496C">
        <w:t xml:space="preserve"> Although territorial claims undoubtedly increase the probability of rivalry, it is worth reexamining the sequence of events that lead to claim onset and subsequent militarized disputes, as it is possible that these states are more prone to the use of power politics to begin with.</w:t>
      </w:r>
    </w:p>
    <w:p w:rsidR="00A15B2B" w:rsidRDefault="00405B4B" w:rsidP="00A15B2B">
      <w:pPr>
        <w:pStyle w:val="Heading2"/>
      </w:pPr>
      <w:r>
        <w:t xml:space="preserve">% </w:t>
      </w:r>
      <w:r w:rsidR="00A15B2B">
        <w:t>Diverse Pathways</w:t>
      </w:r>
    </w:p>
    <w:p w:rsidR="00A15B2B" w:rsidRDefault="00CE1206" w:rsidP="00A15B2B">
      <w:r>
        <w:t xml:space="preserve">Future research may also consider </w:t>
      </w:r>
      <w:r w:rsidR="0022366E">
        <w:t xml:space="preserve">whether the structural and proximate causes of </w:t>
      </w:r>
      <w:r>
        <w:t>claims</w:t>
      </w:r>
      <w:r w:rsidR="0022366E">
        <w:t xml:space="preserve"> interact with each other. </w:t>
      </w:r>
      <w:r w:rsidR="00535EBE">
        <w:t>In this paper, I assume</w:t>
      </w:r>
      <w:r w:rsidR="00A05A50">
        <w:t xml:space="preserve"> that</w:t>
      </w:r>
      <w:r w:rsidR="0022366E">
        <w:t xml:space="preserve"> </w:t>
      </w:r>
      <w:r w:rsidR="00A05A50">
        <w:t xml:space="preserve">the proximate causes of claim onset </w:t>
      </w:r>
      <w:r w:rsidR="0022366E">
        <w:t>have an equal effect once all structural factors have been controlled for</w:t>
      </w:r>
      <w:r w:rsidR="00A05A50">
        <w:t xml:space="preserve">. </w:t>
      </w:r>
      <w:r w:rsidR="0022366E">
        <w:t>However, i</w:t>
      </w:r>
      <w:r w:rsidR="00A05A50">
        <w:t xml:space="preserve">t is possible that </w:t>
      </w:r>
      <w:r w:rsidR="0022366E">
        <w:t>some</w:t>
      </w:r>
      <w:r w:rsidR="00A05A50">
        <w:t xml:space="preserve"> proximate cause</w:t>
      </w:r>
      <w:r w:rsidR="0022366E">
        <w:t>s</w:t>
      </w:r>
      <w:r w:rsidR="00A05A50">
        <w:t xml:space="preserve"> </w:t>
      </w:r>
      <w:r w:rsidR="0022366E">
        <w:t xml:space="preserve">may only have an effect in the presence of </w:t>
      </w:r>
      <w:r w:rsidR="00535EBE">
        <w:t>specific</w:t>
      </w:r>
      <w:r w:rsidR="0022366E">
        <w:t xml:space="preserve"> structural conditions. </w:t>
      </w:r>
      <w:r w:rsidR="00A15B2B">
        <w:t xml:space="preserve">For example, as noted above, states may be more likely to issue claims over economically or strategically valuable territory if they have a history of conflictual interactions with each other. </w:t>
      </w:r>
      <w:r w:rsidR="00A05A50">
        <w:t>Similarly, claims that are closely tied to identity politics may be more likely among states that have certain types of domestic regimes. Future research should work to uncover whether there are distinct pathways to different types of territorial claims and work to specify these more fully.</w:t>
      </w:r>
    </w:p>
    <w:p w:rsidR="00535EBE" w:rsidRDefault="00535EBE" w:rsidP="00535EBE">
      <w:pPr>
        <w:ind w:left="360"/>
      </w:pPr>
      <w:r>
        <w:t xml:space="preserve">% </w:t>
      </w:r>
      <w:r>
        <w:t>However, it is possible that both the structural and proximate causes of claim onset differ depending on the type of territory contested.</w:t>
      </w:r>
    </w:p>
    <w:p w:rsidR="0022366E" w:rsidRDefault="00535EBE" w:rsidP="00535EBE">
      <w:pPr>
        <w:ind w:firstLine="360"/>
      </w:pPr>
      <w:r>
        <w:t xml:space="preserve">% </w:t>
      </w:r>
      <w:r w:rsidR="0022366E">
        <w:t>Cons</w:t>
      </w:r>
      <w:r>
        <w:t xml:space="preserve">ider when power dynamics matter: </w:t>
      </w:r>
      <w:r w:rsidR="0022366E">
        <w:t>Wars of rivalry vs wars of inequality – Vasquez, dougs paper, david and goliath</w:t>
      </w:r>
    </w:p>
    <w:p w:rsidR="0022366E" w:rsidRDefault="00535EBE" w:rsidP="00535EBE">
      <w:pPr>
        <w:ind w:firstLine="360"/>
      </w:pPr>
      <w:r>
        <w:t xml:space="preserve">% </w:t>
      </w:r>
      <w:r w:rsidR="00D37CC6">
        <w:t>Implication: renewed claims – unpack finding on lagterrch</w:t>
      </w:r>
    </w:p>
    <w:bookmarkEnd w:id="0"/>
    <w:p w:rsidR="00D37CC6" w:rsidRPr="00A15B2B" w:rsidRDefault="00D37CC6" w:rsidP="00A15B2B"/>
    <w:sectPr w:rsidR="00D37CC6" w:rsidRPr="00A15B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E00" w:rsidRDefault="00C83E00" w:rsidP="00A72668">
      <w:pPr>
        <w:spacing w:after="0" w:line="240" w:lineRule="auto"/>
      </w:pPr>
      <w:r>
        <w:separator/>
      </w:r>
    </w:p>
  </w:endnote>
  <w:endnote w:type="continuationSeparator" w:id="0">
    <w:p w:rsidR="00C83E00" w:rsidRDefault="00C83E00" w:rsidP="00A72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E00" w:rsidRDefault="00C83E00" w:rsidP="00A72668">
      <w:pPr>
        <w:spacing w:after="0" w:line="240" w:lineRule="auto"/>
      </w:pPr>
      <w:r>
        <w:separator/>
      </w:r>
    </w:p>
  </w:footnote>
  <w:footnote w:type="continuationSeparator" w:id="0">
    <w:p w:rsidR="00C83E00" w:rsidRDefault="00C83E00" w:rsidP="00A726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45E7"/>
    <w:multiLevelType w:val="hybridMultilevel"/>
    <w:tmpl w:val="03505816"/>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A0A86"/>
    <w:multiLevelType w:val="hybridMultilevel"/>
    <w:tmpl w:val="C2F4BFA8"/>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D05DA"/>
    <w:multiLevelType w:val="hybridMultilevel"/>
    <w:tmpl w:val="2A4AC502"/>
    <w:lvl w:ilvl="0" w:tplc="27846F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D50EE"/>
    <w:multiLevelType w:val="hybridMultilevel"/>
    <w:tmpl w:val="2E86586C"/>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462D3"/>
    <w:multiLevelType w:val="hybridMultilevel"/>
    <w:tmpl w:val="1CC0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21FEE"/>
    <w:multiLevelType w:val="hybridMultilevel"/>
    <w:tmpl w:val="1CF2B602"/>
    <w:lvl w:ilvl="0" w:tplc="43EADE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51E7A"/>
    <w:multiLevelType w:val="hybridMultilevel"/>
    <w:tmpl w:val="D638BBD8"/>
    <w:lvl w:ilvl="0" w:tplc="27846F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80147"/>
    <w:multiLevelType w:val="hybridMultilevel"/>
    <w:tmpl w:val="4BC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4685D"/>
    <w:multiLevelType w:val="hybridMultilevel"/>
    <w:tmpl w:val="D158DC42"/>
    <w:lvl w:ilvl="0" w:tplc="EF78850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328B3246"/>
    <w:multiLevelType w:val="hybridMultilevel"/>
    <w:tmpl w:val="2806CD9A"/>
    <w:lvl w:ilvl="0" w:tplc="43EADE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00850"/>
    <w:multiLevelType w:val="hybridMultilevel"/>
    <w:tmpl w:val="F0B4DF58"/>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2C74"/>
    <w:multiLevelType w:val="hybridMultilevel"/>
    <w:tmpl w:val="BA54D2E6"/>
    <w:lvl w:ilvl="0" w:tplc="4EA479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E60DB"/>
    <w:multiLevelType w:val="hybridMultilevel"/>
    <w:tmpl w:val="F6B8B11C"/>
    <w:lvl w:ilvl="0" w:tplc="27846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2E7D59"/>
    <w:multiLevelType w:val="hybridMultilevel"/>
    <w:tmpl w:val="4DC618EA"/>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6E3D65"/>
    <w:multiLevelType w:val="hybridMultilevel"/>
    <w:tmpl w:val="F26480AA"/>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F5729"/>
    <w:multiLevelType w:val="hybridMultilevel"/>
    <w:tmpl w:val="67C09BCA"/>
    <w:lvl w:ilvl="0" w:tplc="27846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26481"/>
    <w:multiLevelType w:val="hybridMultilevel"/>
    <w:tmpl w:val="0F36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4A2781"/>
    <w:multiLevelType w:val="hybridMultilevel"/>
    <w:tmpl w:val="533A3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07988"/>
    <w:multiLevelType w:val="hybridMultilevel"/>
    <w:tmpl w:val="D9ECB6A8"/>
    <w:lvl w:ilvl="0" w:tplc="27846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B03ABD"/>
    <w:multiLevelType w:val="hybridMultilevel"/>
    <w:tmpl w:val="66ECEB6C"/>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DB72DA"/>
    <w:multiLevelType w:val="hybridMultilevel"/>
    <w:tmpl w:val="5978B032"/>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0"/>
  </w:num>
  <w:num w:numId="4">
    <w:abstractNumId w:val="13"/>
  </w:num>
  <w:num w:numId="5">
    <w:abstractNumId w:val="3"/>
  </w:num>
  <w:num w:numId="6">
    <w:abstractNumId w:val="9"/>
  </w:num>
  <w:num w:numId="7">
    <w:abstractNumId w:val="20"/>
  </w:num>
  <w:num w:numId="8">
    <w:abstractNumId w:val="18"/>
  </w:num>
  <w:num w:numId="9">
    <w:abstractNumId w:val="11"/>
  </w:num>
  <w:num w:numId="10">
    <w:abstractNumId w:val="14"/>
  </w:num>
  <w:num w:numId="11">
    <w:abstractNumId w:val="16"/>
  </w:num>
  <w:num w:numId="12">
    <w:abstractNumId w:val="17"/>
  </w:num>
  <w:num w:numId="13">
    <w:abstractNumId w:val="18"/>
  </w:num>
  <w:num w:numId="14">
    <w:abstractNumId w:val="10"/>
  </w:num>
  <w:num w:numId="15">
    <w:abstractNumId w:val="4"/>
  </w:num>
  <w:num w:numId="16">
    <w:abstractNumId w:val="15"/>
  </w:num>
  <w:num w:numId="17">
    <w:abstractNumId w:val="12"/>
  </w:num>
  <w:num w:numId="18">
    <w:abstractNumId w:val="7"/>
  </w:num>
  <w:num w:numId="19">
    <w:abstractNumId w:val="5"/>
  </w:num>
  <w:num w:numId="20">
    <w:abstractNumId w:val="8"/>
  </w:num>
  <w:num w:numId="21">
    <w:abstractNumId w:val="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4F"/>
    <w:rsid w:val="00000A47"/>
    <w:rsid w:val="00015B10"/>
    <w:rsid w:val="00020E9C"/>
    <w:rsid w:val="0004277C"/>
    <w:rsid w:val="000462CD"/>
    <w:rsid w:val="00046EAC"/>
    <w:rsid w:val="00055A76"/>
    <w:rsid w:val="000767BA"/>
    <w:rsid w:val="00081FEC"/>
    <w:rsid w:val="000918FC"/>
    <w:rsid w:val="000A6FB0"/>
    <w:rsid w:val="000B5B7F"/>
    <w:rsid w:val="000B77E6"/>
    <w:rsid w:val="000C02E9"/>
    <w:rsid w:val="000C60A3"/>
    <w:rsid w:val="001104C6"/>
    <w:rsid w:val="001119AA"/>
    <w:rsid w:val="00116988"/>
    <w:rsid w:val="00124F96"/>
    <w:rsid w:val="00127684"/>
    <w:rsid w:val="001337A8"/>
    <w:rsid w:val="0014679A"/>
    <w:rsid w:val="0015524D"/>
    <w:rsid w:val="001659C5"/>
    <w:rsid w:val="00165CD3"/>
    <w:rsid w:val="0017401D"/>
    <w:rsid w:val="001818C2"/>
    <w:rsid w:val="001865EC"/>
    <w:rsid w:val="001A654F"/>
    <w:rsid w:val="001D6C2F"/>
    <w:rsid w:val="001D6FCE"/>
    <w:rsid w:val="001E5323"/>
    <w:rsid w:val="001F1B4C"/>
    <w:rsid w:val="002152C4"/>
    <w:rsid w:val="00215319"/>
    <w:rsid w:val="00221DFC"/>
    <w:rsid w:val="002228D7"/>
    <w:rsid w:val="0022366E"/>
    <w:rsid w:val="00242000"/>
    <w:rsid w:val="00247592"/>
    <w:rsid w:val="00247A4C"/>
    <w:rsid w:val="00250D83"/>
    <w:rsid w:val="00252909"/>
    <w:rsid w:val="00256B7C"/>
    <w:rsid w:val="0025717E"/>
    <w:rsid w:val="00261E24"/>
    <w:rsid w:val="0026360C"/>
    <w:rsid w:val="0026368C"/>
    <w:rsid w:val="002A0D08"/>
    <w:rsid w:val="002A3120"/>
    <w:rsid w:val="002B40DD"/>
    <w:rsid w:val="002B5DE6"/>
    <w:rsid w:val="002C62CB"/>
    <w:rsid w:val="00313DF9"/>
    <w:rsid w:val="003210A4"/>
    <w:rsid w:val="00346B74"/>
    <w:rsid w:val="00372350"/>
    <w:rsid w:val="003739B7"/>
    <w:rsid w:val="00377CEE"/>
    <w:rsid w:val="0038061D"/>
    <w:rsid w:val="00382A98"/>
    <w:rsid w:val="003A4212"/>
    <w:rsid w:val="003B1ED1"/>
    <w:rsid w:val="003B7858"/>
    <w:rsid w:val="003E1E49"/>
    <w:rsid w:val="003E325F"/>
    <w:rsid w:val="003E5FC3"/>
    <w:rsid w:val="003F49EC"/>
    <w:rsid w:val="00401A44"/>
    <w:rsid w:val="00405B4B"/>
    <w:rsid w:val="00412265"/>
    <w:rsid w:val="0042146E"/>
    <w:rsid w:val="00430624"/>
    <w:rsid w:val="00435E1E"/>
    <w:rsid w:val="0044360A"/>
    <w:rsid w:val="00443C3A"/>
    <w:rsid w:val="00457B3C"/>
    <w:rsid w:val="00461E47"/>
    <w:rsid w:val="00464312"/>
    <w:rsid w:val="004844E3"/>
    <w:rsid w:val="00490E71"/>
    <w:rsid w:val="004A1224"/>
    <w:rsid w:val="004A1FC1"/>
    <w:rsid w:val="004A21B6"/>
    <w:rsid w:val="004A2CFA"/>
    <w:rsid w:val="004A42F3"/>
    <w:rsid w:val="004A743F"/>
    <w:rsid w:val="004B5A83"/>
    <w:rsid w:val="004E5570"/>
    <w:rsid w:val="004E61F4"/>
    <w:rsid w:val="004F0F13"/>
    <w:rsid w:val="004F0FF3"/>
    <w:rsid w:val="00501095"/>
    <w:rsid w:val="00505AC0"/>
    <w:rsid w:val="00515D43"/>
    <w:rsid w:val="00525574"/>
    <w:rsid w:val="00535EBE"/>
    <w:rsid w:val="0053602C"/>
    <w:rsid w:val="00543AF5"/>
    <w:rsid w:val="00543D19"/>
    <w:rsid w:val="00546307"/>
    <w:rsid w:val="0055690E"/>
    <w:rsid w:val="00570008"/>
    <w:rsid w:val="00577CE3"/>
    <w:rsid w:val="005902B7"/>
    <w:rsid w:val="005B2B0F"/>
    <w:rsid w:val="005D0F98"/>
    <w:rsid w:val="005F04E9"/>
    <w:rsid w:val="005F21D7"/>
    <w:rsid w:val="005F2AA5"/>
    <w:rsid w:val="00604105"/>
    <w:rsid w:val="006214C2"/>
    <w:rsid w:val="00624723"/>
    <w:rsid w:val="0063646F"/>
    <w:rsid w:val="00644AEB"/>
    <w:rsid w:val="00661BDE"/>
    <w:rsid w:val="00664323"/>
    <w:rsid w:val="006731FB"/>
    <w:rsid w:val="006872DE"/>
    <w:rsid w:val="00693FC0"/>
    <w:rsid w:val="006973CA"/>
    <w:rsid w:val="006B3350"/>
    <w:rsid w:val="006B4688"/>
    <w:rsid w:val="006C162B"/>
    <w:rsid w:val="006C2295"/>
    <w:rsid w:val="006C5D35"/>
    <w:rsid w:val="006D1DE6"/>
    <w:rsid w:val="006D5091"/>
    <w:rsid w:val="006E2B02"/>
    <w:rsid w:val="006E78B5"/>
    <w:rsid w:val="00700BAB"/>
    <w:rsid w:val="0073343F"/>
    <w:rsid w:val="00740D8E"/>
    <w:rsid w:val="00753735"/>
    <w:rsid w:val="00754EE6"/>
    <w:rsid w:val="00760943"/>
    <w:rsid w:val="00770A65"/>
    <w:rsid w:val="00774B00"/>
    <w:rsid w:val="00784682"/>
    <w:rsid w:val="00787CBD"/>
    <w:rsid w:val="0079580E"/>
    <w:rsid w:val="007A4C69"/>
    <w:rsid w:val="007A51AF"/>
    <w:rsid w:val="007A78A1"/>
    <w:rsid w:val="007B478D"/>
    <w:rsid w:val="007D2030"/>
    <w:rsid w:val="007D5761"/>
    <w:rsid w:val="007D7F17"/>
    <w:rsid w:val="007E51ED"/>
    <w:rsid w:val="007E53B9"/>
    <w:rsid w:val="007E7AF4"/>
    <w:rsid w:val="007F7074"/>
    <w:rsid w:val="008011F1"/>
    <w:rsid w:val="0080602B"/>
    <w:rsid w:val="00806CE9"/>
    <w:rsid w:val="008108F1"/>
    <w:rsid w:val="008229D0"/>
    <w:rsid w:val="00822E97"/>
    <w:rsid w:val="008245CC"/>
    <w:rsid w:val="00834597"/>
    <w:rsid w:val="00854475"/>
    <w:rsid w:val="008644DC"/>
    <w:rsid w:val="008728C0"/>
    <w:rsid w:val="00886C71"/>
    <w:rsid w:val="008947A0"/>
    <w:rsid w:val="008A2F91"/>
    <w:rsid w:val="008B7407"/>
    <w:rsid w:val="008D11CA"/>
    <w:rsid w:val="008D4388"/>
    <w:rsid w:val="008D4CDC"/>
    <w:rsid w:val="008E00D1"/>
    <w:rsid w:val="008E6A0B"/>
    <w:rsid w:val="008F05DD"/>
    <w:rsid w:val="00917C3F"/>
    <w:rsid w:val="00921279"/>
    <w:rsid w:val="009479F2"/>
    <w:rsid w:val="0096664F"/>
    <w:rsid w:val="00970ED7"/>
    <w:rsid w:val="00971F99"/>
    <w:rsid w:val="00975A36"/>
    <w:rsid w:val="00976256"/>
    <w:rsid w:val="00977C64"/>
    <w:rsid w:val="0099144D"/>
    <w:rsid w:val="009B176F"/>
    <w:rsid w:val="009B3A22"/>
    <w:rsid w:val="009B7DCD"/>
    <w:rsid w:val="009C2DDA"/>
    <w:rsid w:val="009C4298"/>
    <w:rsid w:val="009E05EF"/>
    <w:rsid w:val="009E2985"/>
    <w:rsid w:val="009F1DEB"/>
    <w:rsid w:val="009F5A8E"/>
    <w:rsid w:val="009F74B6"/>
    <w:rsid w:val="00A03E6D"/>
    <w:rsid w:val="00A05A50"/>
    <w:rsid w:val="00A11E28"/>
    <w:rsid w:val="00A12E4F"/>
    <w:rsid w:val="00A15B2B"/>
    <w:rsid w:val="00A16752"/>
    <w:rsid w:val="00A30E8D"/>
    <w:rsid w:val="00A427EF"/>
    <w:rsid w:val="00A51DAE"/>
    <w:rsid w:val="00A5346B"/>
    <w:rsid w:val="00A57018"/>
    <w:rsid w:val="00A67051"/>
    <w:rsid w:val="00A675F4"/>
    <w:rsid w:val="00A72668"/>
    <w:rsid w:val="00A73FC9"/>
    <w:rsid w:val="00A873C3"/>
    <w:rsid w:val="00A87555"/>
    <w:rsid w:val="00A923B5"/>
    <w:rsid w:val="00A926A6"/>
    <w:rsid w:val="00AD0401"/>
    <w:rsid w:val="00AD7FB4"/>
    <w:rsid w:val="00AE1503"/>
    <w:rsid w:val="00AE3FC5"/>
    <w:rsid w:val="00AF2EF2"/>
    <w:rsid w:val="00B03F5A"/>
    <w:rsid w:val="00B1258A"/>
    <w:rsid w:val="00B162EF"/>
    <w:rsid w:val="00B17BE3"/>
    <w:rsid w:val="00B26799"/>
    <w:rsid w:val="00B31A2E"/>
    <w:rsid w:val="00B35BA8"/>
    <w:rsid w:val="00B57592"/>
    <w:rsid w:val="00B66BF7"/>
    <w:rsid w:val="00B80BE2"/>
    <w:rsid w:val="00B87967"/>
    <w:rsid w:val="00B945CD"/>
    <w:rsid w:val="00BA1797"/>
    <w:rsid w:val="00BA2465"/>
    <w:rsid w:val="00BB6F91"/>
    <w:rsid w:val="00BC0EE2"/>
    <w:rsid w:val="00BD4D99"/>
    <w:rsid w:val="00BE704B"/>
    <w:rsid w:val="00BE79BD"/>
    <w:rsid w:val="00BF1DE9"/>
    <w:rsid w:val="00BF4A68"/>
    <w:rsid w:val="00C0167E"/>
    <w:rsid w:val="00C22230"/>
    <w:rsid w:val="00C24741"/>
    <w:rsid w:val="00C26B0F"/>
    <w:rsid w:val="00C309B8"/>
    <w:rsid w:val="00C41920"/>
    <w:rsid w:val="00C46120"/>
    <w:rsid w:val="00C56654"/>
    <w:rsid w:val="00C61F9D"/>
    <w:rsid w:val="00C64970"/>
    <w:rsid w:val="00C80F7D"/>
    <w:rsid w:val="00C83E00"/>
    <w:rsid w:val="00C85DD4"/>
    <w:rsid w:val="00C870A7"/>
    <w:rsid w:val="00CA63C6"/>
    <w:rsid w:val="00CD253B"/>
    <w:rsid w:val="00CD43EE"/>
    <w:rsid w:val="00CE1206"/>
    <w:rsid w:val="00D02B36"/>
    <w:rsid w:val="00D04D47"/>
    <w:rsid w:val="00D331A1"/>
    <w:rsid w:val="00D37CC6"/>
    <w:rsid w:val="00D66833"/>
    <w:rsid w:val="00D92333"/>
    <w:rsid w:val="00DA1718"/>
    <w:rsid w:val="00DA3FE2"/>
    <w:rsid w:val="00DB3796"/>
    <w:rsid w:val="00DB496C"/>
    <w:rsid w:val="00DC23EE"/>
    <w:rsid w:val="00DD6CB5"/>
    <w:rsid w:val="00DE4A3C"/>
    <w:rsid w:val="00DE7004"/>
    <w:rsid w:val="00DF48DB"/>
    <w:rsid w:val="00E11042"/>
    <w:rsid w:val="00E33B2E"/>
    <w:rsid w:val="00E34FC6"/>
    <w:rsid w:val="00E355F3"/>
    <w:rsid w:val="00E45929"/>
    <w:rsid w:val="00E46E5E"/>
    <w:rsid w:val="00E5271D"/>
    <w:rsid w:val="00E56BD0"/>
    <w:rsid w:val="00E8469B"/>
    <w:rsid w:val="00E95A2B"/>
    <w:rsid w:val="00EB490C"/>
    <w:rsid w:val="00EC4FB3"/>
    <w:rsid w:val="00EE2CE7"/>
    <w:rsid w:val="00EE3A34"/>
    <w:rsid w:val="00EE51B4"/>
    <w:rsid w:val="00F006C6"/>
    <w:rsid w:val="00F00C64"/>
    <w:rsid w:val="00F045FD"/>
    <w:rsid w:val="00F10A47"/>
    <w:rsid w:val="00F35DDB"/>
    <w:rsid w:val="00F46330"/>
    <w:rsid w:val="00F5105E"/>
    <w:rsid w:val="00F64D79"/>
    <w:rsid w:val="00F94352"/>
    <w:rsid w:val="00FB0C82"/>
    <w:rsid w:val="00FB12AD"/>
    <w:rsid w:val="00FB5AB7"/>
    <w:rsid w:val="00FC399A"/>
    <w:rsid w:val="00FE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40604-8A2E-4D42-AADB-E1C964B5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AF5"/>
    <w:pPr>
      <w:jc w:val="both"/>
    </w:pPr>
  </w:style>
  <w:style w:type="paragraph" w:styleId="Heading1">
    <w:name w:val="heading 1"/>
    <w:basedOn w:val="Normal"/>
    <w:next w:val="Normal"/>
    <w:link w:val="Heading1Char"/>
    <w:uiPriority w:val="9"/>
    <w:qFormat/>
    <w:rsid w:val="00C24741"/>
    <w:pPr>
      <w:keepNext/>
      <w:keepLines/>
      <w:spacing w:before="240" w:after="0"/>
      <w:jc w:val="left"/>
      <w:outlineLvl w:val="0"/>
    </w:pPr>
    <w:rPr>
      <w:rFonts w:asciiTheme="majorHAnsi" w:eastAsiaTheme="majorEastAsia" w:hAnsiTheme="majorHAnsi" w:cstheme="majorBidi"/>
      <w:b/>
      <w:caps/>
      <w:sz w:val="40"/>
      <w:szCs w:val="32"/>
      <w:u w:val="single"/>
    </w:rPr>
  </w:style>
  <w:style w:type="paragraph" w:styleId="Heading2">
    <w:name w:val="heading 2"/>
    <w:basedOn w:val="Normal"/>
    <w:next w:val="Normal"/>
    <w:link w:val="Heading2Char"/>
    <w:uiPriority w:val="9"/>
    <w:unhideWhenUsed/>
    <w:qFormat/>
    <w:rsid w:val="00CD43EE"/>
    <w:pPr>
      <w:keepNext/>
      <w:keepLines/>
      <w:spacing w:before="40" w:after="0"/>
      <w:outlineLvl w:val="1"/>
    </w:pPr>
    <w:rPr>
      <w:rFonts w:asciiTheme="majorHAnsi" w:eastAsiaTheme="majorEastAsia" w:hAnsiTheme="majorHAnsi" w:cstheme="majorBidi"/>
      <w:b/>
      <w:color w:val="C00000"/>
      <w:sz w:val="32"/>
      <w:szCs w:val="26"/>
      <w:u w:val="single"/>
    </w:rPr>
  </w:style>
  <w:style w:type="paragraph" w:styleId="Heading3">
    <w:name w:val="heading 3"/>
    <w:basedOn w:val="Normal"/>
    <w:next w:val="Normal"/>
    <w:link w:val="Heading3Char"/>
    <w:uiPriority w:val="9"/>
    <w:unhideWhenUsed/>
    <w:qFormat/>
    <w:rsid w:val="00CD43EE"/>
    <w:pPr>
      <w:keepNext/>
      <w:keepLines/>
      <w:spacing w:before="40" w:after="0"/>
      <w:outlineLvl w:val="2"/>
    </w:pPr>
    <w:rPr>
      <w:rFonts w:asciiTheme="majorHAnsi" w:eastAsiaTheme="majorEastAsia" w:hAnsiTheme="majorHAnsi" w:cstheme="majorBidi"/>
      <w:b/>
      <w:i/>
      <w:color w:val="4472C4" w:themeColor="accent5"/>
      <w:sz w:val="24"/>
      <w:szCs w:val="24"/>
    </w:rPr>
  </w:style>
  <w:style w:type="paragraph" w:styleId="Heading4">
    <w:name w:val="heading 4"/>
    <w:basedOn w:val="Normal"/>
    <w:next w:val="Normal"/>
    <w:link w:val="Heading4Char"/>
    <w:uiPriority w:val="9"/>
    <w:unhideWhenUsed/>
    <w:qFormat/>
    <w:rsid w:val="00604105"/>
    <w:pPr>
      <w:keepNext/>
      <w:keepLines/>
      <w:spacing w:before="40" w:after="0"/>
      <w:outlineLvl w:val="3"/>
    </w:pPr>
    <w:rPr>
      <w:rFonts w:asciiTheme="majorHAnsi" w:eastAsiaTheme="majorEastAsia" w:hAnsiTheme="majorHAnsi" w:cstheme="majorBidi"/>
      <w:b/>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3EE"/>
    <w:rPr>
      <w:rFonts w:asciiTheme="majorHAnsi" w:eastAsiaTheme="majorEastAsia" w:hAnsiTheme="majorHAnsi" w:cstheme="majorBidi"/>
      <w:b/>
      <w:i/>
      <w:color w:val="4472C4" w:themeColor="accent5"/>
      <w:sz w:val="24"/>
      <w:szCs w:val="24"/>
    </w:rPr>
  </w:style>
  <w:style w:type="character" w:customStyle="1" w:styleId="Heading4Char">
    <w:name w:val="Heading 4 Char"/>
    <w:basedOn w:val="DefaultParagraphFont"/>
    <w:link w:val="Heading4"/>
    <w:uiPriority w:val="9"/>
    <w:rsid w:val="00604105"/>
    <w:rPr>
      <w:rFonts w:asciiTheme="majorHAnsi" w:eastAsiaTheme="majorEastAsia" w:hAnsiTheme="majorHAnsi" w:cstheme="majorBidi"/>
      <w:b/>
      <w:i/>
      <w:iCs/>
      <w:color w:val="00B050"/>
    </w:rPr>
  </w:style>
  <w:style w:type="character" w:styleId="IntenseEmphasis">
    <w:name w:val="Intense Emphasis"/>
    <w:basedOn w:val="DefaultParagraphFont"/>
    <w:uiPriority w:val="21"/>
    <w:qFormat/>
    <w:rsid w:val="009B7DCD"/>
    <w:rPr>
      <w:b/>
      <w:i/>
      <w:iCs/>
      <w:color w:val="auto"/>
    </w:rPr>
  </w:style>
  <w:style w:type="character" w:customStyle="1" w:styleId="Heading1Char">
    <w:name w:val="Heading 1 Char"/>
    <w:basedOn w:val="DefaultParagraphFont"/>
    <w:link w:val="Heading1"/>
    <w:uiPriority w:val="9"/>
    <w:rsid w:val="00C24741"/>
    <w:rPr>
      <w:rFonts w:asciiTheme="majorHAnsi" w:eastAsiaTheme="majorEastAsia" w:hAnsiTheme="majorHAnsi" w:cstheme="majorBidi"/>
      <w:b/>
      <w:caps/>
      <w:sz w:val="40"/>
      <w:szCs w:val="32"/>
      <w:u w:val="single"/>
    </w:rPr>
  </w:style>
  <w:style w:type="character" w:customStyle="1" w:styleId="Heading2Char">
    <w:name w:val="Heading 2 Char"/>
    <w:basedOn w:val="DefaultParagraphFont"/>
    <w:link w:val="Heading2"/>
    <w:uiPriority w:val="9"/>
    <w:rsid w:val="00CD43EE"/>
    <w:rPr>
      <w:rFonts w:asciiTheme="majorHAnsi" w:eastAsiaTheme="majorEastAsia" w:hAnsiTheme="majorHAnsi" w:cstheme="majorBidi"/>
      <w:b/>
      <w:color w:val="C00000"/>
      <w:sz w:val="32"/>
      <w:szCs w:val="26"/>
      <w:u w:val="single"/>
    </w:rPr>
  </w:style>
  <w:style w:type="paragraph" w:styleId="ListParagraph">
    <w:name w:val="List Paragraph"/>
    <w:basedOn w:val="Normal"/>
    <w:uiPriority w:val="34"/>
    <w:qFormat/>
    <w:rsid w:val="0073343F"/>
    <w:pPr>
      <w:ind w:left="720"/>
      <w:contextualSpacing/>
    </w:pPr>
  </w:style>
  <w:style w:type="character" w:styleId="Strong">
    <w:name w:val="Strong"/>
    <w:basedOn w:val="DefaultParagraphFont"/>
    <w:uiPriority w:val="22"/>
    <w:qFormat/>
    <w:rsid w:val="00E34FC6"/>
    <w:rPr>
      <w:b/>
      <w:bCs/>
    </w:rPr>
  </w:style>
  <w:style w:type="paragraph" w:styleId="NormalWeb">
    <w:name w:val="Normal (Web)"/>
    <w:basedOn w:val="Normal"/>
    <w:uiPriority w:val="99"/>
    <w:unhideWhenUsed/>
    <w:rsid w:val="00401A4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2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668"/>
  </w:style>
  <w:style w:type="paragraph" w:styleId="Footer">
    <w:name w:val="footer"/>
    <w:basedOn w:val="Normal"/>
    <w:link w:val="FooterChar"/>
    <w:uiPriority w:val="99"/>
    <w:unhideWhenUsed/>
    <w:rsid w:val="00A72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668"/>
  </w:style>
  <w:style w:type="character" w:styleId="Hyperlink">
    <w:name w:val="Hyperlink"/>
    <w:basedOn w:val="DefaultParagraphFont"/>
    <w:uiPriority w:val="99"/>
    <w:unhideWhenUsed/>
    <w:rsid w:val="009F5A8E"/>
    <w:rPr>
      <w:color w:val="0563C1" w:themeColor="hyperlink"/>
      <w:u w:val="single"/>
    </w:rPr>
  </w:style>
  <w:style w:type="paragraph" w:styleId="Quote">
    <w:name w:val="Quote"/>
    <w:basedOn w:val="Normal"/>
    <w:next w:val="Normal"/>
    <w:link w:val="QuoteChar"/>
    <w:uiPriority w:val="29"/>
    <w:qFormat/>
    <w:rsid w:val="00A670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67051"/>
    <w:rPr>
      <w:i/>
      <w:iCs/>
      <w:color w:val="404040" w:themeColor="text1" w:themeTint="BF"/>
    </w:rPr>
  </w:style>
  <w:style w:type="character" w:styleId="SubtleEmphasis">
    <w:name w:val="Subtle Emphasis"/>
    <w:basedOn w:val="DefaultParagraphFont"/>
    <w:uiPriority w:val="19"/>
    <w:qFormat/>
    <w:rsid w:val="003806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10714">
      <w:bodyDiv w:val="1"/>
      <w:marLeft w:val="0"/>
      <w:marRight w:val="0"/>
      <w:marTop w:val="0"/>
      <w:marBottom w:val="0"/>
      <w:divBdr>
        <w:top w:val="none" w:sz="0" w:space="0" w:color="auto"/>
        <w:left w:val="none" w:sz="0" w:space="0" w:color="auto"/>
        <w:bottom w:val="none" w:sz="0" w:space="0" w:color="auto"/>
        <w:right w:val="none" w:sz="0" w:space="0" w:color="auto"/>
      </w:divBdr>
    </w:div>
    <w:div w:id="99032047">
      <w:bodyDiv w:val="1"/>
      <w:marLeft w:val="0"/>
      <w:marRight w:val="0"/>
      <w:marTop w:val="0"/>
      <w:marBottom w:val="0"/>
      <w:divBdr>
        <w:top w:val="none" w:sz="0" w:space="0" w:color="auto"/>
        <w:left w:val="none" w:sz="0" w:space="0" w:color="auto"/>
        <w:bottom w:val="none" w:sz="0" w:space="0" w:color="auto"/>
        <w:right w:val="none" w:sz="0" w:space="0" w:color="auto"/>
      </w:divBdr>
    </w:div>
    <w:div w:id="105732337">
      <w:bodyDiv w:val="1"/>
      <w:marLeft w:val="0"/>
      <w:marRight w:val="0"/>
      <w:marTop w:val="0"/>
      <w:marBottom w:val="0"/>
      <w:divBdr>
        <w:top w:val="none" w:sz="0" w:space="0" w:color="auto"/>
        <w:left w:val="none" w:sz="0" w:space="0" w:color="auto"/>
        <w:bottom w:val="none" w:sz="0" w:space="0" w:color="auto"/>
        <w:right w:val="none" w:sz="0" w:space="0" w:color="auto"/>
      </w:divBdr>
    </w:div>
    <w:div w:id="164713998">
      <w:bodyDiv w:val="1"/>
      <w:marLeft w:val="0"/>
      <w:marRight w:val="0"/>
      <w:marTop w:val="0"/>
      <w:marBottom w:val="0"/>
      <w:divBdr>
        <w:top w:val="none" w:sz="0" w:space="0" w:color="auto"/>
        <w:left w:val="none" w:sz="0" w:space="0" w:color="auto"/>
        <w:bottom w:val="none" w:sz="0" w:space="0" w:color="auto"/>
        <w:right w:val="none" w:sz="0" w:space="0" w:color="auto"/>
      </w:divBdr>
    </w:div>
    <w:div w:id="220557479">
      <w:bodyDiv w:val="1"/>
      <w:marLeft w:val="0"/>
      <w:marRight w:val="0"/>
      <w:marTop w:val="0"/>
      <w:marBottom w:val="0"/>
      <w:divBdr>
        <w:top w:val="none" w:sz="0" w:space="0" w:color="auto"/>
        <w:left w:val="none" w:sz="0" w:space="0" w:color="auto"/>
        <w:bottom w:val="none" w:sz="0" w:space="0" w:color="auto"/>
        <w:right w:val="none" w:sz="0" w:space="0" w:color="auto"/>
      </w:divBdr>
    </w:div>
    <w:div w:id="257758436">
      <w:bodyDiv w:val="1"/>
      <w:marLeft w:val="0"/>
      <w:marRight w:val="0"/>
      <w:marTop w:val="0"/>
      <w:marBottom w:val="0"/>
      <w:divBdr>
        <w:top w:val="none" w:sz="0" w:space="0" w:color="auto"/>
        <w:left w:val="none" w:sz="0" w:space="0" w:color="auto"/>
        <w:bottom w:val="none" w:sz="0" w:space="0" w:color="auto"/>
        <w:right w:val="none" w:sz="0" w:space="0" w:color="auto"/>
      </w:divBdr>
    </w:div>
    <w:div w:id="439297337">
      <w:bodyDiv w:val="1"/>
      <w:marLeft w:val="0"/>
      <w:marRight w:val="0"/>
      <w:marTop w:val="0"/>
      <w:marBottom w:val="0"/>
      <w:divBdr>
        <w:top w:val="none" w:sz="0" w:space="0" w:color="auto"/>
        <w:left w:val="none" w:sz="0" w:space="0" w:color="auto"/>
        <w:bottom w:val="none" w:sz="0" w:space="0" w:color="auto"/>
        <w:right w:val="none" w:sz="0" w:space="0" w:color="auto"/>
      </w:divBdr>
    </w:div>
    <w:div w:id="517816738">
      <w:bodyDiv w:val="1"/>
      <w:marLeft w:val="0"/>
      <w:marRight w:val="0"/>
      <w:marTop w:val="0"/>
      <w:marBottom w:val="0"/>
      <w:divBdr>
        <w:top w:val="none" w:sz="0" w:space="0" w:color="auto"/>
        <w:left w:val="none" w:sz="0" w:space="0" w:color="auto"/>
        <w:bottom w:val="none" w:sz="0" w:space="0" w:color="auto"/>
        <w:right w:val="none" w:sz="0" w:space="0" w:color="auto"/>
      </w:divBdr>
    </w:div>
    <w:div w:id="536938462">
      <w:bodyDiv w:val="1"/>
      <w:marLeft w:val="0"/>
      <w:marRight w:val="0"/>
      <w:marTop w:val="0"/>
      <w:marBottom w:val="0"/>
      <w:divBdr>
        <w:top w:val="none" w:sz="0" w:space="0" w:color="auto"/>
        <w:left w:val="none" w:sz="0" w:space="0" w:color="auto"/>
        <w:bottom w:val="none" w:sz="0" w:space="0" w:color="auto"/>
        <w:right w:val="none" w:sz="0" w:space="0" w:color="auto"/>
      </w:divBdr>
    </w:div>
    <w:div w:id="540020067">
      <w:bodyDiv w:val="1"/>
      <w:marLeft w:val="0"/>
      <w:marRight w:val="0"/>
      <w:marTop w:val="0"/>
      <w:marBottom w:val="0"/>
      <w:divBdr>
        <w:top w:val="none" w:sz="0" w:space="0" w:color="auto"/>
        <w:left w:val="none" w:sz="0" w:space="0" w:color="auto"/>
        <w:bottom w:val="none" w:sz="0" w:space="0" w:color="auto"/>
        <w:right w:val="none" w:sz="0" w:space="0" w:color="auto"/>
      </w:divBdr>
    </w:div>
    <w:div w:id="567498980">
      <w:bodyDiv w:val="1"/>
      <w:marLeft w:val="0"/>
      <w:marRight w:val="0"/>
      <w:marTop w:val="0"/>
      <w:marBottom w:val="0"/>
      <w:divBdr>
        <w:top w:val="none" w:sz="0" w:space="0" w:color="auto"/>
        <w:left w:val="none" w:sz="0" w:space="0" w:color="auto"/>
        <w:bottom w:val="none" w:sz="0" w:space="0" w:color="auto"/>
        <w:right w:val="none" w:sz="0" w:space="0" w:color="auto"/>
      </w:divBdr>
    </w:div>
    <w:div w:id="574970720">
      <w:bodyDiv w:val="1"/>
      <w:marLeft w:val="0"/>
      <w:marRight w:val="0"/>
      <w:marTop w:val="0"/>
      <w:marBottom w:val="0"/>
      <w:divBdr>
        <w:top w:val="none" w:sz="0" w:space="0" w:color="auto"/>
        <w:left w:val="none" w:sz="0" w:space="0" w:color="auto"/>
        <w:bottom w:val="none" w:sz="0" w:space="0" w:color="auto"/>
        <w:right w:val="none" w:sz="0" w:space="0" w:color="auto"/>
      </w:divBdr>
    </w:div>
    <w:div w:id="596181145">
      <w:bodyDiv w:val="1"/>
      <w:marLeft w:val="0"/>
      <w:marRight w:val="0"/>
      <w:marTop w:val="0"/>
      <w:marBottom w:val="0"/>
      <w:divBdr>
        <w:top w:val="none" w:sz="0" w:space="0" w:color="auto"/>
        <w:left w:val="none" w:sz="0" w:space="0" w:color="auto"/>
        <w:bottom w:val="none" w:sz="0" w:space="0" w:color="auto"/>
        <w:right w:val="none" w:sz="0" w:space="0" w:color="auto"/>
      </w:divBdr>
    </w:div>
    <w:div w:id="608010076">
      <w:bodyDiv w:val="1"/>
      <w:marLeft w:val="0"/>
      <w:marRight w:val="0"/>
      <w:marTop w:val="0"/>
      <w:marBottom w:val="0"/>
      <w:divBdr>
        <w:top w:val="none" w:sz="0" w:space="0" w:color="auto"/>
        <w:left w:val="none" w:sz="0" w:space="0" w:color="auto"/>
        <w:bottom w:val="none" w:sz="0" w:space="0" w:color="auto"/>
        <w:right w:val="none" w:sz="0" w:space="0" w:color="auto"/>
      </w:divBdr>
    </w:div>
    <w:div w:id="632562192">
      <w:bodyDiv w:val="1"/>
      <w:marLeft w:val="0"/>
      <w:marRight w:val="0"/>
      <w:marTop w:val="0"/>
      <w:marBottom w:val="0"/>
      <w:divBdr>
        <w:top w:val="none" w:sz="0" w:space="0" w:color="auto"/>
        <w:left w:val="none" w:sz="0" w:space="0" w:color="auto"/>
        <w:bottom w:val="none" w:sz="0" w:space="0" w:color="auto"/>
        <w:right w:val="none" w:sz="0" w:space="0" w:color="auto"/>
      </w:divBdr>
    </w:div>
    <w:div w:id="636957027">
      <w:bodyDiv w:val="1"/>
      <w:marLeft w:val="0"/>
      <w:marRight w:val="0"/>
      <w:marTop w:val="0"/>
      <w:marBottom w:val="0"/>
      <w:divBdr>
        <w:top w:val="none" w:sz="0" w:space="0" w:color="auto"/>
        <w:left w:val="none" w:sz="0" w:space="0" w:color="auto"/>
        <w:bottom w:val="none" w:sz="0" w:space="0" w:color="auto"/>
        <w:right w:val="none" w:sz="0" w:space="0" w:color="auto"/>
      </w:divBdr>
    </w:div>
    <w:div w:id="687103486">
      <w:bodyDiv w:val="1"/>
      <w:marLeft w:val="0"/>
      <w:marRight w:val="0"/>
      <w:marTop w:val="0"/>
      <w:marBottom w:val="0"/>
      <w:divBdr>
        <w:top w:val="none" w:sz="0" w:space="0" w:color="auto"/>
        <w:left w:val="none" w:sz="0" w:space="0" w:color="auto"/>
        <w:bottom w:val="none" w:sz="0" w:space="0" w:color="auto"/>
        <w:right w:val="none" w:sz="0" w:space="0" w:color="auto"/>
      </w:divBdr>
    </w:div>
    <w:div w:id="843663955">
      <w:bodyDiv w:val="1"/>
      <w:marLeft w:val="0"/>
      <w:marRight w:val="0"/>
      <w:marTop w:val="0"/>
      <w:marBottom w:val="0"/>
      <w:divBdr>
        <w:top w:val="none" w:sz="0" w:space="0" w:color="auto"/>
        <w:left w:val="none" w:sz="0" w:space="0" w:color="auto"/>
        <w:bottom w:val="none" w:sz="0" w:space="0" w:color="auto"/>
        <w:right w:val="none" w:sz="0" w:space="0" w:color="auto"/>
      </w:divBdr>
    </w:div>
    <w:div w:id="1033925578">
      <w:bodyDiv w:val="1"/>
      <w:marLeft w:val="0"/>
      <w:marRight w:val="0"/>
      <w:marTop w:val="0"/>
      <w:marBottom w:val="0"/>
      <w:divBdr>
        <w:top w:val="none" w:sz="0" w:space="0" w:color="auto"/>
        <w:left w:val="none" w:sz="0" w:space="0" w:color="auto"/>
        <w:bottom w:val="none" w:sz="0" w:space="0" w:color="auto"/>
        <w:right w:val="none" w:sz="0" w:space="0" w:color="auto"/>
      </w:divBdr>
    </w:div>
    <w:div w:id="1103845134">
      <w:bodyDiv w:val="1"/>
      <w:marLeft w:val="0"/>
      <w:marRight w:val="0"/>
      <w:marTop w:val="0"/>
      <w:marBottom w:val="0"/>
      <w:divBdr>
        <w:top w:val="none" w:sz="0" w:space="0" w:color="auto"/>
        <w:left w:val="none" w:sz="0" w:space="0" w:color="auto"/>
        <w:bottom w:val="none" w:sz="0" w:space="0" w:color="auto"/>
        <w:right w:val="none" w:sz="0" w:space="0" w:color="auto"/>
      </w:divBdr>
    </w:div>
    <w:div w:id="1173955038">
      <w:bodyDiv w:val="1"/>
      <w:marLeft w:val="0"/>
      <w:marRight w:val="0"/>
      <w:marTop w:val="0"/>
      <w:marBottom w:val="0"/>
      <w:divBdr>
        <w:top w:val="none" w:sz="0" w:space="0" w:color="auto"/>
        <w:left w:val="none" w:sz="0" w:space="0" w:color="auto"/>
        <w:bottom w:val="none" w:sz="0" w:space="0" w:color="auto"/>
        <w:right w:val="none" w:sz="0" w:space="0" w:color="auto"/>
      </w:divBdr>
    </w:div>
    <w:div w:id="1265729134">
      <w:bodyDiv w:val="1"/>
      <w:marLeft w:val="0"/>
      <w:marRight w:val="0"/>
      <w:marTop w:val="0"/>
      <w:marBottom w:val="0"/>
      <w:divBdr>
        <w:top w:val="none" w:sz="0" w:space="0" w:color="auto"/>
        <w:left w:val="none" w:sz="0" w:space="0" w:color="auto"/>
        <w:bottom w:val="none" w:sz="0" w:space="0" w:color="auto"/>
        <w:right w:val="none" w:sz="0" w:space="0" w:color="auto"/>
      </w:divBdr>
    </w:div>
    <w:div w:id="1297682520">
      <w:bodyDiv w:val="1"/>
      <w:marLeft w:val="0"/>
      <w:marRight w:val="0"/>
      <w:marTop w:val="0"/>
      <w:marBottom w:val="0"/>
      <w:divBdr>
        <w:top w:val="none" w:sz="0" w:space="0" w:color="auto"/>
        <w:left w:val="none" w:sz="0" w:space="0" w:color="auto"/>
        <w:bottom w:val="none" w:sz="0" w:space="0" w:color="auto"/>
        <w:right w:val="none" w:sz="0" w:space="0" w:color="auto"/>
      </w:divBdr>
    </w:div>
    <w:div w:id="1345942056">
      <w:bodyDiv w:val="1"/>
      <w:marLeft w:val="0"/>
      <w:marRight w:val="0"/>
      <w:marTop w:val="0"/>
      <w:marBottom w:val="0"/>
      <w:divBdr>
        <w:top w:val="none" w:sz="0" w:space="0" w:color="auto"/>
        <w:left w:val="none" w:sz="0" w:space="0" w:color="auto"/>
        <w:bottom w:val="none" w:sz="0" w:space="0" w:color="auto"/>
        <w:right w:val="none" w:sz="0" w:space="0" w:color="auto"/>
      </w:divBdr>
    </w:div>
    <w:div w:id="1369836666">
      <w:bodyDiv w:val="1"/>
      <w:marLeft w:val="0"/>
      <w:marRight w:val="0"/>
      <w:marTop w:val="0"/>
      <w:marBottom w:val="0"/>
      <w:divBdr>
        <w:top w:val="none" w:sz="0" w:space="0" w:color="auto"/>
        <w:left w:val="none" w:sz="0" w:space="0" w:color="auto"/>
        <w:bottom w:val="none" w:sz="0" w:space="0" w:color="auto"/>
        <w:right w:val="none" w:sz="0" w:space="0" w:color="auto"/>
      </w:divBdr>
    </w:div>
    <w:div w:id="1461260982">
      <w:bodyDiv w:val="1"/>
      <w:marLeft w:val="0"/>
      <w:marRight w:val="0"/>
      <w:marTop w:val="0"/>
      <w:marBottom w:val="0"/>
      <w:divBdr>
        <w:top w:val="none" w:sz="0" w:space="0" w:color="auto"/>
        <w:left w:val="none" w:sz="0" w:space="0" w:color="auto"/>
        <w:bottom w:val="none" w:sz="0" w:space="0" w:color="auto"/>
        <w:right w:val="none" w:sz="0" w:space="0" w:color="auto"/>
      </w:divBdr>
    </w:div>
    <w:div w:id="1516118456">
      <w:bodyDiv w:val="1"/>
      <w:marLeft w:val="0"/>
      <w:marRight w:val="0"/>
      <w:marTop w:val="0"/>
      <w:marBottom w:val="0"/>
      <w:divBdr>
        <w:top w:val="none" w:sz="0" w:space="0" w:color="auto"/>
        <w:left w:val="none" w:sz="0" w:space="0" w:color="auto"/>
        <w:bottom w:val="none" w:sz="0" w:space="0" w:color="auto"/>
        <w:right w:val="none" w:sz="0" w:space="0" w:color="auto"/>
      </w:divBdr>
    </w:div>
    <w:div w:id="1753043112">
      <w:bodyDiv w:val="1"/>
      <w:marLeft w:val="0"/>
      <w:marRight w:val="0"/>
      <w:marTop w:val="0"/>
      <w:marBottom w:val="0"/>
      <w:divBdr>
        <w:top w:val="none" w:sz="0" w:space="0" w:color="auto"/>
        <w:left w:val="none" w:sz="0" w:space="0" w:color="auto"/>
        <w:bottom w:val="none" w:sz="0" w:space="0" w:color="auto"/>
        <w:right w:val="none" w:sz="0" w:space="0" w:color="auto"/>
      </w:divBdr>
    </w:div>
    <w:div w:id="1935479505">
      <w:bodyDiv w:val="1"/>
      <w:marLeft w:val="0"/>
      <w:marRight w:val="0"/>
      <w:marTop w:val="0"/>
      <w:marBottom w:val="0"/>
      <w:divBdr>
        <w:top w:val="none" w:sz="0" w:space="0" w:color="auto"/>
        <w:left w:val="none" w:sz="0" w:space="0" w:color="auto"/>
        <w:bottom w:val="none" w:sz="0" w:space="0" w:color="auto"/>
        <w:right w:val="none" w:sz="0" w:space="0" w:color="auto"/>
      </w:divBdr>
      <w:divsChild>
        <w:div w:id="336733273">
          <w:blockQuote w:val="1"/>
          <w:marLeft w:val="480"/>
          <w:marRight w:val="0"/>
          <w:marTop w:val="288"/>
          <w:marBottom w:val="288"/>
          <w:divBdr>
            <w:top w:val="none" w:sz="0" w:space="0" w:color="auto"/>
            <w:left w:val="single" w:sz="24" w:space="12" w:color="F2F2F2"/>
            <w:bottom w:val="none" w:sz="0" w:space="0" w:color="auto"/>
            <w:right w:val="none" w:sz="0" w:space="0" w:color="auto"/>
          </w:divBdr>
        </w:div>
      </w:divsChild>
    </w:div>
    <w:div w:id="1942100699">
      <w:bodyDiv w:val="1"/>
      <w:marLeft w:val="0"/>
      <w:marRight w:val="0"/>
      <w:marTop w:val="0"/>
      <w:marBottom w:val="0"/>
      <w:divBdr>
        <w:top w:val="none" w:sz="0" w:space="0" w:color="auto"/>
        <w:left w:val="none" w:sz="0" w:space="0" w:color="auto"/>
        <w:bottom w:val="none" w:sz="0" w:space="0" w:color="auto"/>
        <w:right w:val="none" w:sz="0" w:space="0" w:color="auto"/>
      </w:divBdr>
    </w:div>
    <w:div w:id="2011833049">
      <w:bodyDiv w:val="1"/>
      <w:marLeft w:val="0"/>
      <w:marRight w:val="0"/>
      <w:marTop w:val="0"/>
      <w:marBottom w:val="0"/>
      <w:divBdr>
        <w:top w:val="none" w:sz="0" w:space="0" w:color="auto"/>
        <w:left w:val="none" w:sz="0" w:space="0" w:color="auto"/>
        <w:bottom w:val="none" w:sz="0" w:space="0" w:color="auto"/>
        <w:right w:val="none" w:sz="0" w:space="0" w:color="auto"/>
      </w:divBdr>
    </w:div>
    <w:div w:id="2107724252">
      <w:bodyDiv w:val="1"/>
      <w:marLeft w:val="0"/>
      <w:marRight w:val="0"/>
      <w:marTop w:val="0"/>
      <w:marBottom w:val="0"/>
      <w:divBdr>
        <w:top w:val="none" w:sz="0" w:space="0" w:color="auto"/>
        <w:left w:val="none" w:sz="0" w:space="0" w:color="auto"/>
        <w:bottom w:val="none" w:sz="0" w:space="0" w:color="auto"/>
        <w:right w:val="none" w:sz="0" w:space="0" w:color="auto"/>
      </w:divBdr>
    </w:div>
    <w:div w:id="212750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BA5C2-B22D-4CF6-8708-B7090A11E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14933</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153</cp:revision>
  <dcterms:created xsi:type="dcterms:W3CDTF">2020-09-24T23:29:00Z</dcterms:created>
  <dcterms:modified xsi:type="dcterms:W3CDTF">2020-10-14T20:54:00Z</dcterms:modified>
</cp:coreProperties>
</file>