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49032" w14:textId="01EB5D55" w:rsidR="00652BF5" w:rsidRDefault="00061602" w:rsidP="00061602">
      <w:pPr>
        <w:jc w:val="center"/>
        <w:rPr>
          <w:b/>
          <w:bCs/>
        </w:rPr>
      </w:pPr>
      <w:r w:rsidRPr="00061602">
        <w:rPr>
          <w:b/>
          <w:bCs/>
        </w:rPr>
        <w:t>Executive Summary</w:t>
      </w:r>
    </w:p>
    <w:p w14:paraId="1D849670" w14:textId="2805ED0D" w:rsidR="00346995" w:rsidRDefault="00346995" w:rsidP="00061602">
      <w:pPr>
        <w:jc w:val="center"/>
        <w:rPr>
          <w:b/>
          <w:bCs/>
        </w:rPr>
      </w:pPr>
      <w:r>
        <w:rPr>
          <w:b/>
          <w:bCs/>
        </w:rPr>
        <w:t>Garett Wilson</w:t>
      </w:r>
    </w:p>
    <w:p w14:paraId="61834145" w14:textId="1C40262E" w:rsidR="00C36069" w:rsidRPr="00C36069" w:rsidRDefault="00664380" w:rsidP="00061602">
      <w:pPr>
        <w:rPr>
          <w:rFonts w:ascii="Times New Roman" w:hAnsi="Times New Roman" w:cs="Times New Roman"/>
          <w:sz w:val="22"/>
          <w:szCs w:val="22"/>
        </w:rPr>
      </w:pPr>
      <w:r w:rsidRPr="00664380">
        <w:tab/>
      </w:r>
      <w:r w:rsidRPr="00C36069">
        <w:rPr>
          <w:rFonts w:ascii="Times New Roman" w:hAnsi="Times New Roman" w:cs="Times New Roman"/>
          <w:sz w:val="22"/>
          <w:szCs w:val="22"/>
        </w:rPr>
        <w:t>Th</w:t>
      </w:r>
      <w:r w:rsidR="00346995" w:rsidRPr="00C36069">
        <w:rPr>
          <w:rFonts w:ascii="Times New Roman" w:hAnsi="Times New Roman" w:cs="Times New Roman"/>
          <w:sz w:val="22"/>
          <w:szCs w:val="22"/>
        </w:rPr>
        <w:t>e</w:t>
      </w:r>
      <w:r w:rsidRPr="00C36069">
        <w:rPr>
          <w:rFonts w:ascii="Times New Roman" w:hAnsi="Times New Roman" w:cs="Times New Roman"/>
          <w:sz w:val="22"/>
          <w:szCs w:val="22"/>
        </w:rPr>
        <w:t xml:space="preserve"> goal of this summary is to review the analysis of the UCDP/PRIO Armed conflict dataset and visit the actionable takeaways. When looking at this analysis there are a few main takeaways that we can create value from, general insights, clustering, sentiment analysis, and mak</w:t>
      </w:r>
      <w:r w:rsidR="00327E90">
        <w:rPr>
          <w:rFonts w:ascii="Times New Roman" w:hAnsi="Times New Roman" w:cs="Times New Roman"/>
          <w:sz w:val="22"/>
          <w:szCs w:val="22"/>
        </w:rPr>
        <w:t>ing</w:t>
      </w:r>
      <w:r w:rsidRPr="00C36069">
        <w:rPr>
          <w:rFonts w:ascii="Times New Roman" w:hAnsi="Times New Roman" w:cs="Times New Roman"/>
          <w:sz w:val="22"/>
          <w:szCs w:val="22"/>
        </w:rPr>
        <w:t xml:space="preserve"> predictions. Each of these can provide a different level of value depending on the specific use case.</w:t>
      </w:r>
      <w:r w:rsidR="00346995" w:rsidRPr="00C36069">
        <w:rPr>
          <w:rFonts w:ascii="Times New Roman" w:hAnsi="Times New Roman" w:cs="Times New Roman"/>
          <w:sz w:val="22"/>
          <w:szCs w:val="22"/>
        </w:rPr>
        <w:t xml:space="preserve"> Before we get into the main components it is important to note that an armed conflict </w:t>
      </w:r>
      <w:r w:rsidR="000149ED">
        <w:rPr>
          <w:rFonts w:ascii="Times New Roman" w:hAnsi="Times New Roman" w:cs="Times New Roman"/>
          <w:sz w:val="22"/>
          <w:szCs w:val="22"/>
        </w:rPr>
        <w:t>i</w:t>
      </w:r>
      <w:r w:rsidR="00346995" w:rsidRPr="00C36069">
        <w:rPr>
          <w:rFonts w:ascii="Times New Roman" w:hAnsi="Times New Roman" w:cs="Times New Roman"/>
          <w:sz w:val="22"/>
          <w:szCs w:val="22"/>
        </w:rPr>
        <w:t>s defined as any kind of conflict with a weapon, th</w:t>
      </w:r>
      <w:r w:rsidR="000149ED">
        <w:rPr>
          <w:rFonts w:ascii="Times New Roman" w:hAnsi="Times New Roman" w:cs="Times New Roman"/>
          <w:sz w:val="22"/>
          <w:szCs w:val="22"/>
        </w:rPr>
        <w:t>at</w:t>
      </w:r>
      <w:r w:rsidR="00346995" w:rsidRPr="00C36069">
        <w:rPr>
          <w:rFonts w:ascii="Times New Roman" w:hAnsi="Times New Roman" w:cs="Times New Roman"/>
          <w:sz w:val="22"/>
          <w:szCs w:val="22"/>
        </w:rPr>
        <w:t xml:space="preserve"> amounts to 25 or more deaths in a calendar year, and the conflicts span from 1989-2016.</w:t>
      </w:r>
    </w:p>
    <w:p w14:paraId="52C34C7C" w14:textId="316900A9" w:rsidR="00346995" w:rsidRPr="00C36069" w:rsidRDefault="00346995" w:rsidP="00061602">
      <w:pPr>
        <w:rPr>
          <w:rFonts w:ascii="Times New Roman" w:hAnsi="Times New Roman" w:cs="Times New Roman"/>
          <w:sz w:val="22"/>
          <w:szCs w:val="22"/>
        </w:rPr>
      </w:pPr>
      <w:r w:rsidRPr="00C36069">
        <w:rPr>
          <w:rFonts w:ascii="Times New Roman" w:hAnsi="Times New Roman" w:cs="Times New Roman"/>
          <w:b/>
          <w:bCs/>
          <w:sz w:val="22"/>
          <w:szCs w:val="22"/>
        </w:rPr>
        <w:tab/>
      </w:r>
      <w:r w:rsidRPr="00C36069">
        <w:rPr>
          <w:rFonts w:ascii="Times New Roman" w:hAnsi="Times New Roman" w:cs="Times New Roman"/>
          <w:sz w:val="22"/>
          <w:szCs w:val="22"/>
        </w:rPr>
        <w:t xml:space="preserve">The first technique that can be utilized when analyzing this dataset is </w:t>
      </w:r>
      <w:proofErr w:type="gramStart"/>
      <w:r w:rsidRPr="00C36069">
        <w:rPr>
          <w:rFonts w:ascii="Times New Roman" w:hAnsi="Times New Roman" w:cs="Times New Roman"/>
          <w:sz w:val="22"/>
          <w:szCs w:val="22"/>
        </w:rPr>
        <w:t>clustering, or</w:t>
      </w:r>
      <w:proofErr w:type="gramEnd"/>
      <w:r w:rsidRPr="00C36069">
        <w:rPr>
          <w:rFonts w:ascii="Times New Roman" w:hAnsi="Times New Roman" w:cs="Times New Roman"/>
          <w:sz w:val="22"/>
          <w:szCs w:val="22"/>
        </w:rPr>
        <w:t xml:space="preserve"> grouping of similar data points</w:t>
      </w:r>
      <w:r w:rsidR="00327E90">
        <w:rPr>
          <w:rFonts w:ascii="Times New Roman" w:hAnsi="Times New Roman" w:cs="Times New Roman"/>
          <w:sz w:val="22"/>
          <w:szCs w:val="22"/>
        </w:rPr>
        <w:t>.</w:t>
      </w:r>
      <w:r w:rsidRPr="00C36069">
        <w:rPr>
          <w:rFonts w:ascii="Times New Roman" w:hAnsi="Times New Roman" w:cs="Times New Roman"/>
          <w:sz w:val="22"/>
          <w:szCs w:val="22"/>
        </w:rPr>
        <w:t xml:space="preserve"> </w:t>
      </w:r>
      <w:r w:rsidR="00327E90">
        <w:rPr>
          <w:rFonts w:ascii="Times New Roman" w:hAnsi="Times New Roman" w:cs="Times New Roman"/>
          <w:sz w:val="22"/>
          <w:szCs w:val="22"/>
        </w:rPr>
        <w:t>I</w:t>
      </w:r>
      <w:r w:rsidRPr="00C36069">
        <w:rPr>
          <w:rFonts w:ascii="Times New Roman" w:hAnsi="Times New Roman" w:cs="Times New Roman"/>
          <w:sz w:val="22"/>
          <w:szCs w:val="22"/>
        </w:rPr>
        <w:t xml:space="preserve">n this case this would be similar conflicts and conflict events. By clustering </w:t>
      </w:r>
      <w:r w:rsidR="00C36069" w:rsidRPr="00C36069">
        <w:rPr>
          <w:rFonts w:ascii="Times New Roman" w:hAnsi="Times New Roman" w:cs="Times New Roman"/>
          <w:sz w:val="22"/>
          <w:szCs w:val="22"/>
        </w:rPr>
        <w:t>these similar conflicts</w:t>
      </w:r>
      <w:r w:rsidRPr="00C36069">
        <w:rPr>
          <w:rFonts w:ascii="Times New Roman" w:hAnsi="Times New Roman" w:cs="Times New Roman"/>
          <w:sz w:val="22"/>
          <w:szCs w:val="22"/>
        </w:rPr>
        <w:t xml:space="preserve"> together, it will be possible to identify patterns amongst conflicts across the globe, and begin to identify deeper patterns such as socioeconomic, political, ethnic, or environmental variables that play a part in starting each. For example, if </w:t>
      </w:r>
      <w:r w:rsidR="00C36069" w:rsidRPr="00C36069">
        <w:rPr>
          <w:rFonts w:ascii="Times New Roman" w:hAnsi="Times New Roman" w:cs="Times New Roman"/>
          <w:sz w:val="22"/>
          <w:szCs w:val="22"/>
        </w:rPr>
        <w:t>Ethiopian</w:t>
      </w:r>
      <w:r w:rsidRPr="00C36069">
        <w:rPr>
          <w:rFonts w:ascii="Times New Roman" w:hAnsi="Times New Roman" w:cs="Times New Roman"/>
          <w:sz w:val="22"/>
          <w:szCs w:val="22"/>
        </w:rPr>
        <w:t xml:space="preserve"> ‘</w:t>
      </w:r>
      <w:proofErr w:type="spellStart"/>
      <w:r w:rsidRPr="00C36069">
        <w:rPr>
          <w:rFonts w:ascii="Times New Roman" w:hAnsi="Times New Roman" w:cs="Times New Roman"/>
          <w:sz w:val="22"/>
          <w:szCs w:val="22"/>
        </w:rPr>
        <w:t>conflict_a</w:t>
      </w:r>
      <w:proofErr w:type="spellEnd"/>
      <w:r w:rsidRPr="00C36069">
        <w:rPr>
          <w:rFonts w:ascii="Times New Roman" w:hAnsi="Times New Roman" w:cs="Times New Roman"/>
          <w:sz w:val="22"/>
          <w:szCs w:val="22"/>
        </w:rPr>
        <w:t>’ and Columbian ‘</w:t>
      </w:r>
      <w:proofErr w:type="spellStart"/>
      <w:r w:rsidRPr="00C36069">
        <w:rPr>
          <w:rFonts w:ascii="Times New Roman" w:hAnsi="Times New Roman" w:cs="Times New Roman"/>
          <w:sz w:val="22"/>
          <w:szCs w:val="22"/>
        </w:rPr>
        <w:t>conflict_b</w:t>
      </w:r>
      <w:proofErr w:type="spellEnd"/>
      <w:r w:rsidRPr="00C36069">
        <w:rPr>
          <w:rFonts w:ascii="Times New Roman" w:hAnsi="Times New Roman" w:cs="Times New Roman"/>
          <w:sz w:val="22"/>
          <w:szCs w:val="22"/>
        </w:rPr>
        <w:t>’</w:t>
      </w:r>
      <w:r w:rsidR="00C36069" w:rsidRPr="00C36069">
        <w:rPr>
          <w:rFonts w:ascii="Times New Roman" w:hAnsi="Times New Roman" w:cs="Times New Roman"/>
          <w:sz w:val="22"/>
          <w:szCs w:val="22"/>
        </w:rPr>
        <w:t xml:space="preserve"> both get grouped into label 1 by our clustering algorithm, and when digging deeper the underlying cause of each was government corruption, there can be a global push to root bad actors out of leadership and prevent this from happening elsewhere. In this case our clustering model performed about average compared to most models at a silhouette score of 0.4, with 1 being ideal. I would say this model could use some improvements as in integrating more data or new data cleaning techniques, however some value can be produced and utilized.</w:t>
      </w:r>
    </w:p>
    <w:p w14:paraId="4AB1807A" w14:textId="00180955" w:rsidR="00C36069" w:rsidRPr="00C36069" w:rsidRDefault="00C36069" w:rsidP="00061602">
      <w:pPr>
        <w:rPr>
          <w:rFonts w:ascii="Times New Roman" w:hAnsi="Times New Roman" w:cs="Times New Roman"/>
          <w:sz w:val="22"/>
          <w:szCs w:val="22"/>
        </w:rPr>
      </w:pPr>
      <w:r w:rsidRPr="00C36069">
        <w:rPr>
          <w:rFonts w:ascii="Times New Roman" w:hAnsi="Times New Roman" w:cs="Times New Roman"/>
          <w:sz w:val="22"/>
          <w:szCs w:val="22"/>
        </w:rPr>
        <w:tab/>
        <w:t>Another technique explored was using sentiment analysis to tell the outcome of each conflict event, and in doing this, being able to label each with an outcome without hav</w:t>
      </w:r>
      <w:r w:rsidR="00327E90">
        <w:rPr>
          <w:rFonts w:ascii="Times New Roman" w:hAnsi="Times New Roman" w:cs="Times New Roman"/>
          <w:sz w:val="22"/>
          <w:szCs w:val="22"/>
        </w:rPr>
        <w:t>ing</w:t>
      </w:r>
      <w:r w:rsidRPr="00C36069">
        <w:rPr>
          <w:rFonts w:ascii="Times New Roman" w:hAnsi="Times New Roman" w:cs="Times New Roman"/>
          <w:sz w:val="22"/>
          <w:szCs w:val="22"/>
        </w:rPr>
        <w:t xml:space="preserve"> the actual underlying data</w:t>
      </w:r>
      <w:r w:rsidR="00327E90">
        <w:rPr>
          <w:rFonts w:ascii="Times New Roman" w:hAnsi="Times New Roman" w:cs="Times New Roman"/>
          <w:sz w:val="22"/>
          <w:szCs w:val="22"/>
        </w:rPr>
        <w:t>.</w:t>
      </w:r>
      <w:r w:rsidRPr="00C36069">
        <w:rPr>
          <w:rFonts w:ascii="Times New Roman" w:hAnsi="Times New Roman" w:cs="Times New Roman"/>
          <w:sz w:val="22"/>
          <w:szCs w:val="22"/>
        </w:rPr>
        <w:t xml:space="preserve"> </w:t>
      </w:r>
      <w:r w:rsidR="00327E90">
        <w:rPr>
          <w:rFonts w:ascii="Times New Roman" w:hAnsi="Times New Roman" w:cs="Times New Roman"/>
          <w:sz w:val="22"/>
          <w:szCs w:val="22"/>
        </w:rPr>
        <w:t>The outcomes would be</w:t>
      </w:r>
      <w:r w:rsidRPr="00C36069">
        <w:rPr>
          <w:rFonts w:ascii="Times New Roman" w:hAnsi="Times New Roman" w:cs="Times New Roman"/>
          <w:sz w:val="22"/>
          <w:szCs w:val="22"/>
        </w:rPr>
        <w:t xml:space="preserve"> either ‘neutral’, ’anger’, ’fear’, ’sadness’, or ‘joy’. This gets a bit tricky when looking at source article contents and how the model interprets tone. Using an LLM transformer model, the results were for the most part accurate, labeling around 50% as neutral, 30% as sadness etc. </w:t>
      </w:r>
      <w:r w:rsidR="000149ED">
        <w:rPr>
          <w:rFonts w:ascii="Times New Roman" w:hAnsi="Times New Roman" w:cs="Times New Roman"/>
          <w:sz w:val="22"/>
          <w:szCs w:val="22"/>
        </w:rPr>
        <w:t>T</w:t>
      </w:r>
      <w:r w:rsidRPr="00C36069">
        <w:rPr>
          <w:rFonts w:ascii="Times New Roman" w:hAnsi="Times New Roman" w:cs="Times New Roman"/>
          <w:sz w:val="22"/>
          <w:szCs w:val="22"/>
        </w:rPr>
        <w:t>he one exception was that some were labeled as joy. If putting the sentiment analysis model into production, there would need to be some human oversight to make sure those labeled as joy were not slipping through to end users as conflicts typically don’t include joy.</w:t>
      </w:r>
    </w:p>
    <w:p w14:paraId="727D2C66" w14:textId="1DB246A7" w:rsidR="00061602" w:rsidRDefault="008A4547" w:rsidP="00061602">
      <w:pPr>
        <w:rPr>
          <w:rFonts w:ascii="Times New Roman" w:hAnsi="Times New Roman" w:cs="Times New Roman"/>
          <w:sz w:val="22"/>
          <w:szCs w:val="22"/>
        </w:rPr>
      </w:pPr>
      <w:r>
        <w:rPr>
          <w:b/>
          <w:bCs/>
        </w:rPr>
        <w:tab/>
      </w:r>
      <w:r>
        <w:rPr>
          <w:rFonts w:ascii="Times New Roman" w:hAnsi="Times New Roman" w:cs="Times New Roman"/>
          <w:sz w:val="22"/>
          <w:szCs w:val="22"/>
        </w:rPr>
        <w:t>The last technique and probably the most valuable would be predicting the outcomes of each conflict measured by the number of deaths. When predicting the best estimate of total deaths of a conflict, using a sequential neural network, the model was able to achieve a 95% accuracy rate. For any model this is exceptional performance, and I believe it could be put into production. This would be useful for predicting the outcome of future conflicts and being able to allocate resources to prevent the most severe ones.</w:t>
      </w:r>
    </w:p>
    <w:p w14:paraId="5E8760C9" w14:textId="25F7E863" w:rsidR="008A4547" w:rsidRPr="008A4547" w:rsidRDefault="008A4547" w:rsidP="00061602">
      <w:pPr>
        <w:rPr>
          <w:rFonts w:ascii="Times New Roman" w:hAnsi="Times New Roman" w:cs="Times New Roman"/>
          <w:sz w:val="22"/>
          <w:szCs w:val="22"/>
        </w:rPr>
      </w:pPr>
      <w:r>
        <w:rPr>
          <w:rFonts w:ascii="Times New Roman" w:hAnsi="Times New Roman" w:cs="Times New Roman"/>
          <w:sz w:val="22"/>
          <w:szCs w:val="22"/>
        </w:rPr>
        <w:tab/>
        <w:t>In summary, this data can be used for a variety of different use cases, some better than others. In terms of clustering, it could use some work and may be beneficial to introduce more data to improve performance. For sentiment analysis, the model performs well on the data but will need limited human supervision and cleaning of results. Finally, for predicting, a sequential neural network performs very well on the data and should have no issues providing value in a production environment with the data as is.</w:t>
      </w:r>
    </w:p>
    <w:sectPr w:rsidR="008A4547" w:rsidRPr="008A45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602"/>
    <w:rsid w:val="000149ED"/>
    <w:rsid w:val="00061602"/>
    <w:rsid w:val="00327E90"/>
    <w:rsid w:val="00346995"/>
    <w:rsid w:val="00433E6D"/>
    <w:rsid w:val="00482FF1"/>
    <w:rsid w:val="00652BF5"/>
    <w:rsid w:val="00662C79"/>
    <w:rsid w:val="00664380"/>
    <w:rsid w:val="008A4547"/>
    <w:rsid w:val="00937067"/>
    <w:rsid w:val="00C36069"/>
    <w:rsid w:val="00D239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FAD562F"/>
  <w15:chartTrackingRefBased/>
  <w15:docId w15:val="{46BC5CCA-24A6-FD4D-BCB8-C44C3AADB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16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16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16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16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16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16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16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16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16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16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16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16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16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16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16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16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16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1602"/>
    <w:rPr>
      <w:rFonts w:eastAsiaTheme="majorEastAsia" w:cstheme="majorBidi"/>
      <w:color w:val="272727" w:themeColor="text1" w:themeTint="D8"/>
    </w:rPr>
  </w:style>
  <w:style w:type="paragraph" w:styleId="Title">
    <w:name w:val="Title"/>
    <w:basedOn w:val="Normal"/>
    <w:next w:val="Normal"/>
    <w:link w:val="TitleChar"/>
    <w:uiPriority w:val="10"/>
    <w:qFormat/>
    <w:rsid w:val="000616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16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16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16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1602"/>
    <w:pPr>
      <w:spacing w:before="160"/>
      <w:jc w:val="center"/>
    </w:pPr>
    <w:rPr>
      <w:i/>
      <w:iCs/>
      <w:color w:val="404040" w:themeColor="text1" w:themeTint="BF"/>
    </w:rPr>
  </w:style>
  <w:style w:type="character" w:customStyle="1" w:styleId="QuoteChar">
    <w:name w:val="Quote Char"/>
    <w:basedOn w:val="DefaultParagraphFont"/>
    <w:link w:val="Quote"/>
    <w:uiPriority w:val="29"/>
    <w:rsid w:val="00061602"/>
    <w:rPr>
      <w:i/>
      <w:iCs/>
      <w:color w:val="404040" w:themeColor="text1" w:themeTint="BF"/>
    </w:rPr>
  </w:style>
  <w:style w:type="paragraph" w:styleId="ListParagraph">
    <w:name w:val="List Paragraph"/>
    <w:basedOn w:val="Normal"/>
    <w:uiPriority w:val="34"/>
    <w:qFormat/>
    <w:rsid w:val="00061602"/>
    <w:pPr>
      <w:ind w:left="720"/>
      <w:contextualSpacing/>
    </w:pPr>
  </w:style>
  <w:style w:type="character" w:styleId="IntenseEmphasis">
    <w:name w:val="Intense Emphasis"/>
    <w:basedOn w:val="DefaultParagraphFont"/>
    <w:uiPriority w:val="21"/>
    <w:qFormat/>
    <w:rsid w:val="00061602"/>
    <w:rPr>
      <w:i/>
      <w:iCs/>
      <w:color w:val="0F4761" w:themeColor="accent1" w:themeShade="BF"/>
    </w:rPr>
  </w:style>
  <w:style w:type="paragraph" w:styleId="IntenseQuote">
    <w:name w:val="Intense Quote"/>
    <w:basedOn w:val="Normal"/>
    <w:next w:val="Normal"/>
    <w:link w:val="IntenseQuoteChar"/>
    <w:uiPriority w:val="30"/>
    <w:qFormat/>
    <w:rsid w:val="000616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1602"/>
    <w:rPr>
      <w:i/>
      <w:iCs/>
      <w:color w:val="0F4761" w:themeColor="accent1" w:themeShade="BF"/>
    </w:rPr>
  </w:style>
  <w:style w:type="character" w:styleId="IntenseReference">
    <w:name w:val="Intense Reference"/>
    <w:basedOn w:val="DefaultParagraphFont"/>
    <w:uiPriority w:val="32"/>
    <w:qFormat/>
    <w:rsid w:val="000616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TotalTime>
  <Pages>1</Pages>
  <Words>524</Words>
  <Characters>2989</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Garett Wilson</dc:creator>
  <cp:keywords/>
  <dc:description/>
  <cp:lastModifiedBy>Garett Wilson</cp:lastModifiedBy>
  <cp:revision>3</cp:revision>
  <dcterms:created xsi:type="dcterms:W3CDTF">2025-07-27T14:06:00Z</dcterms:created>
  <dcterms:modified xsi:type="dcterms:W3CDTF">2025-07-27T17:15:00Z</dcterms:modified>
</cp:coreProperties>
</file>