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AF2" w:rsidRDefault="00EA0B7A" w:rsidP="00EA0B7A">
      <w:pPr>
        <w:jc w:val="center"/>
        <w:rPr>
          <w:b/>
        </w:rPr>
      </w:pPr>
      <w:r w:rsidRPr="00EA0B7A">
        <w:rPr>
          <w:b/>
        </w:rPr>
        <w:t>Система денежных переводов</w:t>
      </w:r>
    </w:p>
    <w:p w:rsidR="002478FE" w:rsidRDefault="002478FE" w:rsidP="002478FE">
      <w:pPr>
        <w:jc w:val="center"/>
        <w:rPr>
          <w:b/>
        </w:rPr>
      </w:pPr>
      <w:r>
        <w:rPr>
          <w:b/>
        </w:rPr>
        <w:t>Желтым выделены дополнения к ТЗ или разъяснение</w:t>
      </w:r>
      <w:bookmarkStart w:id="0" w:name="_GoBack"/>
      <w:bookmarkEnd w:id="0"/>
    </w:p>
    <w:p w:rsidR="002478FE" w:rsidRDefault="002478FE" w:rsidP="002478FE">
      <w:pPr>
        <w:jc w:val="center"/>
        <w:rPr>
          <w:b/>
        </w:rPr>
      </w:pPr>
    </w:p>
    <w:p w:rsidR="00EA0B7A" w:rsidRDefault="00831F93" w:rsidP="002478FE">
      <w:pPr>
        <w:jc w:val="center"/>
      </w:pPr>
      <w:r>
        <w:rPr>
          <w:b/>
        </w:rPr>
        <w:t>Краткое о</w:t>
      </w:r>
      <w:r w:rsidR="00DB4E77" w:rsidRPr="00DB4E77">
        <w:rPr>
          <w:b/>
        </w:rPr>
        <w:t xml:space="preserve">писание </w:t>
      </w:r>
      <w:r>
        <w:rPr>
          <w:b/>
        </w:rPr>
        <w:t>проекта</w:t>
      </w:r>
      <w:r w:rsidR="00DB4E77" w:rsidRPr="00DB4E77">
        <w:rPr>
          <w:b/>
        </w:rPr>
        <w:t>:</w:t>
      </w:r>
      <w:r w:rsidR="00DB4E77">
        <w:t xml:space="preserve"> реализовать систему по отправке / выплате переводов между людьми в разных городах и странах</w:t>
      </w:r>
    </w:p>
    <w:p w:rsidR="00BC5F58" w:rsidRDefault="00BC5F58">
      <w:r w:rsidRPr="00BC5F58">
        <w:rPr>
          <w:highlight w:val="yellow"/>
        </w:rPr>
        <w:t xml:space="preserve">Перевод: </w:t>
      </w:r>
      <w:r w:rsidRPr="00214E4C">
        <w:rPr>
          <w:b/>
          <w:highlight w:val="yellow"/>
        </w:rPr>
        <w:t>Безадресный.</w:t>
      </w:r>
      <w:r>
        <w:rPr>
          <w:highlight w:val="yellow"/>
        </w:rPr>
        <w:t xml:space="preserve"> (т.е.  можно выплачивать входящий перевод в пределах одной страны, куда был назначен перевод в любой точке)</w:t>
      </w:r>
    </w:p>
    <w:p w:rsidR="00716604" w:rsidRPr="00716604" w:rsidRDefault="00716604">
      <w:pPr>
        <w:rPr>
          <w:b/>
        </w:rPr>
      </w:pPr>
      <w:r w:rsidRPr="00716604">
        <w:rPr>
          <w:b/>
        </w:rPr>
        <w:t>Основные функциональные возможности:</w:t>
      </w:r>
    </w:p>
    <w:p w:rsidR="00716604" w:rsidRDefault="000B481A" w:rsidP="00797F97">
      <w:pPr>
        <w:pStyle w:val="a3"/>
        <w:numPr>
          <w:ilvl w:val="0"/>
          <w:numId w:val="1"/>
        </w:numPr>
      </w:pPr>
      <w:r>
        <w:t>Система безопасности и управление пользователями</w:t>
      </w:r>
    </w:p>
    <w:p w:rsidR="000B481A" w:rsidRDefault="000B481A" w:rsidP="000B481A">
      <w:pPr>
        <w:pStyle w:val="a3"/>
        <w:numPr>
          <w:ilvl w:val="1"/>
          <w:numId w:val="1"/>
        </w:numPr>
      </w:pPr>
      <w:r>
        <w:t xml:space="preserve">Система работает через своих агентов (как правило банки, а также </w:t>
      </w:r>
      <w:proofErr w:type="spellStart"/>
      <w:r>
        <w:t>микрокредитные</w:t>
      </w:r>
      <w:proofErr w:type="spellEnd"/>
      <w:r>
        <w:t>, микрофинансовые организации и страховые компании), которые находятся в различных городах и странах</w:t>
      </w:r>
    </w:p>
    <w:p w:rsidR="000B481A" w:rsidRDefault="000B481A" w:rsidP="000B481A">
      <w:pPr>
        <w:pStyle w:val="a3"/>
        <w:numPr>
          <w:ilvl w:val="1"/>
          <w:numId w:val="1"/>
        </w:numPr>
      </w:pPr>
      <w:r>
        <w:t xml:space="preserve">У каждого агента есть свои </w:t>
      </w:r>
      <w:r w:rsidR="008A3CAE">
        <w:t xml:space="preserve">точки продаж, в которых есть </w:t>
      </w:r>
      <w:r>
        <w:t>пользователи с различным уровнем доступа. Каждый пользователь работает со своим уникальным логином и паролем</w:t>
      </w:r>
    </w:p>
    <w:p w:rsidR="0013569B" w:rsidRDefault="0013569B" w:rsidP="000B481A">
      <w:pPr>
        <w:pStyle w:val="a3"/>
        <w:numPr>
          <w:ilvl w:val="1"/>
          <w:numId w:val="1"/>
        </w:numPr>
      </w:pPr>
      <w:r>
        <w:t xml:space="preserve">У каждого агента, а также пользователя есть свой часовой пояс. Для пользователя по умолчанию </w:t>
      </w:r>
      <w:r w:rsidR="000A4279">
        <w:t xml:space="preserve">устанавливается часовой пояс </w:t>
      </w:r>
      <w:r w:rsidR="00B26DDF">
        <w:t>агента (это необходимо для того, чтобы пользовате</w:t>
      </w:r>
      <w:r w:rsidR="00A57366">
        <w:t>ли могли формировать отчеты по времени на основе своего часового пояса)</w:t>
      </w:r>
    </w:p>
    <w:p w:rsidR="00BC1351" w:rsidRDefault="00BC1351" w:rsidP="000B481A">
      <w:pPr>
        <w:pStyle w:val="a3"/>
        <w:numPr>
          <w:ilvl w:val="1"/>
          <w:numId w:val="1"/>
        </w:numPr>
      </w:pPr>
      <w:r>
        <w:t>Администратор может добавлять новых агентов в систему, а также пользователей к различным агентам</w:t>
      </w:r>
    </w:p>
    <w:p w:rsidR="00BC1351" w:rsidRDefault="00BC1351" w:rsidP="000B481A">
      <w:pPr>
        <w:pStyle w:val="a3"/>
        <w:numPr>
          <w:ilvl w:val="1"/>
          <w:numId w:val="1"/>
        </w:numPr>
      </w:pPr>
      <w:r>
        <w:t>Администратор может осуществлять блокировку как агентов</w:t>
      </w:r>
    </w:p>
    <w:p w:rsidR="00BC1351" w:rsidRDefault="00BC1351" w:rsidP="00BC1351">
      <w:pPr>
        <w:pStyle w:val="a3"/>
        <w:numPr>
          <w:ilvl w:val="2"/>
          <w:numId w:val="1"/>
        </w:numPr>
      </w:pPr>
      <w:r>
        <w:t>в этом случае, ни один пользователь агента не может зайти в систему</w:t>
      </w:r>
    </w:p>
    <w:p w:rsidR="00BC1351" w:rsidRDefault="00BC1351" w:rsidP="00BC1351">
      <w:pPr>
        <w:pStyle w:val="a3"/>
        <w:numPr>
          <w:ilvl w:val="2"/>
          <w:numId w:val="1"/>
        </w:numPr>
      </w:pPr>
      <w:r>
        <w:t>а если</w:t>
      </w:r>
      <w:r w:rsidR="003561A5">
        <w:t xml:space="preserve">, </w:t>
      </w:r>
      <w:r w:rsidR="00D63A98">
        <w:t>какой-то пользователь находится в системе – то не сможет выполнить ни одной операции</w:t>
      </w:r>
    </w:p>
    <w:p w:rsidR="00D63A98" w:rsidRDefault="00D63A98" w:rsidP="00D63A98">
      <w:pPr>
        <w:pStyle w:val="a3"/>
        <w:numPr>
          <w:ilvl w:val="2"/>
          <w:numId w:val="1"/>
        </w:numPr>
      </w:pPr>
      <w:r>
        <w:t>так и блокировку отдельных пользователей</w:t>
      </w:r>
    </w:p>
    <w:p w:rsidR="00D63A98" w:rsidRDefault="00D63A98" w:rsidP="00D63A98">
      <w:pPr>
        <w:pStyle w:val="a3"/>
        <w:numPr>
          <w:ilvl w:val="2"/>
          <w:numId w:val="1"/>
        </w:numPr>
      </w:pPr>
      <w:r>
        <w:t>блокировка может осуществляться на определенный период времени</w:t>
      </w:r>
    </w:p>
    <w:p w:rsidR="00D63A98" w:rsidRDefault="00D63A98" w:rsidP="00D63A98">
      <w:pPr>
        <w:pStyle w:val="a3"/>
        <w:numPr>
          <w:ilvl w:val="2"/>
          <w:numId w:val="1"/>
        </w:numPr>
      </w:pPr>
      <w:r>
        <w:t>а также после одной блокировки, через какое-то время можно заблокировать пользователя повторно</w:t>
      </w:r>
    </w:p>
    <w:p w:rsidR="00D63A98" w:rsidRDefault="00D63A98" w:rsidP="00D63A98">
      <w:pPr>
        <w:pStyle w:val="a3"/>
        <w:numPr>
          <w:ilvl w:val="1"/>
          <w:numId w:val="1"/>
        </w:numPr>
      </w:pPr>
      <w:r>
        <w:t>Срок действия паролей (задается через пользовательский интерфейс) – что</w:t>
      </w:r>
      <w:r w:rsidR="00427030">
        <w:t>бы</w:t>
      </w:r>
      <w:r>
        <w:t xml:space="preserve"> пользователи </w:t>
      </w:r>
      <w:r w:rsidR="00427030">
        <w:t>с определенной периодичность меняли свои пароли</w:t>
      </w:r>
    </w:p>
    <w:p w:rsidR="00427030" w:rsidRDefault="00427030" w:rsidP="00D63A98">
      <w:pPr>
        <w:pStyle w:val="a3"/>
        <w:numPr>
          <w:ilvl w:val="1"/>
          <w:numId w:val="1"/>
        </w:numPr>
      </w:pPr>
      <w:r>
        <w:t xml:space="preserve">Срок действия сессии (задается в конфигурации / пользовательском интерфейсе) – чтобы в случае неактивности пользователя в течение заданного времени, система автоматически делала </w:t>
      </w:r>
      <w:proofErr w:type="spellStart"/>
      <w:r>
        <w:rPr>
          <w:lang w:val="en-US"/>
        </w:rPr>
        <w:t>LogOut</w:t>
      </w:r>
      <w:proofErr w:type="spellEnd"/>
      <w:r w:rsidRPr="00427030">
        <w:t xml:space="preserve"> (</w:t>
      </w:r>
      <w:r>
        <w:t>выход), и перекидывала пользователя на окно входа в систему</w:t>
      </w:r>
    </w:p>
    <w:p w:rsidR="002B5CC3" w:rsidRDefault="002B5CC3" w:rsidP="00D63A98">
      <w:pPr>
        <w:pStyle w:val="a3"/>
        <w:numPr>
          <w:ilvl w:val="1"/>
          <w:numId w:val="1"/>
        </w:numPr>
      </w:pPr>
      <w:r>
        <w:t>При входе пользователей систему отображается логотип того агента, к которому они относятся</w:t>
      </w:r>
    </w:p>
    <w:p w:rsidR="00427030" w:rsidRDefault="00931E29" w:rsidP="00931E29">
      <w:pPr>
        <w:pStyle w:val="a3"/>
        <w:numPr>
          <w:ilvl w:val="0"/>
          <w:numId w:val="1"/>
        </w:numPr>
      </w:pPr>
      <w:r>
        <w:t>Система комиссий</w:t>
      </w:r>
    </w:p>
    <w:p w:rsidR="0079797B" w:rsidRDefault="0079797B" w:rsidP="00931E29">
      <w:pPr>
        <w:pStyle w:val="a3"/>
        <w:numPr>
          <w:ilvl w:val="1"/>
          <w:numId w:val="1"/>
        </w:numPr>
      </w:pPr>
      <w:r>
        <w:t>Тарифная сетка заполняется администратором системы</w:t>
      </w:r>
    </w:p>
    <w:p w:rsidR="00931E29" w:rsidRDefault="0079797B" w:rsidP="00931E29">
      <w:pPr>
        <w:pStyle w:val="a3"/>
        <w:numPr>
          <w:ilvl w:val="1"/>
          <w:numId w:val="1"/>
        </w:numPr>
      </w:pPr>
      <w:r>
        <w:t>Учитывая выгодность / создание маркетинговых условий для привлечения клиентов, Система может устанавливать различную тарифную сетку для различных направлений. Тарифная сетка зависит от следующих параметров</w:t>
      </w:r>
    </w:p>
    <w:p w:rsidR="0079797B" w:rsidRDefault="0079797B" w:rsidP="0079797B">
      <w:pPr>
        <w:pStyle w:val="a3"/>
        <w:numPr>
          <w:ilvl w:val="2"/>
          <w:numId w:val="1"/>
        </w:numPr>
      </w:pPr>
      <w:r>
        <w:t>Страна перевода (Как откуда, так и куда отправляется денежный перевод)</w:t>
      </w:r>
    </w:p>
    <w:p w:rsidR="0079797B" w:rsidRDefault="0079797B" w:rsidP="0079797B">
      <w:pPr>
        <w:pStyle w:val="a3"/>
        <w:numPr>
          <w:ilvl w:val="2"/>
          <w:numId w:val="1"/>
        </w:numPr>
      </w:pPr>
      <w:r>
        <w:t xml:space="preserve">Валюта перевода – для различных валют может устанавливаться </w:t>
      </w:r>
      <w:r w:rsidR="00061586">
        <w:t>различная комиссия</w:t>
      </w:r>
    </w:p>
    <w:p w:rsidR="00061586" w:rsidRPr="00061586" w:rsidRDefault="00061586" w:rsidP="0079797B">
      <w:pPr>
        <w:pStyle w:val="a3"/>
        <w:numPr>
          <w:ilvl w:val="2"/>
          <w:numId w:val="1"/>
        </w:numPr>
      </w:pPr>
      <w:r>
        <w:lastRenderedPageBreak/>
        <w:t xml:space="preserve">Диапазон перевода – например для переводов от 1 до 10000 </w:t>
      </w:r>
      <w:r>
        <w:rPr>
          <w:lang w:val="en-US"/>
        </w:rPr>
        <w:t>RUB</w:t>
      </w:r>
      <w:r w:rsidRPr="00061586">
        <w:t xml:space="preserve"> </w:t>
      </w:r>
      <w:r>
        <w:t xml:space="preserve">комиссия составляет 0,1%, для переводов свыше 10000 </w:t>
      </w:r>
      <w:r>
        <w:rPr>
          <w:lang w:val="en-US"/>
        </w:rPr>
        <w:t>RUB</w:t>
      </w:r>
      <w:r w:rsidRPr="00061586">
        <w:t xml:space="preserve"> </w:t>
      </w:r>
      <w:r>
        <w:t xml:space="preserve">комиссия составляет 15 </w:t>
      </w:r>
      <w:r>
        <w:rPr>
          <w:lang w:val="en-US"/>
        </w:rPr>
        <w:t>RUB</w:t>
      </w:r>
    </w:p>
    <w:p w:rsidR="00061586" w:rsidRPr="00BC5F58" w:rsidRDefault="00061586" w:rsidP="00BC5F58">
      <w:pPr>
        <w:pStyle w:val="a3"/>
        <w:numPr>
          <w:ilvl w:val="2"/>
          <w:numId w:val="1"/>
        </w:numPr>
        <w:shd w:val="clear" w:color="auto" w:fill="FFFFFF" w:themeFill="background1"/>
      </w:pPr>
      <w:r w:rsidRPr="00BC5F58">
        <w:t>Значение комиссии – может быть как в процентном отношении, так и фиксированной</w:t>
      </w:r>
    </w:p>
    <w:p w:rsidR="002D5F06" w:rsidRDefault="002D5F06" w:rsidP="00BC5F58">
      <w:pPr>
        <w:pStyle w:val="a3"/>
        <w:numPr>
          <w:ilvl w:val="2"/>
          <w:numId w:val="1"/>
        </w:numPr>
        <w:shd w:val="clear" w:color="auto" w:fill="FFFFFF" w:themeFill="background1"/>
      </w:pPr>
      <w:r w:rsidRPr="00BC5F58">
        <w:t>Разделение комиссий между агентом-отправителем</w:t>
      </w:r>
      <w:r w:rsidR="006332A4" w:rsidRPr="00BC5F58">
        <w:t>,</w:t>
      </w:r>
      <w:r w:rsidRPr="00BC5F58">
        <w:t xml:space="preserve"> агентом-получателем</w:t>
      </w:r>
      <w:r w:rsidR="006332A4" w:rsidRPr="00BC5F58">
        <w:t xml:space="preserve"> и самой системой. Общая сумма данных комиссий должна составлять 100%</w:t>
      </w:r>
    </w:p>
    <w:p w:rsidR="007E2348" w:rsidRDefault="00BC5F58" w:rsidP="00A45112">
      <w:pPr>
        <w:rPr>
          <w:b/>
        </w:rPr>
      </w:pPr>
      <w:proofErr w:type="gramStart"/>
      <w:r w:rsidRPr="00BC5F58">
        <w:rPr>
          <w:highlight w:val="yellow"/>
        </w:rPr>
        <w:t>здесь  пример</w:t>
      </w:r>
      <w:proofErr w:type="gramEnd"/>
      <w:r w:rsidR="00A45112">
        <w:rPr>
          <w:highlight w:val="yellow"/>
        </w:rPr>
        <w:t xml:space="preserve">, который мы </w:t>
      </w:r>
      <w:r w:rsidR="007E2348">
        <w:rPr>
          <w:highlight w:val="yellow"/>
        </w:rPr>
        <w:t xml:space="preserve">рассматривали: </w:t>
      </w:r>
      <w:r w:rsidR="007E2348">
        <w:rPr>
          <w:b/>
        </w:rPr>
        <w:t xml:space="preserve"> </w:t>
      </w:r>
      <w:r w:rsidR="00A45112">
        <w:rPr>
          <w:b/>
        </w:rPr>
        <w:t xml:space="preserve">                           </w:t>
      </w:r>
    </w:p>
    <w:tbl>
      <w:tblPr>
        <w:tblStyle w:val="a8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276"/>
        <w:gridCol w:w="4277"/>
      </w:tblGrid>
      <w:tr w:rsidR="007E2348" w:rsidTr="007E2348">
        <w:trPr>
          <w:trHeight w:val="254"/>
        </w:trPr>
        <w:tc>
          <w:tcPr>
            <w:tcW w:w="8553" w:type="dxa"/>
            <w:gridSpan w:val="2"/>
          </w:tcPr>
          <w:p w:rsidR="007E2348" w:rsidRPr="0090658B" w:rsidRDefault="007E2348" w:rsidP="007E2348">
            <w:pPr>
              <w:rPr>
                <w:rFonts w:cs="Calibri"/>
                <w:b/>
                <w:lang w:val="ru-RU"/>
              </w:rPr>
            </w:pPr>
            <w:r>
              <w:rPr>
                <w:b/>
              </w:rPr>
              <w:t xml:space="preserve">                                                                          </w:t>
            </w:r>
            <w:r w:rsidRPr="0090658B">
              <w:rPr>
                <w:b/>
                <w:lang w:val="ru-RU"/>
              </w:rPr>
              <w:t>Система</w:t>
            </w:r>
          </w:p>
          <w:p w:rsidR="007E2348" w:rsidRPr="0090658B" w:rsidRDefault="007E2348" w:rsidP="007E2348">
            <w:pPr>
              <w:rPr>
                <w:b/>
                <w:lang w:val="ru-RU"/>
              </w:rPr>
            </w:pPr>
            <w:r>
              <w:rPr>
                <w:rFonts w:cs="Calibri"/>
                <w:b/>
              </w:rPr>
              <w:t xml:space="preserve">                                                                           </w:t>
            </w:r>
            <w:r w:rsidRPr="0090658B">
              <w:rPr>
                <w:rFonts w:cs="Calibri"/>
                <w:b/>
                <w:lang w:val="ru-RU"/>
              </w:rPr>
              <w:t>↙        ↘</w:t>
            </w:r>
          </w:p>
          <w:p w:rsidR="007E2348" w:rsidRPr="0090658B" w:rsidRDefault="007E2348" w:rsidP="007E2348">
            <w:pPr>
              <w:rPr>
                <w:b/>
              </w:rPr>
            </w:pPr>
          </w:p>
        </w:tc>
      </w:tr>
      <w:tr w:rsidR="007E2348" w:rsidTr="007E2348">
        <w:trPr>
          <w:trHeight w:val="254"/>
        </w:trPr>
        <w:tc>
          <w:tcPr>
            <w:tcW w:w="4276" w:type="dxa"/>
          </w:tcPr>
          <w:p w:rsidR="007E2348" w:rsidRDefault="007E2348" w:rsidP="007E2348">
            <w:pPr>
              <w:rPr>
                <w:b/>
                <w:lang w:val="ru-RU"/>
              </w:rPr>
            </w:pPr>
            <w:r w:rsidRPr="0090658B">
              <w:rPr>
                <w:b/>
                <w:lang w:val="ru-RU"/>
              </w:rPr>
              <w:t xml:space="preserve">Агент-Отправитель    </w:t>
            </w:r>
          </w:p>
        </w:tc>
        <w:tc>
          <w:tcPr>
            <w:tcW w:w="4277" w:type="dxa"/>
          </w:tcPr>
          <w:p w:rsidR="007E2348" w:rsidRDefault="007E2348" w:rsidP="007E2348">
            <w:pPr>
              <w:rPr>
                <w:b/>
                <w:lang w:val="ru-RU"/>
              </w:rPr>
            </w:pPr>
            <w:r w:rsidRPr="0090658B">
              <w:rPr>
                <w:b/>
                <w:lang w:val="ru-RU"/>
              </w:rPr>
              <w:t>Агент-Получатель</w:t>
            </w:r>
          </w:p>
        </w:tc>
      </w:tr>
      <w:tr w:rsidR="007E2348" w:rsidTr="007E2348">
        <w:trPr>
          <w:trHeight w:val="254"/>
        </w:trPr>
        <w:tc>
          <w:tcPr>
            <w:tcW w:w="4276" w:type="dxa"/>
          </w:tcPr>
          <w:p w:rsidR="007E2348" w:rsidRPr="0090658B" w:rsidRDefault="007E2348" w:rsidP="007E234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Страна отправки: Кыргызстан</w:t>
            </w:r>
          </w:p>
          <w:p w:rsidR="007E2348" w:rsidRPr="0090658B" w:rsidRDefault="007E2348" w:rsidP="007E2348">
            <w:pPr>
              <w:rPr>
                <w:b/>
                <w:lang w:val="ru-RU"/>
              </w:rPr>
            </w:pPr>
          </w:p>
        </w:tc>
        <w:tc>
          <w:tcPr>
            <w:tcW w:w="4277" w:type="dxa"/>
          </w:tcPr>
          <w:p w:rsidR="007E2348" w:rsidRPr="0090658B" w:rsidRDefault="007E2348" w:rsidP="007E234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Страна получения: Россия</w:t>
            </w:r>
          </w:p>
        </w:tc>
      </w:tr>
      <w:tr w:rsidR="007E2348" w:rsidTr="007E2348">
        <w:trPr>
          <w:trHeight w:val="254"/>
        </w:trPr>
        <w:tc>
          <w:tcPr>
            <w:tcW w:w="4276" w:type="dxa"/>
          </w:tcPr>
          <w:p w:rsidR="007E2348" w:rsidRDefault="007E2348" w:rsidP="007E2348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Клиент внес: </w:t>
            </w:r>
            <w:r>
              <w:rPr>
                <w:lang w:val="ru-RU"/>
              </w:rPr>
              <w:t xml:space="preserve">1000 </w:t>
            </w:r>
            <w:r w:rsidRPr="0090658B">
              <w:rPr>
                <w:lang w:val="ru-RU"/>
              </w:rPr>
              <w:t xml:space="preserve">$ </w:t>
            </w:r>
            <w:r>
              <w:rPr>
                <w:lang w:val="ru-RU"/>
              </w:rPr>
              <w:t xml:space="preserve">основная сумма </w:t>
            </w:r>
          </w:p>
          <w:p w:rsidR="007E2348" w:rsidRDefault="007E2348" w:rsidP="007E2348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  <w:p w:rsidR="007E2348" w:rsidRDefault="007E2348" w:rsidP="007E2348">
            <w:pPr>
              <w:rPr>
                <w:lang w:val="ru-RU"/>
              </w:rPr>
            </w:pPr>
            <w:r>
              <w:rPr>
                <w:lang w:val="ru-RU"/>
              </w:rPr>
              <w:t xml:space="preserve">10 </w:t>
            </w:r>
            <w:r w:rsidRPr="0090658B">
              <w:rPr>
                <w:lang w:val="ru-RU"/>
              </w:rPr>
              <w:t xml:space="preserve">$ </w:t>
            </w:r>
            <w:r>
              <w:rPr>
                <w:lang w:val="ru-RU"/>
              </w:rPr>
              <w:t>комиссия.  (</w:t>
            </w:r>
            <w:r>
              <w:rPr>
                <w:b/>
                <w:lang w:val="ru-RU"/>
              </w:rPr>
              <w:t xml:space="preserve">1000*1%) </w:t>
            </w:r>
            <w:r w:rsidRPr="0090658B">
              <w:rPr>
                <w:b/>
                <w:color w:val="7030A0"/>
                <w:lang w:val="ru-RU"/>
              </w:rPr>
              <w:t>это Общая сумма комиссии</w:t>
            </w:r>
            <w:r w:rsidR="00D24581">
              <w:rPr>
                <w:b/>
                <w:color w:val="7030A0"/>
                <w:lang w:val="ru-RU"/>
              </w:rPr>
              <w:t xml:space="preserve"> Системы</w:t>
            </w:r>
          </w:p>
          <w:p w:rsidR="007E2348" w:rsidRPr="0090658B" w:rsidRDefault="007E2348" w:rsidP="007E2348">
            <w:pPr>
              <w:rPr>
                <w:lang w:val="ru-RU"/>
              </w:rPr>
            </w:pPr>
            <w:r>
              <w:rPr>
                <w:lang w:val="ru-RU"/>
              </w:rPr>
              <w:t xml:space="preserve">Итого у клиента принято 1010 </w:t>
            </w:r>
            <w:r w:rsidRPr="0090658B">
              <w:rPr>
                <w:lang w:val="ru-RU"/>
              </w:rPr>
              <w:t>$</w:t>
            </w:r>
          </w:p>
          <w:p w:rsidR="007E2348" w:rsidRDefault="007E2348" w:rsidP="007E2348">
            <w:pPr>
              <w:rPr>
                <w:b/>
                <w:lang w:val="ru-RU"/>
              </w:rPr>
            </w:pPr>
          </w:p>
          <w:p w:rsidR="007E2348" w:rsidRPr="00214E4C" w:rsidRDefault="007E2348" w:rsidP="007E2348">
            <w:pPr>
              <w:rPr>
                <w:lang w:val="ru-RU"/>
              </w:rPr>
            </w:pPr>
            <w:r w:rsidRPr="00214E4C">
              <w:rPr>
                <w:lang w:val="ru-RU"/>
              </w:rPr>
              <w:t>Агент получает доход 5 $</w:t>
            </w:r>
          </w:p>
          <w:p w:rsidR="007E2348" w:rsidRPr="00214E4C" w:rsidRDefault="007E2348" w:rsidP="007E2348">
            <w:pPr>
              <w:rPr>
                <w:lang w:val="ru-RU"/>
              </w:rPr>
            </w:pPr>
            <w:r w:rsidRPr="00214E4C">
              <w:rPr>
                <w:lang w:val="ru-RU"/>
              </w:rPr>
              <w:t>А Система забирает 1005 $</w:t>
            </w:r>
          </w:p>
          <w:p w:rsidR="007E2348" w:rsidRPr="007E2348" w:rsidRDefault="007E2348" w:rsidP="007E2348">
            <w:pPr>
              <w:rPr>
                <w:b/>
                <w:lang w:val="ru-RU"/>
              </w:rPr>
            </w:pPr>
            <w:r w:rsidRPr="00214E4C">
              <w:rPr>
                <w:lang w:val="en-US"/>
              </w:rPr>
              <w:t>(1010-5</w:t>
            </w:r>
            <w:r w:rsidRPr="00214E4C">
              <w:rPr>
                <w:lang w:val="ru-RU"/>
              </w:rPr>
              <w:t xml:space="preserve"> доля Агента отправителя)</w:t>
            </w:r>
          </w:p>
        </w:tc>
        <w:tc>
          <w:tcPr>
            <w:tcW w:w="4277" w:type="dxa"/>
          </w:tcPr>
          <w:p w:rsidR="007E2348" w:rsidRDefault="007E2348" w:rsidP="007E2348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Клиент получит: </w:t>
            </w:r>
            <w:r>
              <w:rPr>
                <w:lang w:val="ru-RU"/>
              </w:rPr>
              <w:t xml:space="preserve">1000 </w:t>
            </w:r>
            <w:r w:rsidRPr="0090658B">
              <w:rPr>
                <w:lang w:val="ru-RU"/>
              </w:rPr>
              <w:t xml:space="preserve">$ </w:t>
            </w:r>
            <w:r>
              <w:rPr>
                <w:lang w:val="ru-RU"/>
              </w:rPr>
              <w:t>основная сумма</w:t>
            </w:r>
          </w:p>
          <w:p w:rsidR="007E2348" w:rsidRDefault="007E2348" w:rsidP="007E2348">
            <w:pPr>
              <w:rPr>
                <w:lang w:val="ru-RU"/>
              </w:rPr>
            </w:pPr>
          </w:p>
          <w:p w:rsidR="007E2348" w:rsidRDefault="007E2348" w:rsidP="007E2348">
            <w:pPr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  <w:proofErr w:type="gramStart"/>
            <w:r w:rsidRPr="007E2348">
              <w:rPr>
                <w:lang w:val="ru-RU"/>
              </w:rPr>
              <w:t xml:space="preserve">$ </w:t>
            </w:r>
            <w:r>
              <w:rPr>
                <w:lang w:val="ru-RU"/>
              </w:rPr>
              <w:t xml:space="preserve"> это</w:t>
            </w:r>
            <w:proofErr w:type="gramEnd"/>
            <w:r>
              <w:rPr>
                <w:lang w:val="ru-RU"/>
              </w:rPr>
              <w:t xml:space="preserve"> вознаграждения (комиссия) за входящий перевод </w:t>
            </w:r>
          </w:p>
          <w:p w:rsidR="007E2348" w:rsidRDefault="007E2348" w:rsidP="007E2348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Агента  получателя</w:t>
            </w:r>
            <w:proofErr w:type="gramEnd"/>
            <w:r>
              <w:rPr>
                <w:lang w:val="ru-RU"/>
              </w:rPr>
              <w:t xml:space="preserve">. </w:t>
            </w:r>
          </w:p>
          <w:p w:rsidR="00214E4C" w:rsidRDefault="00214E4C" w:rsidP="007E2348">
            <w:pPr>
              <w:rPr>
                <w:lang w:val="ru-RU"/>
              </w:rPr>
            </w:pPr>
          </w:p>
          <w:p w:rsidR="007E2348" w:rsidRPr="00214E4C" w:rsidRDefault="007E2348" w:rsidP="007E2348">
            <w:pPr>
              <w:rPr>
                <w:lang w:val="ru-RU"/>
              </w:rPr>
            </w:pPr>
            <w:r>
              <w:rPr>
                <w:lang w:val="ru-RU"/>
              </w:rPr>
              <w:t xml:space="preserve">Клиент получить 1000 </w:t>
            </w:r>
            <w:r w:rsidRPr="00214E4C">
              <w:rPr>
                <w:lang w:val="ru-RU"/>
              </w:rPr>
              <w:t>$</w:t>
            </w:r>
          </w:p>
          <w:p w:rsidR="007E2348" w:rsidRPr="007E2348" w:rsidRDefault="007E2348" w:rsidP="007E2348">
            <w:pPr>
              <w:rPr>
                <w:lang w:val="ru-RU"/>
              </w:rPr>
            </w:pPr>
            <w:r>
              <w:rPr>
                <w:lang w:val="ru-RU"/>
              </w:rPr>
              <w:t>Агент получает доход 3</w:t>
            </w:r>
            <w:r w:rsidRPr="007E2348">
              <w:rPr>
                <w:lang w:val="ru-RU"/>
              </w:rPr>
              <w:t xml:space="preserve"> $</w:t>
            </w:r>
            <w:r>
              <w:rPr>
                <w:lang w:val="ru-RU"/>
              </w:rPr>
              <w:t xml:space="preserve">, которую возместить Система. </w:t>
            </w:r>
          </w:p>
          <w:p w:rsidR="007E2348" w:rsidRPr="007E2348" w:rsidRDefault="007E2348" w:rsidP="007E2348">
            <w:pPr>
              <w:rPr>
                <w:lang w:val="ru-RU"/>
              </w:rPr>
            </w:pPr>
          </w:p>
        </w:tc>
      </w:tr>
      <w:tr w:rsidR="007E2348" w:rsidTr="007E2348">
        <w:trPr>
          <w:trHeight w:val="254"/>
        </w:trPr>
        <w:tc>
          <w:tcPr>
            <w:tcW w:w="4276" w:type="dxa"/>
          </w:tcPr>
          <w:p w:rsidR="007E2348" w:rsidRDefault="007E2348" w:rsidP="007E234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Доля Агента-</w:t>
            </w:r>
            <w:r w:rsidRPr="0090658B">
              <w:rPr>
                <w:b/>
                <w:lang w:val="ru-RU"/>
              </w:rPr>
              <w:t xml:space="preserve"> Отправител</w:t>
            </w:r>
            <w:r>
              <w:rPr>
                <w:b/>
                <w:lang w:val="ru-RU"/>
              </w:rPr>
              <w:t xml:space="preserve">я: 0,50 % от основной суммы перевода </w:t>
            </w:r>
          </w:p>
          <w:p w:rsidR="007E2348" w:rsidRPr="00FE4C6C" w:rsidRDefault="007E2348" w:rsidP="007E234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1000*0,50%=5 </w:t>
            </w:r>
            <w:r w:rsidRPr="00FE4C6C">
              <w:rPr>
                <w:b/>
                <w:lang w:val="ru-RU"/>
              </w:rPr>
              <w:t>$</w:t>
            </w:r>
          </w:p>
          <w:p w:rsidR="007E2348" w:rsidRPr="0090658B" w:rsidRDefault="007E2348" w:rsidP="007E2348">
            <w:pPr>
              <w:rPr>
                <w:b/>
                <w:lang w:val="ru-RU"/>
              </w:rPr>
            </w:pPr>
          </w:p>
        </w:tc>
        <w:tc>
          <w:tcPr>
            <w:tcW w:w="4277" w:type="dxa"/>
          </w:tcPr>
          <w:p w:rsidR="007E2348" w:rsidRDefault="007E2348" w:rsidP="007E234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Доля Агента-Получателя: 0,30 % </w:t>
            </w:r>
            <w:proofErr w:type="gramStart"/>
            <w:r>
              <w:rPr>
                <w:b/>
                <w:lang w:val="ru-RU"/>
              </w:rPr>
              <w:t>от  основной</w:t>
            </w:r>
            <w:proofErr w:type="gramEnd"/>
            <w:r>
              <w:rPr>
                <w:b/>
                <w:lang w:val="ru-RU"/>
              </w:rPr>
              <w:t xml:space="preserve"> суммы перевода </w:t>
            </w:r>
          </w:p>
          <w:p w:rsidR="007E2348" w:rsidRPr="00FE4C6C" w:rsidRDefault="007E2348" w:rsidP="007E234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1000*0,30%=3 </w:t>
            </w:r>
            <w:r w:rsidRPr="00FE4C6C">
              <w:rPr>
                <w:b/>
                <w:lang w:val="ru-RU"/>
              </w:rPr>
              <w:t>$</w:t>
            </w:r>
          </w:p>
          <w:p w:rsidR="007E2348" w:rsidRPr="0090658B" w:rsidRDefault="007E2348" w:rsidP="007E2348">
            <w:pPr>
              <w:rPr>
                <w:b/>
                <w:lang w:val="ru-RU"/>
              </w:rPr>
            </w:pPr>
          </w:p>
        </w:tc>
      </w:tr>
      <w:tr w:rsidR="007E2348" w:rsidTr="007E2348">
        <w:trPr>
          <w:trHeight w:val="254"/>
        </w:trPr>
        <w:tc>
          <w:tcPr>
            <w:tcW w:w="8553" w:type="dxa"/>
            <w:gridSpan w:val="2"/>
          </w:tcPr>
          <w:p w:rsidR="007E2348" w:rsidRDefault="007E2348" w:rsidP="007E2348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Доля системы 0,20 % от суммы перевода</w:t>
            </w:r>
          </w:p>
          <w:p w:rsidR="007E2348" w:rsidRPr="00A45112" w:rsidRDefault="007E2348" w:rsidP="007E2348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1000*0,20%=2 </w:t>
            </w:r>
            <w:r w:rsidRPr="00A45112">
              <w:rPr>
                <w:b/>
                <w:lang w:val="ru-RU"/>
              </w:rPr>
              <w:t>$</w:t>
            </w:r>
          </w:p>
          <w:p w:rsidR="007E2348" w:rsidRPr="003344E7" w:rsidRDefault="007E2348" w:rsidP="007E234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Т.е. такой расклад Общей комиссии: 10 </w:t>
            </w:r>
            <w:r w:rsidRPr="003B28D3">
              <w:rPr>
                <w:b/>
                <w:lang w:val="ru-RU"/>
              </w:rPr>
              <w:t>$ (100 %) =5 +3+2</w:t>
            </w:r>
          </w:p>
        </w:tc>
      </w:tr>
      <w:tr w:rsidR="007E2348" w:rsidTr="007E2348">
        <w:trPr>
          <w:trHeight w:val="254"/>
        </w:trPr>
        <w:tc>
          <w:tcPr>
            <w:tcW w:w="8553" w:type="dxa"/>
            <w:gridSpan w:val="2"/>
          </w:tcPr>
          <w:p w:rsidR="007E2348" w:rsidRDefault="007E2348" w:rsidP="007E2348">
            <w:pPr>
              <w:rPr>
                <w:b/>
              </w:rPr>
            </w:pPr>
          </w:p>
        </w:tc>
      </w:tr>
    </w:tbl>
    <w:p w:rsidR="00A45112" w:rsidRPr="0090658B" w:rsidRDefault="007E2348" w:rsidP="007E2348">
      <w:pPr>
        <w:rPr>
          <w:b/>
        </w:rPr>
      </w:pPr>
      <w:r>
        <w:rPr>
          <w:b/>
        </w:rPr>
        <w:t xml:space="preserve">                                                                          </w:t>
      </w:r>
    </w:p>
    <w:p w:rsidR="00A45112" w:rsidRDefault="00A45112" w:rsidP="00A45112">
      <w:pPr>
        <w:rPr>
          <w:b/>
        </w:rPr>
      </w:pPr>
    </w:p>
    <w:p w:rsidR="00A45112" w:rsidRDefault="00A45112" w:rsidP="00A45112">
      <w:pPr>
        <w:rPr>
          <w:b/>
        </w:rPr>
      </w:pPr>
    </w:p>
    <w:p w:rsidR="00A45112" w:rsidRPr="0090658B" w:rsidRDefault="00A45112" w:rsidP="00A45112"/>
    <w:p w:rsidR="00BC5F58" w:rsidRDefault="00BC5F58" w:rsidP="00BC5F58">
      <w:pPr>
        <w:pStyle w:val="a3"/>
        <w:shd w:val="clear" w:color="auto" w:fill="FFFFFF" w:themeFill="background1"/>
        <w:ind w:left="2160"/>
        <w:rPr>
          <w:highlight w:val="yellow"/>
        </w:rPr>
      </w:pPr>
    </w:p>
    <w:p w:rsidR="00BC5F58" w:rsidRPr="00BC5F58" w:rsidRDefault="00BC5F58" w:rsidP="00BC5F58">
      <w:pPr>
        <w:pStyle w:val="a3"/>
        <w:shd w:val="clear" w:color="auto" w:fill="FFFFFF" w:themeFill="background1"/>
        <w:ind w:left="2160"/>
      </w:pPr>
    </w:p>
    <w:p w:rsidR="00A2561A" w:rsidRDefault="00A2561A" w:rsidP="00A2561A">
      <w:pPr>
        <w:pStyle w:val="a3"/>
        <w:ind w:left="2160"/>
        <w:rPr>
          <w:highlight w:val="yellow"/>
        </w:rPr>
      </w:pPr>
    </w:p>
    <w:p w:rsidR="007E2348" w:rsidRPr="00A2561A" w:rsidRDefault="007E2348" w:rsidP="00A2561A">
      <w:pPr>
        <w:pStyle w:val="a3"/>
        <w:ind w:left="2160"/>
        <w:rPr>
          <w:highlight w:val="yellow"/>
        </w:rPr>
      </w:pPr>
    </w:p>
    <w:p w:rsidR="00061586" w:rsidRDefault="00582181" w:rsidP="00061586">
      <w:pPr>
        <w:pStyle w:val="a3"/>
        <w:numPr>
          <w:ilvl w:val="1"/>
          <w:numId w:val="1"/>
        </w:numPr>
      </w:pPr>
      <w:r>
        <w:t>Тарифная сетка может устанавливаться как общая, так и для отдельного агента – это необходимо для развития потенциала платежной системы в определенном регионе</w:t>
      </w:r>
      <w:r w:rsidR="005F6894">
        <w:t xml:space="preserve">. Индивидуальные условия имеют приоритет над </w:t>
      </w:r>
      <w:r w:rsidR="00945632">
        <w:t>общей тарифной сеткой</w:t>
      </w:r>
    </w:p>
    <w:p w:rsidR="006A401C" w:rsidRDefault="006A401C" w:rsidP="00061586">
      <w:pPr>
        <w:pStyle w:val="a3"/>
        <w:numPr>
          <w:ilvl w:val="1"/>
          <w:numId w:val="1"/>
        </w:numPr>
      </w:pPr>
      <w:r>
        <w:t xml:space="preserve">Тарифная сетка может </w:t>
      </w:r>
      <w:r w:rsidR="005F6894">
        <w:t>изменяться со временем (например, 1 декабря действуют одни тарифы</w:t>
      </w:r>
      <w:r w:rsidR="00945632">
        <w:t>, но с 1 января вступают в силу другие тарифы)</w:t>
      </w:r>
    </w:p>
    <w:p w:rsidR="00945632" w:rsidRDefault="00945632" w:rsidP="00945632">
      <w:pPr>
        <w:pStyle w:val="a3"/>
        <w:numPr>
          <w:ilvl w:val="2"/>
          <w:numId w:val="1"/>
        </w:numPr>
      </w:pPr>
      <w:r>
        <w:t>Пред</w:t>
      </w:r>
      <w:r w:rsidR="00E7522A">
        <w:t xml:space="preserve">усмотреть возможность удобного копирования </w:t>
      </w:r>
      <w:r w:rsidR="007B24C3">
        <w:t>условий по тарифной сетке</w:t>
      </w:r>
    </w:p>
    <w:p w:rsidR="005A6139" w:rsidRDefault="005A6139" w:rsidP="005A6139">
      <w:pPr>
        <w:pStyle w:val="a3"/>
        <w:numPr>
          <w:ilvl w:val="0"/>
          <w:numId w:val="1"/>
        </w:numPr>
      </w:pPr>
      <w:r>
        <w:t>Справочник стран</w:t>
      </w:r>
    </w:p>
    <w:p w:rsidR="005A6139" w:rsidRDefault="00DF5CA3" w:rsidP="005A6139">
      <w:pPr>
        <w:pStyle w:val="a3"/>
        <w:numPr>
          <w:ilvl w:val="1"/>
          <w:numId w:val="1"/>
        </w:numPr>
      </w:pPr>
      <w:r>
        <w:t>В систему завод</w:t>
      </w:r>
      <w:r w:rsidR="00274AD2">
        <w:t>ятся страны, куда может отправляться перевод</w:t>
      </w:r>
    </w:p>
    <w:p w:rsidR="00274AD2" w:rsidRDefault="00274AD2" w:rsidP="005A6139">
      <w:pPr>
        <w:pStyle w:val="a3"/>
        <w:numPr>
          <w:ilvl w:val="1"/>
          <w:numId w:val="1"/>
        </w:numPr>
      </w:pPr>
      <w:r>
        <w:t>В том случае, если при попытке выплатить перевод агент относится к другой стране, в которую производилась оплата – система не позволяет осуществить данную выплату</w:t>
      </w:r>
    </w:p>
    <w:p w:rsidR="00274AD2" w:rsidRDefault="00274AD2" w:rsidP="005A6139">
      <w:pPr>
        <w:pStyle w:val="a3"/>
        <w:numPr>
          <w:ilvl w:val="1"/>
          <w:numId w:val="1"/>
        </w:numPr>
      </w:pPr>
      <w:r>
        <w:t>Система должна позволять вводить страны на различных языках, чтобы можно было расширять географию отправляемых платежей</w:t>
      </w:r>
    </w:p>
    <w:p w:rsidR="00274AD2" w:rsidRDefault="00274AD2" w:rsidP="005A6139">
      <w:pPr>
        <w:pStyle w:val="a3"/>
        <w:numPr>
          <w:ilvl w:val="1"/>
          <w:numId w:val="1"/>
        </w:numPr>
      </w:pPr>
      <w:r>
        <w:t xml:space="preserve">Приоритезация стран, куда отправляются </w:t>
      </w:r>
      <w:r w:rsidR="007B4ABE">
        <w:t>платежи</w:t>
      </w:r>
    </w:p>
    <w:p w:rsidR="007B4ABE" w:rsidRDefault="007B4ABE" w:rsidP="007B4ABE">
      <w:pPr>
        <w:pStyle w:val="a3"/>
        <w:numPr>
          <w:ilvl w:val="2"/>
          <w:numId w:val="1"/>
        </w:numPr>
      </w:pPr>
      <w:r>
        <w:t xml:space="preserve">Т.к. переводы из одной страны отправляются чаще в одни страны, чем в другие необходимо предусмотреть следующие уровни </w:t>
      </w:r>
      <w:proofErr w:type="spellStart"/>
      <w:r>
        <w:t>приоритезаций</w:t>
      </w:r>
      <w:proofErr w:type="spellEnd"/>
      <w:r>
        <w:t>:</w:t>
      </w:r>
    </w:p>
    <w:p w:rsidR="007B4ABE" w:rsidRDefault="007B4ABE" w:rsidP="007B4ABE">
      <w:pPr>
        <w:pStyle w:val="a3"/>
        <w:numPr>
          <w:ilvl w:val="2"/>
          <w:numId w:val="1"/>
        </w:numPr>
      </w:pPr>
      <w:r>
        <w:lastRenderedPageBreak/>
        <w:t>Уровень агента</w:t>
      </w:r>
    </w:p>
    <w:p w:rsidR="007B4ABE" w:rsidRDefault="007B4ABE" w:rsidP="007B4ABE">
      <w:pPr>
        <w:pStyle w:val="a3"/>
        <w:numPr>
          <w:ilvl w:val="2"/>
          <w:numId w:val="1"/>
        </w:numPr>
      </w:pPr>
      <w:r>
        <w:t>Уровень страны агента</w:t>
      </w:r>
    </w:p>
    <w:p w:rsidR="007B4ABE" w:rsidRDefault="007B4ABE" w:rsidP="007B4ABE">
      <w:pPr>
        <w:pStyle w:val="a3"/>
        <w:numPr>
          <w:ilvl w:val="2"/>
          <w:numId w:val="1"/>
        </w:numPr>
      </w:pPr>
      <w:r>
        <w:t>Уровень системы</w:t>
      </w:r>
    </w:p>
    <w:p w:rsidR="00531DC4" w:rsidRDefault="00531DC4" w:rsidP="007B4ABE">
      <w:pPr>
        <w:pStyle w:val="a3"/>
        <w:numPr>
          <w:ilvl w:val="2"/>
          <w:numId w:val="1"/>
        </w:numPr>
      </w:pPr>
      <w:r>
        <w:t>Удобное копирование параметров приоритезации</w:t>
      </w:r>
    </w:p>
    <w:p w:rsidR="007B4ABE" w:rsidRDefault="007B4ABE" w:rsidP="007B4ABE">
      <w:pPr>
        <w:pStyle w:val="a3"/>
        <w:numPr>
          <w:ilvl w:val="2"/>
          <w:numId w:val="1"/>
        </w:numPr>
      </w:pPr>
      <w:r>
        <w:t>Отображение стран в алфавитном порядке (с учетом отображаемого языка пользовательского интерфейса)</w:t>
      </w:r>
    </w:p>
    <w:p w:rsidR="00531DC4" w:rsidRPr="00664DB4" w:rsidRDefault="00531DC4" w:rsidP="000D57CD">
      <w:pPr>
        <w:pStyle w:val="a3"/>
        <w:numPr>
          <w:ilvl w:val="0"/>
          <w:numId w:val="1"/>
        </w:numPr>
        <w:shd w:val="clear" w:color="auto" w:fill="FFFF00"/>
        <w:rPr>
          <w:b/>
        </w:rPr>
      </w:pPr>
      <w:r w:rsidRPr="00664DB4">
        <w:rPr>
          <w:b/>
        </w:rPr>
        <w:t>Отправка переводов</w:t>
      </w:r>
      <w:r w:rsidR="00664DB4" w:rsidRPr="00664DB4">
        <w:rPr>
          <w:b/>
        </w:rPr>
        <w:t>:</w:t>
      </w:r>
    </w:p>
    <w:p w:rsidR="00664DB4" w:rsidRDefault="00664DB4" w:rsidP="00664DB4">
      <w:pPr>
        <w:pStyle w:val="a3"/>
        <w:shd w:val="clear" w:color="auto" w:fill="FFFFFF" w:themeFill="background1"/>
        <w:ind w:left="1701"/>
      </w:pPr>
    </w:p>
    <w:p w:rsidR="00531DC4" w:rsidRDefault="00531DC4" w:rsidP="00531DC4">
      <w:pPr>
        <w:pStyle w:val="a3"/>
        <w:numPr>
          <w:ilvl w:val="1"/>
          <w:numId w:val="1"/>
        </w:numPr>
      </w:pPr>
      <w:r>
        <w:t>Клиент приходит в систему, называет свое ФИО</w:t>
      </w:r>
    </w:p>
    <w:p w:rsidR="00531DC4" w:rsidRDefault="00531DC4" w:rsidP="00531DC4">
      <w:pPr>
        <w:pStyle w:val="a3"/>
        <w:numPr>
          <w:ilvl w:val="2"/>
          <w:numId w:val="1"/>
        </w:numPr>
      </w:pPr>
      <w:r>
        <w:t>При этом пользователю отображается 10 последних платежей, которые отправлял клиент</w:t>
      </w:r>
    </w:p>
    <w:p w:rsidR="00531DC4" w:rsidRDefault="00531DC4" w:rsidP="00531DC4">
      <w:pPr>
        <w:pStyle w:val="a3"/>
        <w:numPr>
          <w:ilvl w:val="2"/>
          <w:numId w:val="1"/>
        </w:numPr>
      </w:pPr>
      <w:r>
        <w:t xml:space="preserve">При нажатии </w:t>
      </w:r>
      <w:r w:rsidR="00E82847">
        <w:t>на отдельный перевод можно создать его копию</w:t>
      </w:r>
    </w:p>
    <w:p w:rsidR="00531DC4" w:rsidRDefault="00531DC4" w:rsidP="00531DC4">
      <w:pPr>
        <w:pStyle w:val="a3"/>
        <w:numPr>
          <w:ilvl w:val="2"/>
          <w:numId w:val="1"/>
        </w:numPr>
      </w:pPr>
      <w:r>
        <w:t>В целях безопасности сохраняется история запроса – чтобы администратор мог определить подозрительные запросы</w:t>
      </w:r>
    </w:p>
    <w:p w:rsidR="00531DC4" w:rsidRDefault="00E82847" w:rsidP="00007EE9">
      <w:pPr>
        <w:pStyle w:val="a3"/>
        <w:numPr>
          <w:ilvl w:val="1"/>
          <w:numId w:val="1"/>
        </w:numPr>
      </w:pPr>
      <w:r>
        <w:t>Пользователь заполняет информацию по основным характеристикам клиента</w:t>
      </w:r>
    </w:p>
    <w:p w:rsidR="00E82847" w:rsidRDefault="00B26E7E" w:rsidP="00007EE9">
      <w:pPr>
        <w:pStyle w:val="a3"/>
        <w:numPr>
          <w:ilvl w:val="2"/>
          <w:numId w:val="1"/>
        </w:numPr>
      </w:pPr>
      <w:r>
        <w:t>Фамилия, Имя, Отчество (необязательное поле)</w:t>
      </w:r>
    </w:p>
    <w:p w:rsidR="00B26E7E" w:rsidRDefault="00B26E7E" w:rsidP="00007EE9">
      <w:pPr>
        <w:pStyle w:val="a3"/>
        <w:numPr>
          <w:ilvl w:val="2"/>
          <w:numId w:val="1"/>
        </w:numPr>
      </w:pPr>
      <w:r>
        <w:t>Паспортные данные</w:t>
      </w:r>
    </w:p>
    <w:p w:rsidR="00B26E7E" w:rsidRDefault="00B26E7E" w:rsidP="00007EE9">
      <w:pPr>
        <w:pStyle w:val="a3"/>
        <w:numPr>
          <w:ilvl w:val="2"/>
          <w:numId w:val="1"/>
        </w:numPr>
      </w:pPr>
      <w:r>
        <w:t xml:space="preserve">Страна отправителя (определяется автоматически на основе </w:t>
      </w:r>
      <w:r w:rsidR="00C126E7">
        <w:t>данных агента)</w:t>
      </w:r>
    </w:p>
    <w:p w:rsidR="00C126E7" w:rsidRDefault="00C126E7" w:rsidP="00007EE9">
      <w:pPr>
        <w:pStyle w:val="a3"/>
        <w:numPr>
          <w:ilvl w:val="2"/>
          <w:numId w:val="1"/>
        </w:numPr>
      </w:pPr>
      <w:r>
        <w:t>Моб. Телефон (обязательное поле)</w:t>
      </w:r>
    </w:p>
    <w:p w:rsidR="00C126E7" w:rsidRDefault="00C126E7" w:rsidP="00007EE9">
      <w:pPr>
        <w:pStyle w:val="a3"/>
        <w:numPr>
          <w:ilvl w:val="2"/>
          <w:numId w:val="1"/>
        </w:numPr>
      </w:pPr>
      <w:r>
        <w:t>ФИО получателя</w:t>
      </w:r>
    </w:p>
    <w:p w:rsidR="00C126E7" w:rsidRDefault="00C126E7" w:rsidP="00007EE9">
      <w:pPr>
        <w:pStyle w:val="a3"/>
        <w:numPr>
          <w:ilvl w:val="2"/>
          <w:numId w:val="1"/>
        </w:numPr>
      </w:pPr>
      <w:r>
        <w:t>Страна получателя</w:t>
      </w:r>
    </w:p>
    <w:p w:rsidR="00C126E7" w:rsidRDefault="00C126E7" w:rsidP="00007EE9">
      <w:pPr>
        <w:pStyle w:val="a3"/>
        <w:numPr>
          <w:ilvl w:val="2"/>
          <w:numId w:val="1"/>
        </w:numPr>
      </w:pPr>
      <w:r>
        <w:t>Моб. Телефон (обязательное поле)</w:t>
      </w:r>
    </w:p>
    <w:p w:rsidR="00C126E7" w:rsidRDefault="00C126E7" w:rsidP="00007EE9">
      <w:pPr>
        <w:pStyle w:val="a3"/>
        <w:numPr>
          <w:ilvl w:val="2"/>
          <w:numId w:val="1"/>
        </w:numPr>
      </w:pPr>
      <w:r>
        <w:t>Сумма перевода</w:t>
      </w:r>
    </w:p>
    <w:p w:rsidR="00C126E7" w:rsidRDefault="00C126E7" w:rsidP="00007EE9">
      <w:pPr>
        <w:pStyle w:val="a3"/>
        <w:numPr>
          <w:ilvl w:val="1"/>
          <w:numId w:val="1"/>
        </w:numPr>
      </w:pPr>
      <w:r>
        <w:t>Предусмотреть возможность – чтобы данный список полей можно было удобно расширять (т.к. законодательства различных стран могут требовать заполнения различных параметров)</w:t>
      </w:r>
    </w:p>
    <w:p w:rsidR="00C126E7" w:rsidRDefault="00C126E7" w:rsidP="00007EE9">
      <w:pPr>
        <w:pStyle w:val="a3"/>
        <w:numPr>
          <w:ilvl w:val="1"/>
          <w:numId w:val="1"/>
        </w:numPr>
      </w:pPr>
      <w:r>
        <w:t>Использование маски телефонов</w:t>
      </w:r>
    </w:p>
    <w:p w:rsidR="00C126E7" w:rsidRDefault="00C126E7" w:rsidP="00007EE9">
      <w:pPr>
        <w:pStyle w:val="a3"/>
        <w:numPr>
          <w:ilvl w:val="2"/>
          <w:numId w:val="1"/>
        </w:numPr>
      </w:pPr>
      <w:r>
        <w:t>Маска должна зависеть от страны</w:t>
      </w:r>
    </w:p>
    <w:p w:rsidR="00C126E7" w:rsidRDefault="00C126E7" w:rsidP="00007EE9">
      <w:pPr>
        <w:pStyle w:val="a3"/>
        <w:numPr>
          <w:ilvl w:val="2"/>
          <w:numId w:val="1"/>
        </w:numPr>
      </w:pPr>
      <w:r>
        <w:t>Маска должна легко добавляться/изменяться в связи с расширением сотовых операторов в стране</w:t>
      </w:r>
    </w:p>
    <w:p w:rsidR="002131AB" w:rsidRDefault="002131AB" w:rsidP="00007EE9">
      <w:pPr>
        <w:pStyle w:val="a3"/>
        <w:numPr>
          <w:ilvl w:val="1"/>
          <w:numId w:val="1"/>
        </w:numPr>
      </w:pPr>
      <w:r>
        <w:t>Система автоматически рассчитывает комиссию за отправляемый перевод на основе тарифной сетки</w:t>
      </w:r>
    </w:p>
    <w:p w:rsidR="006D3160" w:rsidRDefault="006D3160" w:rsidP="00007EE9">
      <w:pPr>
        <w:pStyle w:val="a3"/>
        <w:numPr>
          <w:ilvl w:val="1"/>
          <w:numId w:val="1"/>
        </w:numPr>
      </w:pPr>
      <w:r>
        <w:t>Система распечатает типовые документы с указанием КНП (контрольный номер перевода), по которому будет происходить выплата</w:t>
      </w:r>
    </w:p>
    <w:p w:rsidR="006D3160" w:rsidRDefault="006D3160" w:rsidP="00007EE9">
      <w:pPr>
        <w:pStyle w:val="a3"/>
        <w:numPr>
          <w:ilvl w:val="2"/>
          <w:numId w:val="1"/>
        </w:numPr>
      </w:pPr>
      <w:r>
        <w:t>КНП должен быть уникальным в пределах всей системы</w:t>
      </w:r>
      <w:r w:rsidR="000D57CD" w:rsidRPr="000D57CD">
        <w:rPr>
          <w:b/>
          <w:shd w:val="clear" w:color="auto" w:fill="FFFF00"/>
        </w:rPr>
        <w:t xml:space="preserve"> (всего десять значений</w:t>
      </w:r>
      <w:r w:rsidR="005C0DF0">
        <w:rPr>
          <w:b/>
          <w:shd w:val="clear" w:color="auto" w:fill="FFFF00"/>
        </w:rPr>
        <w:t>, как договорились)</w:t>
      </w:r>
    </w:p>
    <w:p w:rsidR="006D3160" w:rsidRDefault="006D3160" w:rsidP="00007EE9">
      <w:pPr>
        <w:pStyle w:val="a3"/>
        <w:numPr>
          <w:ilvl w:val="2"/>
          <w:numId w:val="1"/>
        </w:numPr>
      </w:pPr>
      <w:r>
        <w:t>По КНП должно быть невозможно определить количество отправленных переводов – т.е. данное поле не должно быть простым счетчиком</w:t>
      </w:r>
    </w:p>
    <w:p w:rsidR="006D3160" w:rsidRDefault="006D3160" w:rsidP="00007EE9">
      <w:pPr>
        <w:pStyle w:val="a3"/>
        <w:numPr>
          <w:ilvl w:val="2"/>
          <w:numId w:val="1"/>
        </w:numPr>
      </w:pPr>
      <w:r>
        <w:t>Прикладная документация может меняться (например, при проведении рекламных акций), поэтому необходимо предусмотреть возможность по ее быстрому изменению / замене</w:t>
      </w:r>
    </w:p>
    <w:p w:rsidR="002131AB" w:rsidRDefault="002131AB" w:rsidP="00007EE9">
      <w:pPr>
        <w:pStyle w:val="a3"/>
        <w:numPr>
          <w:ilvl w:val="1"/>
          <w:numId w:val="1"/>
        </w:numPr>
      </w:pPr>
      <w:r>
        <w:t>После создания перевода его должен одобрить контроллер (который относится к тому же агенту)</w:t>
      </w:r>
      <w:r w:rsidR="00477643">
        <w:t xml:space="preserve">. В бизнес-процессе банка это означает, что клиент оплатил перевод и комиссию. После одобрения контроллера </w:t>
      </w:r>
      <w:r w:rsidR="008838ED">
        <w:t xml:space="preserve">перевод можно </w:t>
      </w:r>
      <w:r w:rsidR="000D57CD" w:rsidRPr="000D57CD">
        <w:rPr>
          <w:b/>
          <w:shd w:val="clear" w:color="auto" w:fill="FFFF00"/>
        </w:rPr>
        <w:t>Отправить.</w:t>
      </w:r>
    </w:p>
    <w:p w:rsidR="002131AB" w:rsidRDefault="002131AB" w:rsidP="00007EE9">
      <w:pPr>
        <w:pStyle w:val="a3"/>
        <w:numPr>
          <w:ilvl w:val="1"/>
          <w:numId w:val="1"/>
        </w:numPr>
      </w:pPr>
      <w:r>
        <w:t>Пользователь не может одобрить платеж самого себя для исключения мошеннических действий</w:t>
      </w:r>
    </w:p>
    <w:p w:rsidR="005919AA" w:rsidRDefault="005919AA" w:rsidP="005919AA">
      <w:pPr>
        <w:pStyle w:val="a3"/>
        <w:ind w:left="1440"/>
      </w:pPr>
    </w:p>
    <w:p w:rsidR="005919AA" w:rsidRDefault="005919AA" w:rsidP="005919AA">
      <w:pPr>
        <w:pStyle w:val="a3"/>
        <w:ind w:left="1440"/>
        <w:rPr>
          <w:b/>
          <w:highlight w:val="yellow"/>
        </w:rPr>
      </w:pPr>
      <w:r w:rsidRPr="00587CC4">
        <w:rPr>
          <w:b/>
          <w:highlight w:val="yellow"/>
        </w:rPr>
        <w:t>Статусы</w:t>
      </w:r>
      <w:r>
        <w:rPr>
          <w:b/>
          <w:highlight w:val="yellow"/>
        </w:rPr>
        <w:t xml:space="preserve"> исходящих переводов</w:t>
      </w:r>
      <w:r w:rsidRPr="00587CC4">
        <w:rPr>
          <w:b/>
          <w:highlight w:val="yellow"/>
        </w:rPr>
        <w:t>:</w:t>
      </w:r>
    </w:p>
    <w:p w:rsidR="005919AA" w:rsidRPr="00587CC4" w:rsidRDefault="005919AA" w:rsidP="005919AA">
      <w:pPr>
        <w:pStyle w:val="a3"/>
        <w:ind w:left="1440"/>
        <w:rPr>
          <w:b/>
          <w:highlight w:val="yellow"/>
        </w:rPr>
      </w:pPr>
    </w:p>
    <w:p w:rsidR="005919AA" w:rsidRDefault="005919AA" w:rsidP="005919AA">
      <w:pPr>
        <w:pStyle w:val="a3"/>
        <w:ind w:left="1440"/>
        <w:rPr>
          <w:highlight w:val="yellow"/>
        </w:rPr>
      </w:pPr>
      <w:r w:rsidRPr="00A764BD">
        <w:rPr>
          <w:highlight w:val="yellow"/>
        </w:rPr>
        <w:lastRenderedPageBreak/>
        <w:t xml:space="preserve">При выборе окна: </w:t>
      </w:r>
      <w:r>
        <w:rPr>
          <w:highlight w:val="yellow"/>
        </w:rPr>
        <w:t>Создать</w:t>
      </w:r>
      <w:r w:rsidRPr="00A764BD">
        <w:rPr>
          <w:highlight w:val="yellow"/>
        </w:rPr>
        <w:t xml:space="preserve"> </w:t>
      </w:r>
      <w:r w:rsidRPr="00A764BD">
        <w:rPr>
          <w:rFonts w:cstheme="minorHAnsi"/>
          <w:highlight w:val="yellow"/>
        </w:rPr>
        <w:t xml:space="preserve">→ </w:t>
      </w:r>
      <w:proofErr w:type="gramStart"/>
      <w:r>
        <w:rPr>
          <w:rFonts w:cstheme="minorHAnsi"/>
          <w:highlight w:val="yellow"/>
        </w:rPr>
        <w:t>Создан</w:t>
      </w:r>
      <w:r w:rsidRPr="00A764BD">
        <w:rPr>
          <w:highlight w:val="yellow"/>
        </w:rPr>
        <w:t xml:space="preserve">  (</w:t>
      </w:r>
      <w:proofErr w:type="gramEnd"/>
      <w:r w:rsidRPr="00A764BD">
        <w:rPr>
          <w:highlight w:val="yellow"/>
        </w:rPr>
        <w:t xml:space="preserve">формируется Заявление перевода) </w:t>
      </w:r>
    </w:p>
    <w:p w:rsidR="005919AA" w:rsidRDefault="005919AA" w:rsidP="005919AA">
      <w:pPr>
        <w:pStyle w:val="a3"/>
        <w:ind w:left="1440"/>
        <w:rPr>
          <w:rFonts w:cstheme="minorHAnsi"/>
        </w:rPr>
      </w:pPr>
      <w:r w:rsidRPr="00A764BD">
        <w:rPr>
          <w:highlight w:val="yellow"/>
        </w:rPr>
        <w:t xml:space="preserve">При выборе окна: </w:t>
      </w:r>
      <w:r>
        <w:rPr>
          <w:highlight w:val="yellow"/>
        </w:rPr>
        <w:t>Отправить</w:t>
      </w:r>
      <w:r w:rsidRPr="00A764BD">
        <w:rPr>
          <w:rFonts w:cstheme="minorHAnsi"/>
          <w:highlight w:val="yellow"/>
        </w:rPr>
        <w:t xml:space="preserve">→ </w:t>
      </w:r>
      <w:r>
        <w:rPr>
          <w:rFonts w:cstheme="minorHAnsi"/>
          <w:highlight w:val="yellow"/>
        </w:rPr>
        <w:t>К оплате</w:t>
      </w:r>
      <w:r w:rsidRPr="00A764BD">
        <w:rPr>
          <w:rFonts w:cstheme="minorHAnsi"/>
          <w:highlight w:val="yellow"/>
        </w:rPr>
        <w:t xml:space="preserve"> (</w:t>
      </w:r>
      <w:r w:rsidRPr="00A764BD">
        <w:rPr>
          <w:highlight w:val="yellow"/>
        </w:rPr>
        <w:t>Заявление перевода</w:t>
      </w:r>
      <w:r>
        <w:rPr>
          <w:rFonts w:cstheme="minorHAnsi"/>
          <w:highlight w:val="yellow"/>
        </w:rPr>
        <w:t xml:space="preserve"> +Объявление на взнос </w:t>
      </w:r>
      <w:proofErr w:type="gramStart"/>
      <w:r>
        <w:rPr>
          <w:rFonts w:cstheme="minorHAnsi"/>
          <w:highlight w:val="yellow"/>
        </w:rPr>
        <w:t>наличными</w:t>
      </w:r>
      <w:r>
        <w:rPr>
          <w:rFonts w:cstheme="minorHAnsi"/>
        </w:rPr>
        <w:t xml:space="preserve"> )</w:t>
      </w:r>
      <w:proofErr w:type="gramEnd"/>
    </w:p>
    <w:p w:rsidR="00221BC9" w:rsidRDefault="00221BC9" w:rsidP="005919AA">
      <w:pPr>
        <w:pStyle w:val="a3"/>
        <w:ind w:left="1440"/>
        <w:rPr>
          <w:rFonts w:cstheme="minorHAnsi"/>
        </w:rPr>
      </w:pPr>
      <w:r w:rsidRPr="00A764BD">
        <w:rPr>
          <w:highlight w:val="yellow"/>
        </w:rPr>
        <w:t>При выборе окна</w:t>
      </w:r>
      <w:proofErr w:type="gramStart"/>
      <w:r w:rsidRPr="00A764BD">
        <w:rPr>
          <w:highlight w:val="yellow"/>
        </w:rPr>
        <w:t>:</w:t>
      </w:r>
      <w:r>
        <w:rPr>
          <w:highlight w:val="yellow"/>
        </w:rPr>
        <w:t xml:space="preserve"> Одобрить</w:t>
      </w:r>
      <w:proofErr w:type="gramEnd"/>
      <w:r w:rsidRPr="00A764BD">
        <w:rPr>
          <w:rFonts w:cstheme="minorHAnsi"/>
          <w:highlight w:val="yellow"/>
        </w:rPr>
        <w:t>→</w:t>
      </w:r>
      <w:r>
        <w:rPr>
          <w:rFonts w:cstheme="minorHAnsi"/>
          <w:highlight w:val="yellow"/>
        </w:rPr>
        <w:t xml:space="preserve"> Одобрено (только после Одобрено будет доступен след. Статус)</w:t>
      </w:r>
    </w:p>
    <w:p w:rsidR="00221BC9" w:rsidRDefault="00221BC9" w:rsidP="005919AA">
      <w:pPr>
        <w:pStyle w:val="a3"/>
        <w:ind w:left="1440"/>
        <w:rPr>
          <w:rFonts w:cstheme="minorHAnsi"/>
        </w:rPr>
      </w:pPr>
    </w:p>
    <w:p w:rsidR="005919AA" w:rsidRDefault="005919AA" w:rsidP="005919AA">
      <w:pPr>
        <w:pStyle w:val="a3"/>
        <w:ind w:left="1440"/>
        <w:rPr>
          <w:rFonts w:cstheme="minorHAnsi"/>
        </w:rPr>
      </w:pPr>
      <w:r w:rsidRPr="00A764BD">
        <w:rPr>
          <w:highlight w:val="yellow"/>
        </w:rPr>
        <w:t>При выборе окна</w:t>
      </w:r>
      <w:proofErr w:type="gramStart"/>
      <w:r w:rsidRPr="00A764BD">
        <w:rPr>
          <w:highlight w:val="yellow"/>
        </w:rPr>
        <w:t>:</w:t>
      </w:r>
      <w:r>
        <w:rPr>
          <w:highlight w:val="yellow"/>
        </w:rPr>
        <w:t xml:space="preserve"> Подтвердить</w:t>
      </w:r>
      <w:proofErr w:type="gramEnd"/>
      <w:r w:rsidRPr="00A764BD">
        <w:rPr>
          <w:rFonts w:cstheme="minorHAnsi"/>
          <w:highlight w:val="yellow"/>
        </w:rPr>
        <w:t>→</w:t>
      </w:r>
      <w:r>
        <w:rPr>
          <w:rFonts w:cstheme="minorHAnsi"/>
          <w:highlight w:val="yellow"/>
        </w:rPr>
        <w:t xml:space="preserve"> </w:t>
      </w:r>
      <w:r w:rsidRPr="005919AA">
        <w:rPr>
          <w:rFonts w:cstheme="minorHAnsi"/>
          <w:b/>
          <w:highlight w:val="yellow"/>
        </w:rPr>
        <w:t>Подтвержден</w:t>
      </w:r>
      <w:r>
        <w:rPr>
          <w:rFonts w:cstheme="minorHAnsi"/>
          <w:highlight w:val="yellow"/>
        </w:rPr>
        <w:t xml:space="preserve"> (это окончательный статус исходящего перевода)</w:t>
      </w:r>
    </w:p>
    <w:p w:rsidR="005919AA" w:rsidRPr="00587CC4" w:rsidRDefault="005919AA" w:rsidP="005919AA">
      <w:pPr>
        <w:pStyle w:val="a3"/>
        <w:ind w:left="1440"/>
        <w:rPr>
          <w:b/>
          <w:highlight w:val="yellow"/>
        </w:rPr>
      </w:pPr>
    </w:p>
    <w:p w:rsidR="005919AA" w:rsidRDefault="005919AA" w:rsidP="005919AA">
      <w:pPr>
        <w:pStyle w:val="a3"/>
        <w:ind w:left="1440"/>
      </w:pPr>
    </w:p>
    <w:p w:rsidR="00664DB4" w:rsidRDefault="00664DB4" w:rsidP="00664DB4">
      <w:pPr>
        <w:pStyle w:val="a3"/>
        <w:ind w:left="1440"/>
      </w:pPr>
    </w:p>
    <w:p w:rsidR="00677DBD" w:rsidRDefault="00677DBD" w:rsidP="00677DBD">
      <w:pPr>
        <w:rPr>
          <w:b/>
        </w:rPr>
      </w:pPr>
    </w:p>
    <w:p w:rsidR="00664DB4" w:rsidRPr="00677DBD" w:rsidRDefault="00664DB4" w:rsidP="00677DBD">
      <w:pPr>
        <w:rPr>
          <w:b/>
        </w:rPr>
      </w:pPr>
      <w:r w:rsidRPr="00677DBD">
        <w:rPr>
          <w:b/>
          <w:highlight w:val="yellow"/>
        </w:rPr>
        <w:t>Входящий перевод</w:t>
      </w:r>
      <w:r w:rsidRPr="005919AA">
        <w:rPr>
          <w:b/>
          <w:highlight w:val="yellow"/>
        </w:rPr>
        <w:t xml:space="preserve"> (</w:t>
      </w:r>
      <w:r w:rsidRPr="00677DBD">
        <w:rPr>
          <w:b/>
          <w:highlight w:val="yellow"/>
        </w:rPr>
        <w:t>Выплата):</w:t>
      </w:r>
    </w:p>
    <w:p w:rsidR="002131AB" w:rsidRPr="000D57CD" w:rsidRDefault="0070570F" w:rsidP="00007EE9">
      <w:pPr>
        <w:pStyle w:val="a3"/>
        <w:numPr>
          <w:ilvl w:val="0"/>
          <w:numId w:val="1"/>
        </w:numPr>
        <w:rPr>
          <w:highlight w:val="yellow"/>
        </w:rPr>
      </w:pPr>
      <w:r>
        <w:t>Клиент приходит к агенту, называет КНП</w:t>
      </w:r>
      <w:r w:rsidR="000D57CD">
        <w:t xml:space="preserve"> </w:t>
      </w:r>
    </w:p>
    <w:p w:rsidR="0070570F" w:rsidRDefault="0070570F" w:rsidP="0070570F">
      <w:pPr>
        <w:pStyle w:val="a3"/>
        <w:numPr>
          <w:ilvl w:val="1"/>
          <w:numId w:val="1"/>
        </w:numPr>
      </w:pPr>
      <w:r>
        <w:t xml:space="preserve">При этом осуществляется проверка </w:t>
      </w:r>
      <w:r w:rsidR="00E17FC8">
        <w:t>на соответствие страны выплаты и направлением, куда отправлялся перевод</w:t>
      </w:r>
    </w:p>
    <w:p w:rsidR="00E17FC8" w:rsidRDefault="00E17FC8" w:rsidP="0070570F">
      <w:pPr>
        <w:pStyle w:val="a3"/>
        <w:numPr>
          <w:ilvl w:val="1"/>
          <w:numId w:val="1"/>
        </w:numPr>
      </w:pPr>
      <w:r>
        <w:t>Осуществляется проверка того, что данный перевод не выплачен – чтобы исключить риск, когда перевод можно выплатить 2 раза</w:t>
      </w:r>
    </w:p>
    <w:p w:rsidR="00FD03DB" w:rsidRDefault="00FD03DB" w:rsidP="0070570F">
      <w:pPr>
        <w:pStyle w:val="a3"/>
        <w:numPr>
          <w:ilvl w:val="1"/>
          <w:numId w:val="1"/>
        </w:numPr>
      </w:pPr>
      <w:r>
        <w:t>Клиенту выходит прикладная документация о выплате</w:t>
      </w:r>
    </w:p>
    <w:p w:rsidR="00FD03DB" w:rsidRDefault="00FD03DB" w:rsidP="00FD03DB">
      <w:pPr>
        <w:pStyle w:val="a3"/>
        <w:numPr>
          <w:ilvl w:val="2"/>
          <w:numId w:val="1"/>
        </w:numPr>
      </w:pPr>
      <w:r>
        <w:t>По аналогии с документацией при отправке перевода, системе должно быть удобно добавлять/расширять пакет документов</w:t>
      </w:r>
    </w:p>
    <w:p w:rsidR="00B73382" w:rsidRDefault="00B73382" w:rsidP="00B73382">
      <w:pPr>
        <w:pStyle w:val="a3"/>
        <w:numPr>
          <w:ilvl w:val="1"/>
          <w:numId w:val="1"/>
        </w:numPr>
      </w:pPr>
      <w:r>
        <w:t>Перевод осуществляется как выплаченный</w:t>
      </w:r>
    </w:p>
    <w:p w:rsidR="00907662" w:rsidRDefault="00907662" w:rsidP="00B73382">
      <w:pPr>
        <w:pStyle w:val="a3"/>
        <w:numPr>
          <w:ilvl w:val="1"/>
          <w:numId w:val="1"/>
        </w:numPr>
      </w:pPr>
      <w:r>
        <w:t xml:space="preserve">После выплаты перевода происходит уведомление отправителя об успешной выплате (достаточно реализовать функцию-заглушку для отправки </w:t>
      </w:r>
      <w:r>
        <w:rPr>
          <w:lang w:val="en-US"/>
        </w:rPr>
        <w:t>email</w:t>
      </w:r>
      <w:r w:rsidRPr="00907662">
        <w:t xml:space="preserve"> / </w:t>
      </w:r>
      <w:proofErr w:type="spellStart"/>
      <w:r>
        <w:rPr>
          <w:lang w:val="en-US"/>
        </w:rPr>
        <w:t>sms</w:t>
      </w:r>
      <w:proofErr w:type="spellEnd"/>
      <w:r w:rsidRPr="00907662">
        <w:t xml:space="preserve"> </w:t>
      </w:r>
      <w:r>
        <w:t>уведомления)</w:t>
      </w:r>
    </w:p>
    <w:p w:rsidR="00677DBD" w:rsidRDefault="00677DBD" w:rsidP="00677DBD">
      <w:pPr>
        <w:pStyle w:val="a3"/>
        <w:ind w:left="1440"/>
      </w:pPr>
    </w:p>
    <w:p w:rsidR="00677DBD" w:rsidRPr="00587CC4" w:rsidRDefault="00677DBD" w:rsidP="00677DBD">
      <w:pPr>
        <w:pStyle w:val="a3"/>
        <w:ind w:left="1440"/>
        <w:rPr>
          <w:b/>
          <w:highlight w:val="yellow"/>
        </w:rPr>
      </w:pPr>
      <w:r w:rsidRPr="00587CC4">
        <w:rPr>
          <w:b/>
          <w:highlight w:val="yellow"/>
        </w:rPr>
        <w:t>Статусы</w:t>
      </w:r>
      <w:r w:rsidR="005919AA">
        <w:rPr>
          <w:b/>
          <w:highlight w:val="yellow"/>
        </w:rPr>
        <w:t xml:space="preserve"> входящих переводов</w:t>
      </w:r>
      <w:r w:rsidRPr="00587CC4">
        <w:rPr>
          <w:b/>
          <w:highlight w:val="yellow"/>
        </w:rPr>
        <w:t>:</w:t>
      </w:r>
    </w:p>
    <w:p w:rsidR="00A764BD" w:rsidRPr="00A764BD" w:rsidRDefault="00A764BD" w:rsidP="00677DBD">
      <w:pPr>
        <w:pStyle w:val="a3"/>
        <w:ind w:left="1440"/>
        <w:rPr>
          <w:highlight w:val="yellow"/>
        </w:rPr>
      </w:pPr>
      <w:r w:rsidRPr="00A764BD">
        <w:rPr>
          <w:highlight w:val="yellow"/>
        </w:rPr>
        <w:t xml:space="preserve">При выборе окна: Выплатить </w:t>
      </w:r>
      <w:r w:rsidRPr="00A764BD">
        <w:rPr>
          <w:rFonts w:cstheme="minorHAnsi"/>
          <w:highlight w:val="yellow"/>
        </w:rPr>
        <w:t xml:space="preserve">→ </w:t>
      </w:r>
      <w:r w:rsidR="00677DBD" w:rsidRPr="00A764BD">
        <w:rPr>
          <w:highlight w:val="yellow"/>
        </w:rPr>
        <w:t xml:space="preserve">К </w:t>
      </w:r>
      <w:proofErr w:type="gramStart"/>
      <w:r w:rsidR="00677DBD" w:rsidRPr="00A764BD">
        <w:rPr>
          <w:highlight w:val="yellow"/>
        </w:rPr>
        <w:t>выплате</w:t>
      </w:r>
      <w:r w:rsidRPr="00A764BD">
        <w:rPr>
          <w:highlight w:val="yellow"/>
        </w:rPr>
        <w:t xml:space="preserve"> </w:t>
      </w:r>
      <w:r w:rsidR="00677DBD" w:rsidRPr="00A764BD">
        <w:rPr>
          <w:highlight w:val="yellow"/>
        </w:rPr>
        <w:t xml:space="preserve"> (</w:t>
      </w:r>
      <w:proofErr w:type="gramEnd"/>
      <w:r w:rsidR="00677DBD" w:rsidRPr="00A764BD">
        <w:rPr>
          <w:highlight w:val="yellow"/>
        </w:rPr>
        <w:t xml:space="preserve">формируется Расходный </w:t>
      </w:r>
      <w:r w:rsidRPr="00A764BD">
        <w:rPr>
          <w:highlight w:val="yellow"/>
        </w:rPr>
        <w:t>ордер+</w:t>
      </w:r>
    </w:p>
    <w:p w:rsidR="00677DBD" w:rsidRPr="00A764BD" w:rsidRDefault="00A764BD" w:rsidP="00677DBD">
      <w:pPr>
        <w:pStyle w:val="a3"/>
        <w:ind w:left="1440"/>
        <w:rPr>
          <w:highlight w:val="yellow"/>
        </w:rPr>
      </w:pPr>
      <w:r w:rsidRPr="00A764BD">
        <w:rPr>
          <w:highlight w:val="yellow"/>
        </w:rPr>
        <w:t xml:space="preserve"> Заявление перевода</w:t>
      </w:r>
      <w:r w:rsidR="00677DBD" w:rsidRPr="00A764BD">
        <w:rPr>
          <w:highlight w:val="yellow"/>
        </w:rPr>
        <w:t xml:space="preserve">) </w:t>
      </w:r>
    </w:p>
    <w:p w:rsidR="00677DBD" w:rsidRDefault="00A764BD" w:rsidP="00677DBD">
      <w:pPr>
        <w:pStyle w:val="a3"/>
        <w:ind w:left="1440"/>
        <w:rPr>
          <w:rFonts w:cstheme="minorHAnsi"/>
        </w:rPr>
      </w:pPr>
      <w:r w:rsidRPr="00A764BD">
        <w:rPr>
          <w:highlight w:val="yellow"/>
        </w:rPr>
        <w:t>При выборе окна</w:t>
      </w:r>
      <w:proofErr w:type="gramStart"/>
      <w:r w:rsidRPr="00A764BD">
        <w:rPr>
          <w:highlight w:val="yellow"/>
        </w:rPr>
        <w:t>: Подтвердить</w:t>
      </w:r>
      <w:proofErr w:type="gramEnd"/>
      <w:r w:rsidRPr="00A764BD">
        <w:rPr>
          <w:rFonts w:cstheme="minorHAnsi"/>
          <w:highlight w:val="yellow"/>
        </w:rPr>
        <w:t xml:space="preserve">→ </w:t>
      </w:r>
      <w:r w:rsidRPr="007A1FCB">
        <w:rPr>
          <w:rFonts w:cstheme="minorHAnsi"/>
          <w:b/>
          <w:highlight w:val="yellow"/>
        </w:rPr>
        <w:t>Выдан</w:t>
      </w:r>
      <w:r w:rsidRPr="00A764BD">
        <w:rPr>
          <w:rFonts w:cstheme="minorHAnsi"/>
          <w:highlight w:val="yellow"/>
        </w:rPr>
        <w:t xml:space="preserve"> (это окончательный статус для входящих переводов) на данном этапе признается комиссия агента получателя.</w:t>
      </w:r>
      <w:r>
        <w:rPr>
          <w:rFonts w:cstheme="minorHAnsi"/>
        </w:rPr>
        <w:t xml:space="preserve"> </w:t>
      </w:r>
    </w:p>
    <w:p w:rsidR="00587CC4" w:rsidRDefault="00587CC4" w:rsidP="00677DBD">
      <w:pPr>
        <w:pStyle w:val="a3"/>
        <w:ind w:left="1440"/>
        <w:rPr>
          <w:rFonts w:cstheme="minorHAnsi"/>
        </w:rPr>
      </w:pPr>
    </w:p>
    <w:p w:rsidR="00A764BD" w:rsidRDefault="00A764BD" w:rsidP="00677DBD">
      <w:pPr>
        <w:pStyle w:val="a3"/>
        <w:ind w:left="1440"/>
      </w:pPr>
    </w:p>
    <w:p w:rsidR="00B73382" w:rsidRDefault="00F825D1" w:rsidP="00B73382">
      <w:pPr>
        <w:pStyle w:val="a3"/>
        <w:numPr>
          <w:ilvl w:val="0"/>
          <w:numId w:val="1"/>
        </w:numPr>
      </w:pPr>
      <w:r>
        <w:t>Отзыв перевода</w:t>
      </w:r>
    </w:p>
    <w:p w:rsidR="00F825D1" w:rsidRDefault="00F825D1" w:rsidP="00F825D1">
      <w:pPr>
        <w:pStyle w:val="a3"/>
        <w:numPr>
          <w:ilvl w:val="1"/>
          <w:numId w:val="1"/>
        </w:numPr>
      </w:pPr>
      <w:r>
        <w:t>В тех случаях, когда по каким-либо причинам необходимо отозвать перевод происходит следующее</w:t>
      </w:r>
    </w:p>
    <w:p w:rsidR="00F825D1" w:rsidRDefault="00452A38" w:rsidP="00F825D1">
      <w:pPr>
        <w:pStyle w:val="a3"/>
        <w:numPr>
          <w:ilvl w:val="1"/>
          <w:numId w:val="1"/>
        </w:numPr>
      </w:pPr>
      <w:r>
        <w:t>Клиент-</w:t>
      </w:r>
      <w:r w:rsidR="00943C06">
        <w:t xml:space="preserve">отправитель приходит в пункт отправки (в других пунктах нельзя осуществить отзыв – только с согласия администратора системы – </w:t>
      </w:r>
      <w:proofErr w:type="gramStart"/>
      <w:r w:rsidR="00943C06">
        <w:t>например,  в</w:t>
      </w:r>
      <w:proofErr w:type="gramEnd"/>
      <w:r w:rsidR="00943C06">
        <w:t xml:space="preserve"> тех случаях, когда пункт у соответствующего агента закрылся)</w:t>
      </w:r>
    </w:p>
    <w:p w:rsidR="00FA5ED8" w:rsidRDefault="004D5D9B" w:rsidP="00F825D1">
      <w:pPr>
        <w:pStyle w:val="a3"/>
        <w:numPr>
          <w:ilvl w:val="1"/>
          <w:numId w:val="1"/>
        </w:numPr>
      </w:pPr>
      <w:r>
        <w:t>Сообщает КНП оператору и сообщает, что хочет аннулировать перевод</w:t>
      </w:r>
    </w:p>
    <w:p w:rsidR="004D5D9B" w:rsidRDefault="004D5D9B" w:rsidP="004D5D9B">
      <w:pPr>
        <w:pStyle w:val="a3"/>
        <w:numPr>
          <w:ilvl w:val="2"/>
          <w:numId w:val="1"/>
        </w:numPr>
      </w:pPr>
      <w:r>
        <w:t>При этом комиссия клиенту не возвращается</w:t>
      </w:r>
    </w:p>
    <w:p w:rsidR="004D5D9B" w:rsidRDefault="004D5D9B" w:rsidP="004D5D9B">
      <w:pPr>
        <w:pStyle w:val="a3"/>
        <w:numPr>
          <w:ilvl w:val="2"/>
          <w:numId w:val="1"/>
        </w:numPr>
      </w:pPr>
      <w:r>
        <w:t>Выдается только сумма</w:t>
      </w:r>
    </w:p>
    <w:p w:rsidR="004D5D9B" w:rsidRDefault="004D5D9B" w:rsidP="004D5D9B">
      <w:pPr>
        <w:pStyle w:val="a3"/>
        <w:numPr>
          <w:ilvl w:val="2"/>
          <w:numId w:val="1"/>
        </w:numPr>
      </w:pPr>
      <w:r>
        <w:t>Выдается заявление на аннулирование (прикладная документация), которая по аналогии с заявлением на отправку и заявлением на выплату может меняться</w:t>
      </w:r>
    </w:p>
    <w:p w:rsidR="004D5D9B" w:rsidRDefault="00715CEC" w:rsidP="00715CEC">
      <w:pPr>
        <w:pStyle w:val="a3"/>
        <w:numPr>
          <w:ilvl w:val="1"/>
          <w:numId w:val="1"/>
        </w:numPr>
      </w:pPr>
      <w:r>
        <w:t>При этом исключить возможность, когда в этот же момент, получатель попробует получить перевод</w:t>
      </w:r>
    </w:p>
    <w:p w:rsidR="00715CEC" w:rsidRDefault="006365B8" w:rsidP="00715CEC">
      <w:pPr>
        <w:pStyle w:val="a3"/>
        <w:numPr>
          <w:ilvl w:val="0"/>
          <w:numId w:val="1"/>
        </w:numPr>
      </w:pPr>
      <w:r>
        <w:t>Окно контроллера</w:t>
      </w:r>
    </w:p>
    <w:p w:rsidR="006365B8" w:rsidRDefault="006365B8" w:rsidP="006365B8">
      <w:pPr>
        <w:pStyle w:val="a3"/>
        <w:numPr>
          <w:ilvl w:val="1"/>
          <w:numId w:val="1"/>
        </w:numPr>
      </w:pPr>
      <w:r>
        <w:lastRenderedPageBreak/>
        <w:t xml:space="preserve">В данном окне контроллер агента видит все переводы, не подтвержденные по его пункту </w:t>
      </w:r>
      <w:r w:rsidR="001C0950">
        <w:t xml:space="preserve">(точке продаж) </w:t>
      </w:r>
      <w:r>
        <w:t>и осуществляет подтверждение</w:t>
      </w:r>
    </w:p>
    <w:p w:rsidR="006365B8" w:rsidRDefault="006365B8" w:rsidP="006365B8">
      <w:pPr>
        <w:pStyle w:val="a3"/>
        <w:numPr>
          <w:ilvl w:val="1"/>
          <w:numId w:val="1"/>
        </w:numPr>
      </w:pPr>
      <w:r>
        <w:t xml:space="preserve">Кроме того, контроллер может видеть </w:t>
      </w:r>
      <w:r w:rsidR="008A3CAE">
        <w:t>отчетность по свое</w:t>
      </w:r>
      <w:r w:rsidR="00D94630">
        <w:t>й точке продаж</w:t>
      </w:r>
    </w:p>
    <w:p w:rsidR="00D94630" w:rsidRDefault="00D94630" w:rsidP="006365B8">
      <w:pPr>
        <w:pStyle w:val="a3"/>
        <w:numPr>
          <w:ilvl w:val="1"/>
          <w:numId w:val="1"/>
        </w:numPr>
      </w:pPr>
      <w:r>
        <w:t>Система предоставляет отдельный доступ, который позволяет сотруднику видеть все переводы в рамках своего агента</w:t>
      </w:r>
    </w:p>
    <w:p w:rsidR="009F7D64" w:rsidRDefault="009F7D64" w:rsidP="009F7D64">
      <w:pPr>
        <w:pStyle w:val="a3"/>
        <w:numPr>
          <w:ilvl w:val="0"/>
          <w:numId w:val="1"/>
        </w:numPr>
      </w:pPr>
      <w:r>
        <w:t>Отчетность. Система предоставляет следующую отчетность</w:t>
      </w:r>
    </w:p>
    <w:p w:rsidR="009F7D64" w:rsidRDefault="009F7D64" w:rsidP="009F7D64">
      <w:pPr>
        <w:pStyle w:val="a3"/>
        <w:numPr>
          <w:ilvl w:val="1"/>
          <w:numId w:val="1"/>
        </w:numPr>
      </w:pPr>
      <w:r>
        <w:t xml:space="preserve">Для </w:t>
      </w:r>
      <w:r w:rsidR="00AE1F6D">
        <w:t>агентов</w:t>
      </w:r>
    </w:p>
    <w:p w:rsidR="00AE1F6D" w:rsidRDefault="00AE1F6D" w:rsidP="00AE1F6D">
      <w:pPr>
        <w:pStyle w:val="a3"/>
        <w:numPr>
          <w:ilvl w:val="2"/>
          <w:numId w:val="1"/>
        </w:numPr>
      </w:pPr>
      <w:r>
        <w:t>Каждый пользователь может просмотреть свои переводы – отправленные / выданные / отозванные (в т.ч. неподтвержденные). При этом время указывается в часовом поясе данного пользователя</w:t>
      </w:r>
    </w:p>
    <w:p w:rsidR="00AE1F6D" w:rsidRDefault="00AE1F6D" w:rsidP="00AE1F6D">
      <w:pPr>
        <w:pStyle w:val="a3"/>
        <w:numPr>
          <w:ilvl w:val="2"/>
          <w:numId w:val="1"/>
        </w:numPr>
      </w:pPr>
      <w:r>
        <w:t>Контроллер может просмотреть переводы, которые необходимо подтвердить в рамках данного пункта</w:t>
      </w:r>
      <w:r w:rsidR="00AD2CDD">
        <w:t xml:space="preserve"> (в том числе с указанием комиссий, которые получит агент)</w:t>
      </w:r>
    </w:p>
    <w:p w:rsidR="00AD2CDD" w:rsidRDefault="00AD2CDD" w:rsidP="00AE1F6D">
      <w:pPr>
        <w:pStyle w:val="a3"/>
        <w:numPr>
          <w:ilvl w:val="2"/>
          <w:numId w:val="1"/>
        </w:numPr>
      </w:pPr>
      <w:r>
        <w:t>В случае отдельного доступа, контроллер может просмотреть отчетность по всей организации</w:t>
      </w:r>
    </w:p>
    <w:p w:rsidR="00AE1F6D" w:rsidRDefault="00AD2CDD" w:rsidP="00AD2CDD">
      <w:pPr>
        <w:pStyle w:val="a3"/>
        <w:numPr>
          <w:ilvl w:val="1"/>
          <w:numId w:val="1"/>
        </w:numPr>
      </w:pPr>
      <w:r>
        <w:t>Для сотрудников Системы</w:t>
      </w:r>
    </w:p>
    <w:p w:rsidR="00AD2CDD" w:rsidRDefault="00E15E52" w:rsidP="00AD2CDD">
      <w:pPr>
        <w:pStyle w:val="a3"/>
        <w:numPr>
          <w:ilvl w:val="2"/>
          <w:numId w:val="1"/>
        </w:numPr>
      </w:pPr>
      <w:r>
        <w:t>Просмотреть список переводов за указанный период. С возможностью самостоятельно выбора часового пояса: свой / агентский</w:t>
      </w:r>
    </w:p>
    <w:p w:rsidR="00E15E52" w:rsidRDefault="00E15E52" w:rsidP="00AD2CDD">
      <w:pPr>
        <w:pStyle w:val="a3"/>
        <w:numPr>
          <w:ilvl w:val="2"/>
          <w:numId w:val="1"/>
        </w:numPr>
      </w:pPr>
      <w:r>
        <w:t>Возможность использовать фильтр / условия по странам / агентам / точкам продаж агентов</w:t>
      </w:r>
    </w:p>
    <w:p w:rsidR="00E15E52" w:rsidRDefault="00E15E52" w:rsidP="00AD2CDD">
      <w:pPr>
        <w:pStyle w:val="a3"/>
        <w:numPr>
          <w:ilvl w:val="2"/>
          <w:numId w:val="1"/>
        </w:numPr>
      </w:pPr>
      <w:r>
        <w:t>Возможность поиска по КНП для консультаций пользователей системы</w:t>
      </w:r>
    </w:p>
    <w:p w:rsidR="00E15E52" w:rsidRDefault="00E15E52" w:rsidP="00E15E52">
      <w:pPr>
        <w:pStyle w:val="a3"/>
        <w:numPr>
          <w:ilvl w:val="0"/>
          <w:numId w:val="1"/>
        </w:numPr>
      </w:pPr>
      <w:r>
        <w:t>Дополнительная информация</w:t>
      </w:r>
      <w:r>
        <w:tab/>
      </w:r>
    </w:p>
    <w:p w:rsidR="00E15E52" w:rsidRDefault="00E15E52" w:rsidP="00E15E52">
      <w:pPr>
        <w:pStyle w:val="a3"/>
        <w:numPr>
          <w:ilvl w:val="1"/>
          <w:numId w:val="1"/>
        </w:numPr>
      </w:pPr>
      <w:r>
        <w:t xml:space="preserve">Система должна поддерживать большое количество </w:t>
      </w:r>
      <w:r w:rsidR="00856050">
        <w:t>переводов в системе (не менее 100 тысяч)</w:t>
      </w:r>
    </w:p>
    <w:sectPr w:rsidR="00E15E5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21E" w:rsidRDefault="0078621E" w:rsidP="00945632">
      <w:pPr>
        <w:spacing w:after="0" w:line="240" w:lineRule="auto"/>
      </w:pPr>
      <w:r>
        <w:separator/>
      </w:r>
    </w:p>
  </w:endnote>
  <w:endnote w:type="continuationSeparator" w:id="0">
    <w:p w:rsidR="0078621E" w:rsidRDefault="0078621E" w:rsidP="0094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8062792"/>
      <w:docPartObj>
        <w:docPartGallery w:val="Page Numbers (Bottom of Page)"/>
        <w:docPartUnique/>
      </w:docPartObj>
    </w:sdtPr>
    <w:sdtEndPr/>
    <w:sdtContent>
      <w:p w:rsidR="00AE1F6D" w:rsidRDefault="00AE1F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050">
          <w:rPr>
            <w:noProof/>
          </w:rPr>
          <w:t>4</w:t>
        </w:r>
        <w:r>
          <w:fldChar w:fldCharType="end"/>
        </w:r>
      </w:p>
    </w:sdtContent>
  </w:sdt>
  <w:p w:rsidR="00AE1F6D" w:rsidRDefault="00AE1F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21E" w:rsidRDefault="0078621E" w:rsidP="00945632">
      <w:pPr>
        <w:spacing w:after="0" w:line="240" w:lineRule="auto"/>
      </w:pPr>
      <w:r>
        <w:separator/>
      </w:r>
    </w:p>
  </w:footnote>
  <w:footnote w:type="continuationSeparator" w:id="0">
    <w:p w:rsidR="0078621E" w:rsidRDefault="0078621E" w:rsidP="00945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66402"/>
    <w:multiLevelType w:val="hybridMultilevel"/>
    <w:tmpl w:val="FAB45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E8"/>
    <w:rsid w:val="00007EE9"/>
    <w:rsid w:val="00061586"/>
    <w:rsid w:val="000A4279"/>
    <w:rsid w:val="000B481A"/>
    <w:rsid w:val="000D57CD"/>
    <w:rsid w:val="0013569B"/>
    <w:rsid w:val="001710E8"/>
    <w:rsid w:val="001C0950"/>
    <w:rsid w:val="002131AB"/>
    <w:rsid w:val="00214E4C"/>
    <w:rsid w:val="00221BC9"/>
    <w:rsid w:val="002478FE"/>
    <w:rsid w:val="00274AD2"/>
    <w:rsid w:val="002B5CC3"/>
    <w:rsid w:val="002D5F06"/>
    <w:rsid w:val="003561A5"/>
    <w:rsid w:val="00427030"/>
    <w:rsid w:val="00452A38"/>
    <w:rsid w:val="00477643"/>
    <w:rsid w:val="004D5D9B"/>
    <w:rsid w:val="004F57B9"/>
    <w:rsid w:val="00531DC4"/>
    <w:rsid w:val="00582181"/>
    <w:rsid w:val="00587CC4"/>
    <w:rsid w:val="005919AA"/>
    <w:rsid w:val="005A6139"/>
    <w:rsid w:val="005C0DF0"/>
    <w:rsid w:val="005F6894"/>
    <w:rsid w:val="006332A4"/>
    <w:rsid w:val="006365B8"/>
    <w:rsid w:val="00664DB4"/>
    <w:rsid w:val="00677DBD"/>
    <w:rsid w:val="006A401C"/>
    <w:rsid w:val="006D3160"/>
    <w:rsid w:val="0070570F"/>
    <w:rsid w:val="00715CEC"/>
    <w:rsid w:val="00716604"/>
    <w:rsid w:val="00785AF2"/>
    <w:rsid w:val="0078621E"/>
    <w:rsid w:val="0079797B"/>
    <w:rsid w:val="00797F97"/>
    <w:rsid w:val="007A1FCB"/>
    <w:rsid w:val="007B24C3"/>
    <w:rsid w:val="007B4ABE"/>
    <w:rsid w:val="007E2348"/>
    <w:rsid w:val="00831F93"/>
    <w:rsid w:val="00856050"/>
    <w:rsid w:val="00865554"/>
    <w:rsid w:val="008838ED"/>
    <w:rsid w:val="008A3CAE"/>
    <w:rsid w:val="00907662"/>
    <w:rsid w:val="00931E29"/>
    <w:rsid w:val="00943C06"/>
    <w:rsid w:val="00945632"/>
    <w:rsid w:val="009F7D64"/>
    <w:rsid w:val="00A2561A"/>
    <w:rsid w:val="00A45112"/>
    <w:rsid w:val="00A57366"/>
    <w:rsid w:val="00A764BD"/>
    <w:rsid w:val="00AD2CDD"/>
    <w:rsid w:val="00AE1F6D"/>
    <w:rsid w:val="00B26DDF"/>
    <w:rsid w:val="00B26E7E"/>
    <w:rsid w:val="00B73382"/>
    <w:rsid w:val="00BC1351"/>
    <w:rsid w:val="00BC5F58"/>
    <w:rsid w:val="00C126E7"/>
    <w:rsid w:val="00CE6BFC"/>
    <w:rsid w:val="00D24581"/>
    <w:rsid w:val="00D63A98"/>
    <w:rsid w:val="00D94630"/>
    <w:rsid w:val="00DB4E77"/>
    <w:rsid w:val="00DF5CA3"/>
    <w:rsid w:val="00E0186B"/>
    <w:rsid w:val="00E15E52"/>
    <w:rsid w:val="00E17FC8"/>
    <w:rsid w:val="00E7522A"/>
    <w:rsid w:val="00E82847"/>
    <w:rsid w:val="00EA0B7A"/>
    <w:rsid w:val="00F65C95"/>
    <w:rsid w:val="00F825D1"/>
    <w:rsid w:val="00FA5ED8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54D1"/>
  <w15:chartTrackingRefBased/>
  <w15:docId w15:val="{EFCA1CAC-AD06-4887-AF95-2EE29B4B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F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45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5632"/>
  </w:style>
  <w:style w:type="paragraph" w:styleId="a6">
    <w:name w:val="footer"/>
    <w:basedOn w:val="a"/>
    <w:link w:val="a7"/>
    <w:uiPriority w:val="99"/>
    <w:unhideWhenUsed/>
    <w:rsid w:val="00945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5632"/>
  </w:style>
  <w:style w:type="table" w:styleId="a8">
    <w:name w:val="Table Grid"/>
    <w:basedOn w:val="a1"/>
    <w:uiPriority w:val="39"/>
    <w:rsid w:val="00A45112"/>
    <w:pPr>
      <w:spacing w:after="0" w:line="240" w:lineRule="auto"/>
    </w:pPr>
    <w:rPr>
      <w:rFonts w:eastAsiaTheme="minorEastAsia"/>
      <w:lang w:val="ru-KG" w:eastAsia="ru-K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Asel Shermatova</cp:lastModifiedBy>
  <cp:revision>66</cp:revision>
  <dcterms:created xsi:type="dcterms:W3CDTF">2017-12-27T12:11:00Z</dcterms:created>
  <dcterms:modified xsi:type="dcterms:W3CDTF">2018-08-17T07:59:00Z</dcterms:modified>
</cp:coreProperties>
</file>