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EA9E" w14:textId="07734CC2" w:rsidR="004A3549" w:rsidRPr="00C12953" w:rsidRDefault="008C38C3" w:rsidP="00DC66D0">
      <w:pPr>
        <w:pStyle w:val="ZA"/>
        <w:framePr w:wrap="notBeside"/>
      </w:pPr>
      <w:bookmarkStart w:id="0" w:name="page1"/>
      <w:r w:rsidRPr="00C12953">
        <w:rPr>
          <w:sz w:val="64"/>
        </w:rPr>
        <w:t>3GPP TS 36</w:t>
      </w:r>
      <w:r w:rsidR="004A3549" w:rsidRPr="00C12953">
        <w:rPr>
          <w:sz w:val="64"/>
        </w:rPr>
        <w:t>.</w:t>
      </w:r>
      <w:r w:rsidRPr="00C12953">
        <w:rPr>
          <w:sz w:val="64"/>
        </w:rPr>
        <w:t>21</w:t>
      </w:r>
      <w:r w:rsidR="00AD02B7" w:rsidRPr="00C12953">
        <w:rPr>
          <w:sz w:val="64"/>
        </w:rPr>
        <w:t>1</w:t>
      </w:r>
      <w:r w:rsidR="004A3549" w:rsidRPr="00C12953">
        <w:rPr>
          <w:sz w:val="64"/>
        </w:rPr>
        <w:t xml:space="preserve"> </w:t>
      </w:r>
      <w:r w:rsidR="00212F6B" w:rsidRPr="00C12953">
        <w:t>V</w:t>
      </w:r>
      <w:r w:rsidR="00212F6B">
        <w:t>17</w:t>
      </w:r>
      <w:r w:rsidR="00143EC7">
        <w:t>.</w:t>
      </w:r>
      <w:r w:rsidR="00BA6D94">
        <w:t>1</w:t>
      </w:r>
      <w:r w:rsidR="00DC66D0">
        <w:t>.</w:t>
      </w:r>
      <w:r w:rsidR="0036782E">
        <w:t>0</w:t>
      </w:r>
      <w:r w:rsidR="00FA795F">
        <w:t xml:space="preserve"> </w:t>
      </w:r>
      <w:r w:rsidR="004A3549" w:rsidRPr="00C12953">
        <w:rPr>
          <w:sz w:val="32"/>
        </w:rPr>
        <w:t>(</w:t>
      </w:r>
      <w:r w:rsidR="00BA6D94" w:rsidRPr="00C12953">
        <w:rPr>
          <w:sz w:val="32"/>
        </w:rPr>
        <w:t>20</w:t>
      </w:r>
      <w:r w:rsidR="00BA6D94">
        <w:rPr>
          <w:sz w:val="32"/>
        </w:rPr>
        <w:t>22</w:t>
      </w:r>
      <w:r w:rsidR="00AD02B7" w:rsidRPr="00C12953">
        <w:rPr>
          <w:sz w:val="32"/>
        </w:rPr>
        <w:t>-</w:t>
      </w:r>
      <w:r w:rsidR="00BA6D94">
        <w:rPr>
          <w:sz w:val="32"/>
        </w:rPr>
        <w:t>03</w:t>
      </w:r>
      <w:r w:rsidR="004A3549" w:rsidRPr="00C12953">
        <w:rPr>
          <w:sz w:val="32"/>
        </w:rPr>
        <w:t>)</w:t>
      </w:r>
    </w:p>
    <w:p w14:paraId="1ABC7BC1" w14:textId="77777777" w:rsidR="004A3549" w:rsidRPr="00C12953" w:rsidRDefault="004A3549">
      <w:pPr>
        <w:pStyle w:val="ZB"/>
        <w:framePr w:wrap="notBeside"/>
      </w:pPr>
      <w:r w:rsidRPr="00C12953">
        <w:t>Technical Specification</w:t>
      </w:r>
    </w:p>
    <w:p w14:paraId="4BE4691D" w14:textId="77777777" w:rsidR="00CC1748" w:rsidRPr="00C12953" w:rsidRDefault="00CC1748">
      <w:pPr>
        <w:pStyle w:val="ZB"/>
        <w:framePr w:wrap="notBeside"/>
      </w:pPr>
    </w:p>
    <w:p w14:paraId="14A15AC0" w14:textId="77777777" w:rsidR="004A3549" w:rsidRPr="00C12953" w:rsidRDefault="004A3549">
      <w:pPr>
        <w:pStyle w:val="ZT"/>
        <w:framePr w:wrap="notBeside"/>
      </w:pPr>
      <w:r w:rsidRPr="00C12953">
        <w:t>3rd Generation Partnership Project;</w:t>
      </w:r>
    </w:p>
    <w:p w14:paraId="0D2329BB" w14:textId="77777777" w:rsidR="004A3549" w:rsidRDefault="004A3549" w:rsidP="00CC1748">
      <w:pPr>
        <w:pStyle w:val="ZT"/>
        <w:framePr w:wrap="notBeside"/>
      </w:pPr>
      <w:r w:rsidRPr="00C12953">
        <w:t xml:space="preserve">Technical Specification Group </w:t>
      </w:r>
      <w:r w:rsidR="00CC1748" w:rsidRPr="00C12953">
        <w:t>Radio Access Network</w:t>
      </w:r>
      <w:r w:rsidRPr="00C12953">
        <w:t>;</w:t>
      </w:r>
    </w:p>
    <w:p w14:paraId="1904A455" w14:textId="77777777" w:rsidR="00CE6449" w:rsidRPr="00CE6449" w:rsidRDefault="00CE6449" w:rsidP="00CC1748">
      <w:pPr>
        <w:pStyle w:val="ZT"/>
        <w:framePr w:wrap="notBeside"/>
      </w:pPr>
      <w:r w:rsidRPr="00CE6449">
        <w:t>Evolved Universal Terrestrial Radio Access (E-UTRA);</w:t>
      </w:r>
    </w:p>
    <w:p w14:paraId="62210999" w14:textId="77777777" w:rsidR="004A3549" w:rsidRPr="00C12953" w:rsidRDefault="00CC1748">
      <w:pPr>
        <w:pStyle w:val="ZT"/>
        <w:framePr w:wrap="notBeside"/>
      </w:pPr>
      <w:bookmarkStart w:id="1" w:name="OLE_LINK44"/>
      <w:bookmarkStart w:id="2" w:name="OLE_LINK45"/>
      <w:r w:rsidRPr="00C12953">
        <w:t xml:space="preserve">Physical </w:t>
      </w:r>
      <w:r w:rsidR="00942720">
        <w:t>c</w:t>
      </w:r>
      <w:r w:rsidRPr="00C12953">
        <w:t xml:space="preserve">hannels and </w:t>
      </w:r>
      <w:r w:rsidR="00942720">
        <w:t>m</w:t>
      </w:r>
      <w:r w:rsidRPr="00C12953">
        <w:t>odulation</w:t>
      </w:r>
    </w:p>
    <w:bookmarkEnd w:id="1"/>
    <w:bookmarkEnd w:id="2"/>
    <w:p w14:paraId="287A1FAE" w14:textId="079F88F9" w:rsidR="004A3549" w:rsidRPr="00C12953" w:rsidRDefault="004A3549" w:rsidP="00CC1748">
      <w:pPr>
        <w:pStyle w:val="ZT"/>
        <w:framePr w:wrap="notBeside"/>
      </w:pPr>
      <w:r w:rsidRPr="00C12953">
        <w:t>(</w:t>
      </w:r>
      <w:r w:rsidRPr="00C12953">
        <w:rPr>
          <w:rStyle w:val="ZGSM"/>
        </w:rPr>
        <w:t xml:space="preserve">Release </w:t>
      </w:r>
      <w:r w:rsidR="00212F6B">
        <w:rPr>
          <w:rStyle w:val="ZGSM"/>
        </w:rPr>
        <w:t>17</w:t>
      </w:r>
      <w:r w:rsidRPr="00C12953">
        <w:t>)</w:t>
      </w:r>
    </w:p>
    <w:p w14:paraId="701E1BAB" w14:textId="77777777" w:rsidR="004A3549" w:rsidRPr="00C12953" w:rsidRDefault="004A3549">
      <w:pPr>
        <w:pStyle w:val="ZT"/>
        <w:framePr w:wrap="notBeside"/>
      </w:pPr>
    </w:p>
    <w:p w14:paraId="4E185792" w14:textId="77777777" w:rsidR="004A3549" w:rsidRPr="00C12953" w:rsidRDefault="004A3549">
      <w:pPr>
        <w:pStyle w:val="ZT"/>
        <w:framePr w:wrap="notBeside"/>
        <w:rPr>
          <w:i/>
          <w:sz w:val="28"/>
        </w:rPr>
      </w:pPr>
    </w:p>
    <w:p w14:paraId="16E45DF9" w14:textId="77777777" w:rsidR="00B66E69" w:rsidRPr="00235394" w:rsidRDefault="0064439D" w:rsidP="00B66E69">
      <w:pPr>
        <w:pStyle w:val="ZU"/>
        <w:framePr w:wrap="notBeside"/>
        <w:tabs>
          <w:tab w:val="right" w:pos="10206"/>
        </w:tabs>
        <w:jc w:val="left"/>
      </w:pPr>
      <w:r>
        <w:rPr>
          <w:i/>
        </w:rPr>
        <w:drawing>
          <wp:inline distT="0" distB="0" distL="0" distR="0" wp14:anchorId="2083894A" wp14:editId="71368D7C">
            <wp:extent cx="1314450" cy="904875"/>
            <wp:effectExtent l="0" t="0" r="0" b="0"/>
            <wp:docPr id="1" name="Picture 1" descr="5G-logo_17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-logo_175p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69" w:rsidRPr="00235394">
        <w:rPr>
          <w:color w:val="0000FF"/>
        </w:rPr>
        <w:tab/>
      </w:r>
      <w:r>
        <w:drawing>
          <wp:inline distT="0" distB="0" distL="0" distR="0" wp14:anchorId="54DEB153" wp14:editId="7E45B0EA">
            <wp:extent cx="1628775" cy="952500"/>
            <wp:effectExtent l="0" t="0" r="0" b="0"/>
            <wp:docPr id="2" name="Pictur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DC71" w14:textId="77777777" w:rsidR="00074AB4" w:rsidRDefault="00074AB4" w:rsidP="00074AB4">
      <w:pPr>
        <w:pStyle w:val="ZU"/>
        <w:framePr w:wrap="notBeside"/>
        <w:tabs>
          <w:tab w:val="right" w:pos="10206"/>
        </w:tabs>
        <w:jc w:val="left"/>
      </w:pPr>
    </w:p>
    <w:p w14:paraId="6016C3B9" w14:textId="77777777" w:rsidR="004A3549" w:rsidRPr="00C12953" w:rsidRDefault="004A3549">
      <w:pPr>
        <w:framePr w:h="1636" w:hRule="exact" w:wrap="notBeside" w:vAnchor="page" w:hAnchor="margin" w:y="15121"/>
        <w:jc w:val="both"/>
        <w:rPr>
          <w:sz w:val="16"/>
        </w:rPr>
      </w:pPr>
      <w:r w:rsidRPr="00C12953">
        <w:rPr>
          <w:sz w:val="16"/>
        </w:rPr>
        <w:t>The present document has been developed within the 3</w:t>
      </w:r>
      <w:r w:rsidRPr="00C12953">
        <w:rPr>
          <w:sz w:val="16"/>
          <w:vertAlign w:val="superscript"/>
        </w:rPr>
        <w:t>rd</w:t>
      </w:r>
      <w:r w:rsidRPr="00C12953">
        <w:rPr>
          <w:sz w:val="16"/>
        </w:rPr>
        <w:t xml:space="preserve"> Generation Partnership Project (3GPP</w:t>
      </w:r>
      <w:r w:rsidRPr="00C12953">
        <w:rPr>
          <w:sz w:val="16"/>
          <w:vertAlign w:val="superscript"/>
        </w:rPr>
        <w:t xml:space="preserve"> TM</w:t>
      </w:r>
      <w:r w:rsidRPr="00C12953">
        <w:rPr>
          <w:sz w:val="16"/>
        </w:rPr>
        <w:t xml:space="preserve">) and may be further elaborated for the purposes of 3GPP. </w:t>
      </w:r>
      <w:r w:rsidRPr="00C12953">
        <w:rPr>
          <w:sz w:val="16"/>
        </w:rPr>
        <w:br/>
        <w:t>The present document has not been subject to any approval process by the 3GPP</w:t>
      </w:r>
      <w:r w:rsidRPr="00C12953">
        <w:rPr>
          <w:sz w:val="16"/>
          <w:vertAlign w:val="superscript"/>
        </w:rPr>
        <w:t xml:space="preserve"> </w:t>
      </w:r>
      <w:r w:rsidRPr="00C12953">
        <w:rPr>
          <w:sz w:val="16"/>
        </w:rPr>
        <w:t>Organizational Partners and shall not be implemented.</w:t>
      </w:r>
      <w:r w:rsidR="00371FEF">
        <w:rPr>
          <w:sz w:val="16"/>
        </w:rPr>
        <w:tab/>
      </w:r>
      <w:r w:rsidRPr="00C12953">
        <w:rPr>
          <w:sz w:val="16"/>
        </w:rPr>
        <w:br/>
        <w:t>This Specification is provided for future development work within 3GPP</w:t>
      </w:r>
      <w:r w:rsidRPr="00C12953">
        <w:rPr>
          <w:sz w:val="16"/>
          <w:vertAlign w:val="superscript"/>
        </w:rPr>
        <w:t xml:space="preserve"> </w:t>
      </w:r>
      <w:r w:rsidRPr="00C12953">
        <w:rPr>
          <w:sz w:val="16"/>
        </w:rPr>
        <w:t>only. The Organizational Partners accept no liability for any use of this Specification.</w:t>
      </w:r>
      <w:r w:rsidRPr="00C12953">
        <w:rPr>
          <w:sz w:val="16"/>
        </w:rPr>
        <w:br/>
        <w:t>Specifications and reports for implementation of the 3GPP</w:t>
      </w:r>
      <w:r w:rsidRPr="00C12953">
        <w:rPr>
          <w:sz w:val="16"/>
          <w:vertAlign w:val="superscript"/>
        </w:rPr>
        <w:t xml:space="preserve"> TM</w:t>
      </w:r>
      <w:r w:rsidRPr="00C12953">
        <w:rPr>
          <w:sz w:val="16"/>
        </w:rPr>
        <w:t xml:space="preserve"> system should be obtained via the 3GPP Organizational Partners' Publications Offices.</w:t>
      </w:r>
    </w:p>
    <w:p w14:paraId="645F86E4" w14:textId="77777777" w:rsidR="004A3549" w:rsidRPr="00C12953" w:rsidRDefault="004A3549">
      <w:pPr>
        <w:pStyle w:val="ZV"/>
        <w:framePr w:wrap="notBeside"/>
      </w:pPr>
    </w:p>
    <w:p w14:paraId="3FC6CE3E" w14:textId="77777777" w:rsidR="004A3549" w:rsidRPr="00C12953" w:rsidRDefault="004A3549"/>
    <w:bookmarkEnd w:id="0"/>
    <w:p w14:paraId="48E2EC33" w14:textId="77777777" w:rsidR="004A3549" w:rsidRPr="00C12953" w:rsidRDefault="004A3549">
      <w:pPr>
        <w:sectPr w:rsidR="004A3549" w:rsidRPr="00C1295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14:paraId="448C4BE6" w14:textId="77777777" w:rsidR="004A3549" w:rsidRPr="00C12953" w:rsidRDefault="004A3549">
      <w:bookmarkStart w:id="3" w:name="page2"/>
    </w:p>
    <w:p w14:paraId="55489B8F" w14:textId="77777777" w:rsidR="004A3549" w:rsidRPr="00C12953" w:rsidRDefault="004A3549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C12953">
        <w:t>Keywords</w:t>
      </w:r>
    </w:p>
    <w:p w14:paraId="5D849118" w14:textId="77777777" w:rsidR="004A3549" w:rsidRPr="00C12953" w:rsidRDefault="006C7A9E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6C7A9E">
        <w:rPr>
          <w:rFonts w:ascii="Arial" w:hAnsi="Arial"/>
          <w:sz w:val="18"/>
        </w:rPr>
        <w:t>E-UTRA</w:t>
      </w:r>
      <w:r>
        <w:rPr>
          <w:rFonts w:ascii="Arial" w:hAnsi="Arial"/>
          <w:sz w:val="18"/>
        </w:rPr>
        <w:t>,</w:t>
      </w:r>
      <w:r w:rsidR="000176B8" w:rsidRPr="00C12953">
        <w:rPr>
          <w:rFonts w:ascii="Arial" w:hAnsi="Arial"/>
          <w:sz w:val="18"/>
        </w:rPr>
        <w:t xml:space="preserve"> radio, layer 1</w:t>
      </w:r>
    </w:p>
    <w:p w14:paraId="41BF1EE2" w14:textId="77777777" w:rsidR="004A3549" w:rsidRPr="00C12953" w:rsidRDefault="004A3549"/>
    <w:p w14:paraId="5C10A3C9" w14:textId="77777777" w:rsidR="004A3549" w:rsidRPr="00C12953" w:rsidRDefault="004A3549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C12953">
        <w:rPr>
          <w:rFonts w:ascii="Arial" w:hAnsi="Arial"/>
          <w:b/>
          <w:i/>
        </w:rPr>
        <w:t>3GPP</w:t>
      </w:r>
    </w:p>
    <w:p w14:paraId="05682E24" w14:textId="77777777" w:rsidR="004A3549" w:rsidRPr="00C12953" w:rsidRDefault="004A3549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C12953">
        <w:t>Postal address</w:t>
      </w:r>
    </w:p>
    <w:p w14:paraId="08BEBF92" w14:textId="77777777" w:rsidR="004A3549" w:rsidRPr="00C12953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14:paraId="18C80920" w14:textId="77777777" w:rsidR="004A3549" w:rsidRPr="00C1737B" w:rsidRDefault="004A3549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C1737B">
        <w:t>3GPP support office address</w:t>
      </w:r>
    </w:p>
    <w:p w14:paraId="4D12D63C" w14:textId="77777777" w:rsidR="004A3549" w:rsidRPr="00CF144B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CF144B">
        <w:rPr>
          <w:rFonts w:ascii="Arial" w:hAnsi="Arial"/>
          <w:sz w:val="18"/>
          <w:lang w:val="fr-FR"/>
        </w:rPr>
        <w:t>650 Route des Lucioles - Sophia Antipolis</w:t>
      </w:r>
    </w:p>
    <w:p w14:paraId="66B18BD1" w14:textId="77777777" w:rsidR="004A3549" w:rsidRPr="00CF144B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CF144B">
        <w:rPr>
          <w:rFonts w:ascii="Arial" w:hAnsi="Arial"/>
          <w:sz w:val="18"/>
          <w:lang w:val="fr-FR"/>
        </w:rPr>
        <w:t>Valbonne - FRANCE</w:t>
      </w:r>
    </w:p>
    <w:p w14:paraId="444DD0D4" w14:textId="77777777" w:rsidR="004A3549" w:rsidRPr="005F7A5D" w:rsidRDefault="004A3549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  <w:lang w:val="en-US"/>
        </w:rPr>
      </w:pPr>
      <w:r w:rsidRPr="005F7A5D">
        <w:rPr>
          <w:rFonts w:ascii="Arial" w:hAnsi="Arial"/>
          <w:sz w:val="18"/>
          <w:lang w:val="en-US"/>
        </w:rPr>
        <w:t>Tel.: +33 4 92 94 42 00 Fax: +33 4 93 65 47 16</w:t>
      </w:r>
    </w:p>
    <w:p w14:paraId="7851312D" w14:textId="77777777" w:rsidR="004A3549" w:rsidRPr="005F7A5D" w:rsidRDefault="004A3549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  <w:rPr>
          <w:lang w:val="en-US"/>
        </w:rPr>
      </w:pPr>
      <w:r w:rsidRPr="005F7A5D">
        <w:rPr>
          <w:lang w:val="en-US"/>
        </w:rPr>
        <w:t>Internet</w:t>
      </w:r>
    </w:p>
    <w:p w14:paraId="5DD87538" w14:textId="77777777" w:rsidR="004A3549" w:rsidRPr="005F7A5D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en-US"/>
        </w:rPr>
      </w:pPr>
      <w:r w:rsidRPr="005F7A5D">
        <w:rPr>
          <w:rFonts w:ascii="Arial" w:hAnsi="Arial"/>
          <w:sz w:val="18"/>
          <w:lang w:val="en-US"/>
        </w:rPr>
        <w:t>http://www.3gpp.org</w:t>
      </w:r>
    </w:p>
    <w:p w14:paraId="5415D882" w14:textId="77777777" w:rsidR="004A3549" w:rsidRPr="005F7A5D" w:rsidRDefault="004A3549">
      <w:pPr>
        <w:rPr>
          <w:lang w:val="en-US"/>
        </w:rPr>
      </w:pPr>
    </w:p>
    <w:p w14:paraId="651FD408" w14:textId="77777777" w:rsidR="004A3549" w:rsidRPr="005F7A5D" w:rsidRDefault="004A3549">
      <w:pPr>
        <w:pStyle w:val="FP"/>
        <w:framePr w:wrap="notBeside" w:hAnchor="margin" w:yAlign="bottom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  <w:noProof/>
          <w:lang w:val="en-US"/>
        </w:rPr>
      </w:pPr>
      <w:r w:rsidRPr="005F7A5D">
        <w:rPr>
          <w:rFonts w:ascii="Arial" w:hAnsi="Arial"/>
          <w:b/>
          <w:i/>
          <w:noProof/>
          <w:lang w:val="en-US"/>
        </w:rPr>
        <w:t>Copyright Notification</w:t>
      </w:r>
    </w:p>
    <w:p w14:paraId="11162AD3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</w:rPr>
      </w:pPr>
      <w:r>
        <w:rPr>
          <w:noProof/>
        </w:rPr>
        <w:t>No part may be reproduced except as authorized by written permission.</w:t>
      </w:r>
      <w:r>
        <w:rPr>
          <w:noProof/>
        </w:rPr>
        <w:br/>
        <w:t>The copyright and the foregoing restriction extend to reproduction in all media.</w:t>
      </w:r>
    </w:p>
    <w:p w14:paraId="1A75940E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</w:rPr>
      </w:pPr>
    </w:p>
    <w:p w14:paraId="2BBDA7CA" w14:textId="6D5467F2" w:rsidR="006F28F2" w:rsidRDefault="006F28F2" w:rsidP="006F28F2">
      <w:pPr>
        <w:pStyle w:val="FP"/>
        <w:framePr w:wrap="notBeside" w:hAnchor="margin" w:yAlign="bottom"/>
        <w:jc w:val="center"/>
        <w:rPr>
          <w:noProof/>
          <w:sz w:val="18"/>
        </w:rPr>
      </w:pPr>
      <w:r>
        <w:rPr>
          <w:noProof/>
          <w:sz w:val="18"/>
        </w:rPr>
        <w:t>©</w:t>
      </w:r>
      <w:bookmarkStart w:id="4" w:name="copyrightaddon"/>
      <w:bookmarkEnd w:id="4"/>
      <w:r>
        <w:rPr>
          <w:noProof/>
          <w:sz w:val="18"/>
        </w:rPr>
        <w:t xml:space="preserve"> </w:t>
      </w:r>
      <w:r w:rsidR="00BA6D94">
        <w:rPr>
          <w:noProof/>
          <w:sz w:val="18"/>
        </w:rPr>
        <w:t>2022</w:t>
      </w:r>
      <w:r>
        <w:rPr>
          <w:noProof/>
          <w:sz w:val="18"/>
        </w:rPr>
        <w:t xml:space="preserve">, 3GPP Organizational Partners (ARIB, ATIS, CCSA, ETSI, </w:t>
      </w:r>
      <w:r w:rsidR="00263244">
        <w:rPr>
          <w:noProof/>
          <w:sz w:val="18"/>
        </w:rPr>
        <w:t xml:space="preserve">TSDSI, </w:t>
      </w:r>
      <w:r>
        <w:rPr>
          <w:noProof/>
          <w:sz w:val="18"/>
        </w:rPr>
        <w:t>TTA, TTC).</w:t>
      </w:r>
    </w:p>
    <w:p w14:paraId="25DACDE5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  <w:sz w:val="18"/>
        </w:rPr>
      </w:pPr>
      <w:r>
        <w:rPr>
          <w:noProof/>
          <w:sz w:val="18"/>
        </w:rPr>
        <w:t>All rights reserved.</w:t>
      </w:r>
      <w:r>
        <w:rPr>
          <w:noProof/>
          <w:sz w:val="18"/>
        </w:rPr>
        <w:br/>
      </w:r>
    </w:p>
    <w:p w14:paraId="5619980A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UMTS™ is a Trade Mark of ETSI registered for the benefit of its members</w:t>
      </w:r>
    </w:p>
    <w:p w14:paraId="2EEAAD46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3GPP™ is a Trade Mark of ETSI registered for the benefit of its Members and of the 3GPP Organizational Partners</w:t>
      </w:r>
      <w:r>
        <w:rPr>
          <w:noProof/>
          <w:sz w:val="18"/>
        </w:rPr>
        <w:br/>
        <w:t>LTE™ is a Trade Mark of ETSI registered for the benefit of its Members and of the 3GPP Organizational Partners</w:t>
      </w:r>
    </w:p>
    <w:p w14:paraId="7C0610A5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GSM® and the GSM logo are registered and owned by the GSM Association</w:t>
      </w:r>
    </w:p>
    <w:p w14:paraId="0FB98F51" w14:textId="77777777" w:rsidR="004A3549" w:rsidRPr="00C12953" w:rsidRDefault="004A3549"/>
    <w:bookmarkEnd w:id="3"/>
    <w:p w14:paraId="5CBBD630" w14:textId="77777777" w:rsidR="004A3549" w:rsidRPr="00C12953" w:rsidRDefault="004A3549">
      <w:pPr>
        <w:pStyle w:val="TT"/>
      </w:pPr>
      <w:r w:rsidRPr="00C12953">
        <w:br w:type="page"/>
      </w:r>
      <w:r w:rsidRPr="00C12953">
        <w:lastRenderedPageBreak/>
        <w:t>Contents</w:t>
      </w:r>
    </w:p>
    <w:p w14:paraId="6468787F" w14:textId="77777777" w:rsidR="004A366A" w:rsidRDefault="00FB3998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="004A366A">
        <w:t>Foreword</w:t>
      </w:r>
      <w:r w:rsidR="004A366A">
        <w:tab/>
        <w:t>9</w:t>
      </w:r>
    </w:p>
    <w:p w14:paraId="16E39BEC" w14:textId="018333CD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1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Scope</w:t>
      </w:r>
      <w:r>
        <w:tab/>
        <w:t>10</w:t>
      </w:r>
    </w:p>
    <w:p w14:paraId="34E162E9" w14:textId="033020BA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References</w:t>
      </w:r>
      <w:r>
        <w:tab/>
        <w:t>10</w:t>
      </w:r>
    </w:p>
    <w:p w14:paraId="459C44A2" w14:textId="644B3486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3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Symbols and abbreviations</w:t>
      </w:r>
      <w:r>
        <w:tab/>
        <w:t>11</w:t>
      </w:r>
    </w:p>
    <w:p w14:paraId="1701D95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Symbols</w:t>
      </w:r>
      <w:r>
        <w:tab/>
        <w:t>11</w:t>
      </w:r>
    </w:p>
    <w:p w14:paraId="3CFB93F4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Abbreviations</w:t>
      </w:r>
      <w:r>
        <w:tab/>
        <w:t>15</w:t>
      </w:r>
    </w:p>
    <w:p w14:paraId="1A67DE12" w14:textId="6B4259D2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4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Frame structure</w:t>
      </w:r>
      <w:r>
        <w:tab/>
        <w:t>15</w:t>
      </w:r>
    </w:p>
    <w:p w14:paraId="1DBF17A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1</w:t>
      </w:r>
      <w:r>
        <w:tab/>
        <w:t>16</w:t>
      </w:r>
    </w:p>
    <w:p w14:paraId="46FA5314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2</w:t>
      </w:r>
      <w:r>
        <w:tab/>
        <w:t>17</w:t>
      </w:r>
    </w:p>
    <w:p w14:paraId="0C520D1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3</w:t>
      </w:r>
      <w:r>
        <w:tab/>
        <w:t>18</w:t>
      </w:r>
    </w:p>
    <w:p w14:paraId="42CC271B" w14:textId="2B5D69B2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5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Uplink</w:t>
      </w:r>
      <w:r>
        <w:tab/>
        <w:t>20</w:t>
      </w:r>
    </w:p>
    <w:p w14:paraId="2D052029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20</w:t>
      </w:r>
    </w:p>
    <w:p w14:paraId="38AF873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20</w:t>
      </w:r>
    </w:p>
    <w:p w14:paraId="40E2CC9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20</w:t>
      </w:r>
    </w:p>
    <w:p w14:paraId="57CF18D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resources</w:t>
      </w:r>
      <w:r>
        <w:tab/>
        <w:t>20</w:t>
      </w:r>
    </w:p>
    <w:p w14:paraId="3EF7D59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20</w:t>
      </w:r>
    </w:p>
    <w:p w14:paraId="44CA605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22</w:t>
      </w:r>
    </w:p>
    <w:p w14:paraId="22DDE86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blocks</w:t>
      </w:r>
      <w:r>
        <w:tab/>
        <w:t>22</w:t>
      </w:r>
    </w:p>
    <w:p w14:paraId="362A981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Narrowbands and widebands</w:t>
      </w:r>
      <w:r>
        <w:tab/>
        <w:t>22</w:t>
      </w:r>
    </w:p>
    <w:p w14:paraId="1B1A1CF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narrowband and wideband retuning</w:t>
      </w:r>
      <w:r>
        <w:tab/>
        <w:t>23</w:t>
      </w:r>
    </w:p>
    <w:p w14:paraId="53D65C24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uplink shared channel</w:t>
      </w:r>
      <w:r>
        <w:tab/>
        <w:t>25</w:t>
      </w:r>
    </w:p>
    <w:p w14:paraId="6199A93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25</w:t>
      </w:r>
    </w:p>
    <w:p w14:paraId="5EFCAE0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26</w:t>
      </w:r>
    </w:p>
    <w:p w14:paraId="1EACBAE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27</w:t>
      </w:r>
    </w:p>
    <w:p w14:paraId="638AF58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transmission on a single antenna port</w:t>
      </w:r>
      <w:r>
        <w:tab/>
        <w:t>27</w:t>
      </w:r>
    </w:p>
    <w:p w14:paraId="64FA0C1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spatial multiplexing</w:t>
      </w:r>
      <w:r>
        <w:tab/>
        <w:t>27</w:t>
      </w:r>
    </w:p>
    <w:p w14:paraId="67ADC1B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28</w:t>
      </w:r>
    </w:p>
    <w:p w14:paraId="0FED65A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5.3.3A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Precoding</w:t>
      </w:r>
      <w:r>
        <w:tab/>
        <w:t>28</w:t>
      </w:r>
    </w:p>
    <w:p w14:paraId="21612E7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5.3.3A.1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transmission on a single antenna port</w:t>
      </w:r>
      <w:r>
        <w:tab/>
        <w:t>28</w:t>
      </w:r>
    </w:p>
    <w:p w14:paraId="283FE4D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5.3.3A.2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spatial multiplexing</w:t>
      </w:r>
      <w:r>
        <w:tab/>
        <w:t>28</w:t>
      </w:r>
    </w:p>
    <w:p w14:paraId="363BF27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31</w:t>
      </w:r>
    </w:p>
    <w:p w14:paraId="34D2771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uplink control channel</w:t>
      </w:r>
      <w:r>
        <w:tab/>
        <w:t>37</w:t>
      </w:r>
    </w:p>
    <w:p w14:paraId="092F3A0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formats 1, 1a and 1b</w:t>
      </w:r>
      <w:r>
        <w:tab/>
        <w:t>38</w:t>
      </w:r>
    </w:p>
    <w:p w14:paraId="73D1A00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formats 2, 2a and 2b</w:t>
      </w:r>
      <w:r>
        <w:tab/>
        <w:t>41</w:t>
      </w:r>
    </w:p>
    <w:p w14:paraId="4BF591C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 3</w:t>
      </w:r>
      <w:r>
        <w:tab/>
        <w:t>42</w:t>
      </w:r>
    </w:p>
    <w:p w14:paraId="26E53EC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 4</w:t>
      </w:r>
      <w:r>
        <w:tab/>
        <w:t>44</w:t>
      </w:r>
    </w:p>
    <w:p w14:paraId="43A7265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5.4.2C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 5</w:t>
      </w:r>
      <w:r>
        <w:tab/>
        <w:t>44</w:t>
      </w:r>
    </w:p>
    <w:p w14:paraId="7E760E8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45</w:t>
      </w:r>
    </w:p>
    <w:p w14:paraId="12190D3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Short Physical Uplink Control Channel</w:t>
      </w:r>
      <w:r>
        <w:tab/>
        <w:t>48</w:t>
      </w:r>
    </w:p>
    <w:p w14:paraId="661DCB1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General</w:t>
      </w:r>
      <w:r>
        <w:tab/>
        <w:t>48</w:t>
      </w:r>
    </w:p>
    <w:p w14:paraId="2004AA0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SPUCCH formats 1,1a,1b</w:t>
      </w:r>
      <w:r>
        <w:tab/>
        <w:t>48</w:t>
      </w:r>
    </w:p>
    <w:p w14:paraId="6DFB169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5.4A.2.1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Slot-SPUCCH</w:t>
      </w:r>
      <w:r>
        <w:tab/>
        <w:t>48</w:t>
      </w:r>
    </w:p>
    <w:p w14:paraId="549DC4F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5.4A.2.2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Subslot-SPUCCH</w:t>
      </w:r>
      <w:r>
        <w:tab/>
        <w:t>49</w:t>
      </w:r>
    </w:p>
    <w:p w14:paraId="43992C9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5.4A.3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SPUCCH format 3</w:t>
      </w:r>
      <w:r>
        <w:tab/>
        <w:t>50</w:t>
      </w:r>
    </w:p>
    <w:p w14:paraId="66506AE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5.4A.3.1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Slot-SPUCCH</w:t>
      </w:r>
      <w:r>
        <w:tab/>
        <w:t>50</w:t>
      </w:r>
    </w:p>
    <w:p w14:paraId="362310A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5.4A.4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SPUCCH format 4</w:t>
      </w:r>
      <w:r>
        <w:tab/>
        <w:t>50</w:t>
      </w:r>
    </w:p>
    <w:p w14:paraId="7A4237C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5.4A.4.1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Slot-SPUCCH</w:t>
      </w:r>
      <w:r>
        <w:tab/>
        <w:t>50</w:t>
      </w:r>
    </w:p>
    <w:p w14:paraId="59636D3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5.4A.4.2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Subslot-SPUCCH</w:t>
      </w:r>
      <w:r>
        <w:tab/>
        <w:t>51</w:t>
      </w:r>
    </w:p>
    <w:p w14:paraId="5662BF2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5.4A.5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Mapping to physical resources</w:t>
      </w:r>
      <w:r>
        <w:tab/>
        <w:t>51</w:t>
      </w:r>
    </w:p>
    <w:p w14:paraId="254C675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signals</w:t>
      </w:r>
      <w:r>
        <w:tab/>
        <w:t>55</w:t>
      </w:r>
    </w:p>
    <w:p w14:paraId="7F25D14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Generation of the reference signal sequence</w:t>
      </w:r>
      <w:r>
        <w:tab/>
        <w:t>55</w:t>
      </w:r>
    </w:p>
    <w:p w14:paraId="68DA1B4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Base sequences of length </w:t>
      </w:r>
      <w:r w:rsidRPr="001B50D2">
        <w:rPr>
          <w:position w:val="-10"/>
        </w:rPr>
        <w:object w:dxaOrig="540" w:dyaOrig="340" w14:anchorId="1ABCA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8.45pt;height:14.25pt" o:ole="">
            <v:imagedata r:id="rId16" o:title=""/>
          </v:shape>
          <o:OLEObject Type="Embed" ProgID="Equation.3" ShapeID="_x0000_i1037" DrawAspect="Content" ObjectID="_1709303508" r:id="rId17"/>
        </w:object>
      </w:r>
      <w:r>
        <w:t xml:space="preserve"> or larger</w:t>
      </w:r>
      <w:r>
        <w:tab/>
        <w:t>56</w:t>
      </w:r>
    </w:p>
    <w:p w14:paraId="1255837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Base sequences of length less than </w:t>
      </w:r>
      <w:r w:rsidRPr="001B50D2">
        <w:rPr>
          <w:position w:val="-10"/>
        </w:rPr>
        <w:object w:dxaOrig="540" w:dyaOrig="340" w14:anchorId="53746E43">
          <v:shape id="_x0000_i1038" type="#_x0000_t75" style="width:28.45pt;height:14.25pt" o:ole="">
            <v:imagedata r:id="rId16" o:title=""/>
          </v:shape>
          <o:OLEObject Type="Embed" ProgID="Equation.3" ShapeID="_x0000_i1038" DrawAspect="Content" ObjectID="_1709303509" r:id="rId18"/>
        </w:object>
      </w:r>
      <w:r>
        <w:tab/>
        <w:t>57</w:t>
      </w:r>
    </w:p>
    <w:p w14:paraId="75A1D5D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Group hopping</w:t>
      </w:r>
      <w:r>
        <w:tab/>
        <w:t>61</w:t>
      </w:r>
    </w:p>
    <w:p w14:paraId="5C961A0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5.5.1.4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hopping</w:t>
      </w:r>
      <w:r>
        <w:tab/>
        <w:t>62</w:t>
      </w:r>
    </w:p>
    <w:p w14:paraId="05719F4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Determining virtual cell identity for sequence generation</w:t>
      </w:r>
      <w:r>
        <w:tab/>
        <w:t>62</w:t>
      </w:r>
    </w:p>
    <w:p w14:paraId="72F7BEE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</w:t>
      </w:r>
      <w:r>
        <w:tab/>
        <w:t>63</w:t>
      </w:r>
    </w:p>
    <w:p w14:paraId="2564986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PUSCH</w:t>
      </w:r>
      <w:r>
        <w:tab/>
        <w:t>63</w:t>
      </w:r>
    </w:p>
    <w:p w14:paraId="1F36E569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63</w:t>
      </w:r>
    </w:p>
    <w:p w14:paraId="180B9FA6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67</w:t>
      </w:r>
    </w:p>
    <w:p w14:paraId="10F8671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PUSCH with sub-PRB allocations</w:t>
      </w:r>
      <w:r>
        <w:tab/>
        <w:t>68</w:t>
      </w:r>
    </w:p>
    <w:p w14:paraId="2498AC2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 using modulation schemes other than π/2-BPSK</w:t>
      </w:r>
      <w:r>
        <w:tab/>
        <w:t>68</w:t>
      </w:r>
    </w:p>
    <w:p w14:paraId="1010841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 using π/2-BPSK modulation scheme</w:t>
      </w:r>
      <w:r>
        <w:tab/>
        <w:t>69</w:t>
      </w:r>
    </w:p>
    <w:p w14:paraId="64A779B5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Group hopping</w:t>
      </w:r>
      <w:r>
        <w:tab/>
        <w:t>70</w:t>
      </w:r>
    </w:p>
    <w:p w14:paraId="07F5066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71</w:t>
      </w:r>
    </w:p>
    <w:p w14:paraId="5E0425C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PUCCH</w:t>
      </w:r>
      <w:r>
        <w:tab/>
        <w:t>71</w:t>
      </w:r>
    </w:p>
    <w:p w14:paraId="6029A372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71</w:t>
      </w:r>
    </w:p>
    <w:p w14:paraId="3870450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73</w:t>
      </w:r>
    </w:p>
    <w:p w14:paraId="4615C82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SPUCCH</w:t>
      </w:r>
      <w:r>
        <w:tab/>
        <w:t>74</w:t>
      </w:r>
    </w:p>
    <w:p w14:paraId="4CAB93F9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74</w:t>
      </w:r>
    </w:p>
    <w:p w14:paraId="6D588634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74</w:t>
      </w:r>
    </w:p>
    <w:p w14:paraId="7821756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Sounding reference signal</w:t>
      </w:r>
      <w:r>
        <w:tab/>
        <w:t>76</w:t>
      </w:r>
    </w:p>
    <w:p w14:paraId="36A285E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76</w:t>
      </w:r>
    </w:p>
    <w:p w14:paraId="13F6D3E5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basic SRS</w:t>
      </w:r>
      <w:r>
        <w:tab/>
        <w:t>76</w:t>
      </w:r>
    </w:p>
    <w:p w14:paraId="7F2BB2C8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zh-CN"/>
        </w:rPr>
        <w:t>Sequence generation for additional SRS</w:t>
      </w:r>
      <w:r>
        <w:tab/>
        <w:t>76</w:t>
      </w:r>
    </w:p>
    <w:p w14:paraId="4A76A48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77</w:t>
      </w:r>
    </w:p>
    <w:p w14:paraId="4491E0D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 for basic SRS</w:t>
      </w:r>
      <w:r>
        <w:tab/>
        <w:t>77</w:t>
      </w:r>
    </w:p>
    <w:p w14:paraId="2B6AD11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 for additional SRS</w:t>
      </w:r>
      <w:r>
        <w:tab/>
        <w:t>79</w:t>
      </w:r>
    </w:p>
    <w:p w14:paraId="3BE3984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Sounding reference signal subframe configuration</w:t>
      </w:r>
      <w:r>
        <w:tab/>
        <w:t>80</w:t>
      </w:r>
    </w:p>
    <w:p w14:paraId="25549AA1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</w:t>
      </w:r>
      <w:r>
        <w:tab/>
        <w:t>82</w:t>
      </w:r>
    </w:p>
    <w:p w14:paraId="39BCE1F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 for PUSCH using sub-PRB allocations</w:t>
      </w:r>
      <w:r>
        <w:tab/>
        <w:t>83</w:t>
      </w:r>
    </w:p>
    <w:p w14:paraId="1E36760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Modulation schemes other than </w:t>
      </w:r>
      <w:r w:rsidRPr="00E953A6">
        <w:rPr>
          <w:rFonts w:cs="Arial"/>
        </w:rPr>
        <w:t>π</w:t>
      </w:r>
      <w:r>
        <w:t>/2-BPSK</w:t>
      </w:r>
      <w:r>
        <w:tab/>
        <w:t>83</w:t>
      </w:r>
    </w:p>
    <w:p w14:paraId="2A5B09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Modulation scheme </w:t>
      </w:r>
      <w:r w:rsidRPr="00E953A6">
        <w:rPr>
          <w:rFonts w:cs="Arial"/>
        </w:rPr>
        <w:t>π</w:t>
      </w:r>
      <w:r>
        <w:t>/2-BPSK</w:t>
      </w:r>
      <w:r>
        <w:tab/>
        <w:t>83</w:t>
      </w:r>
    </w:p>
    <w:p w14:paraId="01983D43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random access channel</w:t>
      </w:r>
      <w:r>
        <w:tab/>
        <w:t>84</w:t>
      </w:r>
    </w:p>
    <w:p w14:paraId="4872F25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Time and frequency structure</w:t>
      </w:r>
      <w:r>
        <w:tab/>
        <w:t>84</w:t>
      </w:r>
    </w:p>
    <w:p w14:paraId="7CC85DA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Preamble sequence generation</w:t>
      </w:r>
      <w:r>
        <w:tab/>
        <w:t>91</w:t>
      </w:r>
    </w:p>
    <w:p w14:paraId="2DBED29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Baseband signal generation</w:t>
      </w:r>
      <w:r>
        <w:tab/>
        <w:t>96</w:t>
      </w:r>
    </w:p>
    <w:p w14:paraId="0CA2112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97</w:t>
      </w:r>
    </w:p>
    <w:p w14:paraId="4077AE6C" w14:textId="2D7EE518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6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Downlink</w:t>
      </w:r>
      <w:r>
        <w:tab/>
        <w:t>98</w:t>
      </w:r>
    </w:p>
    <w:p w14:paraId="4A6B4F1C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98</w:t>
      </w:r>
    </w:p>
    <w:p w14:paraId="11C6B1E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98</w:t>
      </w:r>
    </w:p>
    <w:p w14:paraId="0EA39E6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98</w:t>
      </w:r>
    </w:p>
    <w:p w14:paraId="36005A5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 elements</w:t>
      </w:r>
      <w:r>
        <w:tab/>
        <w:t>99</w:t>
      </w:r>
    </w:p>
    <w:p w14:paraId="46977B2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99</w:t>
      </w:r>
    </w:p>
    <w:p w14:paraId="3C5D3B9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100</w:t>
      </w:r>
    </w:p>
    <w:p w14:paraId="5FC3422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blocks</w:t>
      </w:r>
      <w:r>
        <w:tab/>
        <w:t>101</w:t>
      </w:r>
    </w:p>
    <w:p w14:paraId="60CDC48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ko-KR"/>
        </w:rPr>
        <w:t>Virtual resource blocks of localized type</w:t>
      </w:r>
      <w:r>
        <w:tab/>
        <w:t>102</w:t>
      </w:r>
    </w:p>
    <w:p w14:paraId="50F8901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ko-KR"/>
        </w:rPr>
        <w:t>Virtual resource blocks of distributed type</w:t>
      </w:r>
      <w:r>
        <w:tab/>
        <w:t>102</w:t>
      </w:r>
    </w:p>
    <w:p w14:paraId="6ABD56B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Resource-element groups (REGs)</w:t>
      </w:r>
      <w:r>
        <w:tab/>
        <w:t>103</w:t>
      </w:r>
    </w:p>
    <w:p w14:paraId="7CB399F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6.2.4A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Enhanced Resource-Element Groups (EREGs)</w:t>
      </w:r>
      <w:r>
        <w:tab/>
        <w:t>104</w:t>
      </w:r>
    </w:p>
    <w:p w14:paraId="1125A3F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6.2.4B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zh-CN"/>
        </w:rPr>
        <w:t>Short Resource-Element Groups (SREGs)</w:t>
      </w:r>
      <w:r>
        <w:tab/>
        <w:t>104</w:t>
      </w:r>
    </w:p>
    <w:p w14:paraId="6C11216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half-duplex FDD operation</w:t>
      </w:r>
      <w:r>
        <w:tab/>
        <w:t>104</w:t>
      </w:r>
    </w:p>
    <w:p w14:paraId="683BA6B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TDD Operation</w:t>
      </w:r>
      <w:r>
        <w:tab/>
        <w:t>105</w:t>
      </w:r>
    </w:p>
    <w:p w14:paraId="53769D5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Narrowbands and widebands</w:t>
      </w:r>
      <w:r>
        <w:tab/>
        <w:t>105</w:t>
      </w:r>
    </w:p>
    <w:p w14:paraId="087F89B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narrowband and wideband retuning</w:t>
      </w:r>
      <w:r>
        <w:tab/>
        <w:t>106</w:t>
      </w:r>
    </w:p>
    <w:p w14:paraId="1FD333A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General structure for downlink physical channels</w:t>
      </w:r>
      <w:r>
        <w:tab/>
        <w:t>106</w:t>
      </w:r>
    </w:p>
    <w:p w14:paraId="047094E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107</w:t>
      </w:r>
    </w:p>
    <w:p w14:paraId="6E0C836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108</w:t>
      </w:r>
    </w:p>
    <w:p w14:paraId="711B114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108</w:t>
      </w:r>
    </w:p>
    <w:p w14:paraId="3673275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transmission on a single antenna port</w:t>
      </w:r>
      <w:r>
        <w:tab/>
        <w:t>108</w:t>
      </w:r>
    </w:p>
    <w:p w14:paraId="7AB8036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spatial multiplexing</w:t>
      </w:r>
      <w:r>
        <w:tab/>
        <w:t>109</w:t>
      </w:r>
    </w:p>
    <w:p w14:paraId="00674A0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transmit diversity</w:t>
      </w:r>
      <w:r>
        <w:tab/>
        <w:t>110</w:t>
      </w:r>
    </w:p>
    <w:p w14:paraId="158EDC3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110</w:t>
      </w:r>
    </w:p>
    <w:p w14:paraId="24A2C0E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transmission on a single antenna port</w:t>
      </w:r>
      <w:r>
        <w:tab/>
        <w:t>110</w:t>
      </w:r>
    </w:p>
    <w:p w14:paraId="12CF82D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spatial multiplexing using antenna ports with cell-specific reference signals</w:t>
      </w:r>
      <w:r>
        <w:tab/>
        <w:t>111</w:t>
      </w:r>
    </w:p>
    <w:p w14:paraId="3DDA659E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6.3.4.2.1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without CDD</w:t>
      </w:r>
      <w:r>
        <w:tab/>
        <w:t>111</w:t>
      </w:r>
    </w:p>
    <w:p w14:paraId="7E792221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large delay CDD</w:t>
      </w:r>
      <w:r>
        <w:tab/>
        <w:t>111</w:t>
      </w:r>
    </w:p>
    <w:p w14:paraId="081F53F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Codebook for precoding and CSI reporting</w:t>
      </w:r>
      <w:r>
        <w:tab/>
        <w:t>112</w:t>
      </w:r>
    </w:p>
    <w:p w14:paraId="34E5B81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transmit diversity</w:t>
      </w:r>
      <w:r>
        <w:tab/>
        <w:t>113</w:t>
      </w:r>
    </w:p>
    <w:p w14:paraId="6BD470D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spatial multiplexing using antenna ports with UE-specific reference signals</w:t>
      </w:r>
      <w:r>
        <w:tab/>
        <w:t>114</w:t>
      </w:r>
    </w:p>
    <w:p w14:paraId="4FF9FF8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115</w:t>
      </w:r>
    </w:p>
    <w:p w14:paraId="44CD085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downlink shared channel</w:t>
      </w:r>
      <w:r>
        <w:tab/>
        <w:t>116</w:t>
      </w:r>
    </w:p>
    <w:p w14:paraId="08C65FE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downlink shared channel for BL/CE UEs</w:t>
      </w:r>
      <w:r>
        <w:tab/>
        <w:t>118</w:t>
      </w:r>
    </w:p>
    <w:p w14:paraId="3D5905E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Slot/subslot-based</w:t>
      </w:r>
      <w:r w:rsidRPr="00E953A6">
        <w:rPr>
          <w:i/>
        </w:rPr>
        <w:t xml:space="preserve"> </w:t>
      </w:r>
      <w:r>
        <w:t>physical downlink shared channel</w:t>
      </w:r>
      <w:r>
        <w:tab/>
        <w:t>121</w:t>
      </w:r>
    </w:p>
    <w:p w14:paraId="1B43DCCA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multicast channel</w:t>
      </w:r>
      <w:r>
        <w:tab/>
        <w:t>123</w:t>
      </w:r>
    </w:p>
    <w:p w14:paraId="1579E683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broadcast channel</w:t>
      </w:r>
      <w:r>
        <w:tab/>
        <w:t>123</w:t>
      </w:r>
    </w:p>
    <w:p w14:paraId="008CDAC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123</w:t>
      </w:r>
    </w:p>
    <w:p w14:paraId="36B0C33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123</w:t>
      </w:r>
    </w:p>
    <w:p w14:paraId="363D785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124</w:t>
      </w:r>
    </w:p>
    <w:p w14:paraId="6F3F37E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124</w:t>
      </w:r>
    </w:p>
    <w:p w14:paraId="674FF0D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PBCH repetition in the cell acquisition subframe</w:t>
      </w:r>
      <w:r>
        <w:tab/>
        <w:t>125</w:t>
      </w:r>
    </w:p>
    <w:p w14:paraId="00D6EE7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6.7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Physical control format indicator channel</w:t>
      </w:r>
      <w:r>
        <w:tab/>
        <w:t>126</w:t>
      </w:r>
    </w:p>
    <w:p w14:paraId="508782A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6.7.1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Scrambling</w:t>
      </w:r>
      <w:r>
        <w:tab/>
        <w:t>126</w:t>
      </w:r>
    </w:p>
    <w:p w14:paraId="79AC33A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126</w:t>
      </w:r>
    </w:p>
    <w:p w14:paraId="5E479EE8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6.7.3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127</w:t>
      </w:r>
    </w:p>
    <w:p w14:paraId="7CA81E7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6.7.4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127</w:t>
      </w:r>
    </w:p>
    <w:p w14:paraId="58A6BD69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downlink control channel</w:t>
      </w:r>
      <w:r>
        <w:tab/>
        <w:t>127</w:t>
      </w:r>
    </w:p>
    <w:p w14:paraId="0FBD45E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PDCCH formats</w:t>
      </w:r>
      <w:r>
        <w:tab/>
        <w:t>127</w:t>
      </w:r>
    </w:p>
    <w:p w14:paraId="6B2E8F5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PDCCH multiplexing and scrambling</w:t>
      </w:r>
      <w:r>
        <w:tab/>
        <w:t>127</w:t>
      </w:r>
    </w:p>
    <w:p w14:paraId="743D1AA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128</w:t>
      </w:r>
    </w:p>
    <w:p w14:paraId="6735294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128</w:t>
      </w:r>
    </w:p>
    <w:p w14:paraId="7D7C645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128</w:t>
      </w:r>
    </w:p>
    <w:p w14:paraId="2821A97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Enhanced physical downlink control channel</w:t>
      </w:r>
      <w:r>
        <w:tab/>
        <w:t>129</w:t>
      </w:r>
    </w:p>
    <w:p w14:paraId="2E6EB72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EPDCCH formats</w:t>
      </w:r>
      <w:r>
        <w:tab/>
        <w:t>130</w:t>
      </w:r>
    </w:p>
    <w:p w14:paraId="6875689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131</w:t>
      </w:r>
    </w:p>
    <w:p w14:paraId="7B39B09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131</w:t>
      </w:r>
    </w:p>
    <w:p w14:paraId="6F38348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131</w:t>
      </w:r>
    </w:p>
    <w:p w14:paraId="5A43BDD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132</w:t>
      </w:r>
    </w:p>
    <w:p w14:paraId="73D6ADC1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MTC physical downlink control channel</w:t>
      </w:r>
      <w:r>
        <w:tab/>
        <w:t>133</w:t>
      </w:r>
    </w:p>
    <w:p w14:paraId="0DD4BE5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MPDCCH formats</w:t>
      </w:r>
      <w:r>
        <w:tab/>
        <w:t>133</w:t>
      </w:r>
    </w:p>
    <w:p w14:paraId="3597324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134</w:t>
      </w:r>
    </w:p>
    <w:p w14:paraId="04708E6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134</w:t>
      </w:r>
    </w:p>
    <w:p w14:paraId="6D130F1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134</w:t>
      </w:r>
    </w:p>
    <w:p w14:paraId="0F375F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134</w:t>
      </w:r>
    </w:p>
    <w:p w14:paraId="5A677D6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Short physical downlink control channel (SPDCCH)</w:t>
      </w:r>
      <w:r>
        <w:tab/>
        <w:t>138</w:t>
      </w:r>
    </w:p>
    <w:p w14:paraId="4F43D49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SPDCCH formats</w:t>
      </w:r>
      <w:r>
        <w:tab/>
        <w:t>138</w:t>
      </w:r>
    </w:p>
    <w:p w14:paraId="78400A8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140</w:t>
      </w:r>
    </w:p>
    <w:p w14:paraId="4BE0130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140</w:t>
      </w:r>
    </w:p>
    <w:p w14:paraId="6E46489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140</w:t>
      </w:r>
    </w:p>
    <w:p w14:paraId="195C5F7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140</w:t>
      </w:r>
    </w:p>
    <w:p w14:paraId="07C632B8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hybrid ARQ indicator channel</w:t>
      </w:r>
      <w:r>
        <w:tab/>
        <w:t>142</w:t>
      </w:r>
    </w:p>
    <w:p w14:paraId="599466F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143</w:t>
      </w:r>
    </w:p>
    <w:p w14:paraId="2D3E7BA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group alignment, layer mapping and precoding</w:t>
      </w:r>
      <w:r>
        <w:tab/>
        <w:t>143</w:t>
      </w:r>
    </w:p>
    <w:p w14:paraId="511992E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145</w:t>
      </w:r>
    </w:p>
    <w:p w14:paraId="5D2653D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signals</w:t>
      </w:r>
      <w:r>
        <w:tab/>
        <w:t>147</w:t>
      </w:r>
    </w:p>
    <w:p w14:paraId="226BD68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Cell-specific Reference Signal (CRS)</w:t>
      </w:r>
      <w:r>
        <w:tab/>
        <w:t>147</w:t>
      </w:r>
    </w:p>
    <w:p w14:paraId="1E117D9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147</w:t>
      </w:r>
    </w:p>
    <w:p w14:paraId="200CCCF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148</w:t>
      </w:r>
    </w:p>
    <w:p w14:paraId="261F42B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MBSFN reference signals</w:t>
      </w:r>
      <w:r>
        <w:tab/>
        <w:t>150</w:t>
      </w:r>
    </w:p>
    <w:p w14:paraId="1850634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150</w:t>
      </w:r>
    </w:p>
    <w:p w14:paraId="5EFD0549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15 kHz and 7.5 kHz subcarrier spacing</w:t>
      </w:r>
      <w:r>
        <w:tab/>
        <w:t>150</w:t>
      </w:r>
    </w:p>
    <w:p w14:paraId="2BC0BCB4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1.25 kHz subcarrier spacing</w:t>
      </w:r>
      <w:r>
        <w:tab/>
        <w:t>151</w:t>
      </w:r>
    </w:p>
    <w:p w14:paraId="1C14108C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2.5 kHz subcarrier spacing</w:t>
      </w:r>
      <w:r>
        <w:tab/>
        <w:t>151</w:t>
      </w:r>
    </w:p>
    <w:p w14:paraId="48CB8574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0.37 kHz subcarrier spacing</w:t>
      </w:r>
      <w:r>
        <w:tab/>
        <w:t>151</w:t>
      </w:r>
    </w:p>
    <w:p w14:paraId="42CB8EA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151</w:t>
      </w:r>
    </w:p>
    <w:p w14:paraId="162B880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15 kHz and 7.5 kHz subcarrier spacing</w:t>
      </w:r>
      <w:r>
        <w:tab/>
        <w:t>151</w:t>
      </w:r>
    </w:p>
    <w:p w14:paraId="1F0DA68C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1.25 kHz</w:t>
      </w:r>
      <w:r>
        <w:tab/>
        <w:t>153</w:t>
      </w:r>
    </w:p>
    <w:p w14:paraId="69BAF8F6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6.10.2.2.3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2.5 kHz subcarrier spacing</w:t>
      </w:r>
      <w:r>
        <w:tab/>
        <w:t>153</w:t>
      </w:r>
    </w:p>
    <w:p w14:paraId="44EDE6BC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0.37 kHz subcarrier spacing</w:t>
      </w:r>
      <w:r>
        <w:tab/>
        <w:t>154</w:t>
      </w:r>
    </w:p>
    <w:p w14:paraId="75B98D5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UE-specific reference signals associated with PDSCH</w:t>
      </w:r>
      <w:r>
        <w:tab/>
        <w:t>154</w:t>
      </w:r>
    </w:p>
    <w:p w14:paraId="6A6F402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155</w:t>
      </w:r>
    </w:p>
    <w:p w14:paraId="48FD0F6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156</w:t>
      </w:r>
    </w:p>
    <w:p w14:paraId="2F43D5B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signals associated with EPDCCH, MPDCCH, or SPDCCH</w:t>
      </w:r>
      <w:r>
        <w:tab/>
        <w:t>163</w:t>
      </w:r>
    </w:p>
    <w:p w14:paraId="586A2F9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164</w:t>
      </w:r>
    </w:p>
    <w:p w14:paraId="7CB0551F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165</w:t>
      </w:r>
    </w:p>
    <w:p w14:paraId="13BE78F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Positioning reference signals</w:t>
      </w:r>
      <w:r>
        <w:tab/>
        <w:t>167</w:t>
      </w:r>
    </w:p>
    <w:p w14:paraId="0D33EC4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167</w:t>
      </w:r>
    </w:p>
    <w:p w14:paraId="1BFB66D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167</w:t>
      </w:r>
    </w:p>
    <w:p w14:paraId="16A5D95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Positioning reference signal subframe configuration</w:t>
      </w:r>
      <w:r>
        <w:tab/>
        <w:t>169</w:t>
      </w:r>
    </w:p>
    <w:p w14:paraId="738ED8A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CSI reference signals</w:t>
      </w:r>
      <w:r>
        <w:tab/>
        <w:t>170</w:t>
      </w:r>
    </w:p>
    <w:p w14:paraId="4A19A16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171</w:t>
      </w:r>
    </w:p>
    <w:p w14:paraId="5451010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171</w:t>
      </w:r>
    </w:p>
    <w:p w14:paraId="42A1F80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CSI reference signal subframe configuration</w:t>
      </w:r>
      <w:r>
        <w:tab/>
        <w:t>180</w:t>
      </w:r>
    </w:p>
    <w:p w14:paraId="5AB54078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Synchronization signals</w:t>
      </w:r>
      <w:r>
        <w:tab/>
        <w:t>180</w:t>
      </w:r>
    </w:p>
    <w:p w14:paraId="7677153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Primary synchronization signal (PSS)</w:t>
      </w:r>
      <w:r>
        <w:tab/>
        <w:t>180</w:t>
      </w:r>
    </w:p>
    <w:p w14:paraId="5175756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180</w:t>
      </w:r>
    </w:p>
    <w:p w14:paraId="2225166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181</w:t>
      </w:r>
    </w:p>
    <w:p w14:paraId="03DA4E0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Secondary synchronization signal (SSS)</w:t>
      </w:r>
      <w:r>
        <w:tab/>
        <w:t>181</w:t>
      </w:r>
    </w:p>
    <w:p w14:paraId="68F05B1A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181</w:t>
      </w:r>
    </w:p>
    <w:p w14:paraId="67E3D83F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183</w:t>
      </w:r>
    </w:p>
    <w:p w14:paraId="2AEBE6F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Resynchronization signal (RSS)</w:t>
      </w:r>
      <w:r>
        <w:tab/>
        <w:t>184</w:t>
      </w:r>
    </w:p>
    <w:p w14:paraId="37096CA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184</w:t>
      </w:r>
    </w:p>
    <w:p w14:paraId="7F99F5F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184</w:t>
      </w:r>
    </w:p>
    <w:p w14:paraId="507EFB5F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Discovery signal</w:t>
      </w:r>
      <w:r>
        <w:tab/>
        <w:t>185</w:t>
      </w:r>
    </w:p>
    <w:p w14:paraId="327E4D2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MTC wake-up signal (MWUS)</w:t>
      </w:r>
      <w:r>
        <w:tab/>
        <w:t>186</w:t>
      </w:r>
    </w:p>
    <w:p w14:paraId="326251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6.11B.1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Sequence generation</w:t>
      </w:r>
      <w:r>
        <w:tab/>
        <w:t>186</w:t>
      </w:r>
    </w:p>
    <w:p w14:paraId="00ED772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6.11B.2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Mapping to resource elements</w:t>
      </w:r>
      <w:r>
        <w:tab/>
        <w:t>186</w:t>
      </w:r>
    </w:p>
    <w:p w14:paraId="31017B7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OFDM baseband signal generation</w:t>
      </w:r>
      <w:r>
        <w:tab/>
        <w:t>187</w:t>
      </w:r>
    </w:p>
    <w:p w14:paraId="20E9A18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187</w:t>
      </w:r>
    </w:p>
    <w:p w14:paraId="3DE77B19" w14:textId="1F1FEBA6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7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Generic functions</w:t>
      </w:r>
      <w:r>
        <w:tab/>
        <w:t>189</w:t>
      </w:r>
    </w:p>
    <w:p w14:paraId="746A3A3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mapper</w:t>
      </w:r>
      <w:r>
        <w:tab/>
        <w:t>189</w:t>
      </w:r>
    </w:p>
    <w:p w14:paraId="2A49620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BPSK</w:t>
      </w:r>
      <w:r>
        <w:tab/>
        <w:t>189</w:t>
      </w:r>
    </w:p>
    <w:p w14:paraId="5C43343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QPSK</w:t>
      </w:r>
      <w:r>
        <w:tab/>
        <w:t>189</w:t>
      </w:r>
    </w:p>
    <w:p w14:paraId="1936CAE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16QAM</w:t>
      </w:r>
      <w:r>
        <w:tab/>
        <w:t>189</w:t>
      </w:r>
    </w:p>
    <w:p w14:paraId="66126D6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64QAM</w:t>
      </w:r>
      <w:r>
        <w:tab/>
        <w:t>190</w:t>
      </w:r>
    </w:p>
    <w:p w14:paraId="6BFC342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256QAM</w:t>
      </w:r>
      <w:r>
        <w:tab/>
        <w:t>192</w:t>
      </w:r>
    </w:p>
    <w:p w14:paraId="4569A24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1024QAM</w:t>
      </w:r>
      <w:r>
        <w:tab/>
        <w:t>193</w:t>
      </w:r>
    </w:p>
    <w:p w14:paraId="0084074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Pseudo-random sequence generation</w:t>
      </w:r>
      <w:r>
        <w:tab/>
        <w:t>193</w:t>
      </w:r>
    </w:p>
    <w:p w14:paraId="64178462" w14:textId="615FB242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8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Timing</w:t>
      </w:r>
      <w:r>
        <w:tab/>
        <w:t>193</w:t>
      </w:r>
    </w:p>
    <w:p w14:paraId="753E84C8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8.1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Uplink-downlink frame timing</w:t>
      </w:r>
      <w:r>
        <w:tab/>
        <w:t>194</w:t>
      </w:r>
    </w:p>
    <w:p w14:paraId="7A78E882" w14:textId="3C963CC0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9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Sidelink</w:t>
      </w:r>
      <w:r>
        <w:tab/>
        <w:t>196</w:t>
      </w:r>
    </w:p>
    <w:p w14:paraId="0B7CCD2C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196</w:t>
      </w:r>
    </w:p>
    <w:p w14:paraId="4DD7D3E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196</w:t>
      </w:r>
    </w:p>
    <w:p w14:paraId="6BE8D9E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196</w:t>
      </w:r>
    </w:p>
    <w:p w14:paraId="5EFC20F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Handling of simultaneous sidelink and uplink/downlink transmissions</w:t>
      </w:r>
      <w:r>
        <w:tab/>
        <w:t>196</w:t>
      </w:r>
    </w:p>
    <w:p w14:paraId="098ACBC1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resources</w:t>
      </w:r>
      <w:r>
        <w:tab/>
        <w:t>197</w:t>
      </w:r>
    </w:p>
    <w:p w14:paraId="2CB75A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197</w:t>
      </w:r>
    </w:p>
    <w:p w14:paraId="1127BED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197</w:t>
      </w:r>
    </w:p>
    <w:p w14:paraId="3CD207C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blocks</w:t>
      </w:r>
      <w:r>
        <w:tab/>
        <w:t>198</w:t>
      </w:r>
    </w:p>
    <w:p w14:paraId="6081B29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pool</w:t>
      </w:r>
      <w:r>
        <w:tab/>
        <w:t>198</w:t>
      </w:r>
    </w:p>
    <w:p w14:paraId="6AAE0FE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</w:t>
      </w:r>
      <w:r>
        <w:tab/>
        <w:t>198</w:t>
      </w:r>
    </w:p>
    <w:p w14:paraId="32A49C6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Shared Channel</w:t>
      </w:r>
      <w:r>
        <w:tab/>
        <w:t>198</w:t>
      </w:r>
    </w:p>
    <w:p w14:paraId="70102D6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198</w:t>
      </w:r>
    </w:p>
    <w:p w14:paraId="37AB6F9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199</w:t>
      </w:r>
    </w:p>
    <w:p w14:paraId="46E3AD5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199</w:t>
      </w:r>
    </w:p>
    <w:p w14:paraId="277EE8F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199</w:t>
      </w:r>
    </w:p>
    <w:p w14:paraId="4ABCCC5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199</w:t>
      </w:r>
    </w:p>
    <w:p w14:paraId="47F8C3D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9.3.6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199</w:t>
      </w:r>
    </w:p>
    <w:p w14:paraId="2D7D972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Control Channel</w:t>
      </w:r>
      <w:r>
        <w:tab/>
        <w:t>200</w:t>
      </w:r>
    </w:p>
    <w:p w14:paraId="461B6AC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200</w:t>
      </w:r>
    </w:p>
    <w:p w14:paraId="24DD6C48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200</w:t>
      </w:r>
    </w:p>
    <w:p w14:paraId="5D8FBAE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200</w:t>
      </w:r>
    </w:p>
    <w:p w14:paraId="6E022B5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200</w:t>
      </w:r>
    </w:p>
    <w:p w14:paraId="6444EF3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200</w:t>
      </w:r>
    </w:p>
    <w:p w14:paraId="4399BF5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200</w:t>
      </w:r>
    </w:p>
    <w:p w14:paraId="7C4F16F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Discovery Channel</w:t>
      </w:r>
      <w:r>
        <w:tab/>
        <w:t>201</w:t>
      </w:r>
    </w:p>
    <w:p w14:paraId="01310D2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201</w:t>
      </w:r>
    </w:p>
    <w:p w14:paraId="51D32C2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201</w:t>
      </w:r>
    </w:p>
    <w:p w14:paraId="2D52700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201</w:t>
      </w:r>
    </w:p>
    <w:p w14:paraId="4E9F710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201</w:t>
      </w:r>
    </w:p>
    <w:p w14:paraId="55C0599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201</w:t>
      </w:r>
    </w:p>
    <w:p w14:paraId="4F3997D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201</w:t>
      </w:r>
    </w:p>
    <w:p w14:paraId="6F8431A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Broadcast Channel</w:t>
      </w:r>
      <w:r>
        <w:tab/>
        <w:t>202</w:t>
      </w:r>
    </w:p>
    <w:p w14:paraId="3D72E11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202</w:t>
      </w:r>
    </w:p>
    <w:p w14:paraId="7B31F30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202</w:t>
      </w:r>
    </w:p>
    <w:p w14:paraId="4644BB1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202</w:t>
      </w:r>
    </w:p>
    <w:p w14:paraId="55CB3FA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202</w:t>
      </w:r>
    </w:p>
    <w:p w14:paraId="71557D4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202</w:t>
      </w:r>
    </w:p>
    <w:p w14:paraId="77B4BD1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202</w:t>
      </w:r>
    </w:p>
    <w:p w14:paraId="6BC6747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Sidelink Synchronization Signals</w:t>
      </w:r>
      <w:r>
        <w:tab/>
        <w:t>202</w:t>
      </w:r>
    </w:p>
    <w:p w14:paraId="376EEF18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Primary sidelink synchronization signal</w:t>
      </w:r>
      <w:r>
        <w:tab/>
        <w:t>203</w:t>
      </w:r>
    </w:p>
    <w:p w14:paraId="35D73AE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203</w:t>
      </w:r>
    </w:p>
    <w:p w14:paraId="1CFC22FD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203</w:t>
      </w:r>
    </w:p>
    <w:p w14:paraId="0FD700A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Secondary sidelink synchronization signal</w:t>
      </w:r>
      <w:r>
        <w:tab/>
        <w:t>203</w:t>
      </w:r>
    </w:p>
    <w:p w14:paraId="4641D29A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203</w:t>
      </w:r>
    </w:p>
    <w:p w14:paraId="66392B0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203</w:t>
      </w:r>
    </w:p>
    <w:p w14:paraId="3A3541A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signals</w:t>
      </w:r>
      <w:r>
        <w:tab/>
        <w:t>203</w:t>
      </w:r>
    </w:p>
    <w:p w14:paraId="28256D4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9.9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</w:t>
      </w:r>
      <w:r>
        <w:tab/>
        <w:t>205</w:t>
      </w:r>
    </w:p>
    <w:p w14:paraId="3EDE180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9.10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Timing</w:t>
      </w:r>
      <w:r>
        <w:tab/>
        <w:t>205</w:t>
      </w:r>
    </w:p>
    <w:p w14:paraId="694DB410" w14:textId="680EC6A9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10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Narrowband IoT</w:t>
      </w:r>
      <w:r>
        <w:tab/>
        <w:t>206</w:t>
      </w:r>
    </w:p>
    <w:p w14:paraId="6501C7F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General</w:t>
      </w:r>
      <w:r>
        <w:tab/>
        <w:t>206</w:t>
      </w:r>
    </w:p>
    <w:p w14:paraId="1062309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</w:t>
      </w:r>
      <w:r>
        <w:tab/>
        <w:t>206</w:t>
      </w:r>
    </w:p>
    <w:p w14:paraId="21EFF2F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1</w:t>
      </w:r>
      <w:r>
        <w:tab/>
        <w:t>206</w:t>
      </w:r>
    </w:p>
    <w:p w14:paraId="0D48D83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2</w:t>
      </w:r>
      <w:r>
        <w:tab/>
        <w:t>206</w:t>
      </w:r>
    </w:p>
    <w:p w14:paraId="3E9B210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Uplink</w:t>
      </w:r>
      <w:r>
        <w:tab/>
        <w:t>207</w:t>
      </w:r>
    </w:p>
    <w:p w14:paraId="604DDC3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207</w:t>
      </w:r>
    </w:p>
    <w:p w14:paraId="2606BE7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207</w:t>
      </w:r>
    </w:p>
    <w:p w14:paraId="6BC5BECF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207</w:t>
      </w:r>
    </w:p>
    <w:p w14:paraId="1C35F46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resources</w:t>
      </w:r>
      <w:r>
        <w:tab/>
        <w:t>207</w:t>
      </w:r>
    </w:p>
    <w:p w14:paraId="5CEDC7C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207</w:t>
      </w:r>
    </w:p>
    <w:p w14:paraId="29168F5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208</w:t>
      </w:r>
    </w:p>
    <w:p w14:paraId="6184BE5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unit</w:t>
      </w:r>
      <w:r>
        <w:tab/>
        <w:t>208</w:t>
      </w:r>
    </w:p>
    <w:p w14:paraId="3C87C88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uplink shared channel</w:t>
      </w:r>
      <w:r>
        <w:tab/>
        <w:t>209</w:t>
      </w:r>
    </w:p>
    <w:p w14:paraId="4023EB1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209</w:t>
      </w:r>
    </w:p>
    <w:p w14:paraId="3CFE65E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209</w:t>
      </w:r>
    </w:p>
    <w:p w14:paraId="0697867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210</w:t>
      </w:r>
    </w:p>
    <w:p w14:paraId="7E0E444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210</w:t>
      </w:r>
    </w:p>
    <w:p w14:paraId="045DD80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210</w:t>
      </w:r>
    </w:p>
    <w:p w14:paraId="1F35004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210</w:t>
      </w:r>
    </w:p>
    <w:p w14:paraId="4F5849B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</w:t>
      </w:r>
      <w:r>
        <w:tab/>
        <w:t>212</w:t>
      </w:r>
    </w:p>
    <w:p w14:paraId="09107B2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212</w:t>
      </w:r>
    </w:p>
    <w:p w14:paraId="585124D7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Reference signal sequence for </w:t>
      </w:r>
      <w:r w:rsidRPr="005E0144">
        <w:rPr>
          <w:bCs/>
          <w:position w:val="-10"/>
        </w:rPr>
        <w:object w:dxaOrig="760" w:dyaOrig="340" w14:anchorId="34B6EAF7">
          <v:shape id="_x0000_i1039" type="#_x0000_t75" style="width:35.15pt;height:14.25pt" o:ole="">
            <v:imagedata r:id="rId19" o:title=""/>
          </v:shape>
          <o:OLEObject Type="Embed" ProgID="Equation.3" ShapeID="_x0000_i1039" DrawAspect="Content" ObjectID="_1709303510" r:id="rId20"/>
        </w:object>
      </w:r>
      <w:r>
        <w:tab/>
        <w:t>212</w:t>
      </w:r>
    </w:p>
    <w:p w14:paraId="3BFF233F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Reference signal sequence for </w:t>
      </w:r>
      <w:r w:rsidRPr="005E0144">
        <w:rPr>
          <w:bCs/>
          <w:position w:val="-10"/>
        </w:rPr>
        <w:object w:dxaOrig="740" w:dyaOrig="340" w14:anchorId="6860CB69">
          <v:shape id="_x0000_i1040" type="#_x0000_t75" style="width:36.85pt;height:14.25pt" o:ole="">
            <v:imagedata r:id="rId21" o:title=""/>
          </v:shape>
          <o:OLEObject Type="Embed" ProgID="Equation.3" ShapeID="_x0000_i1040" DrawAspect="Content" ObjectID="_1709303511" r:id="rId22"/>
        </w:object>
      </w:r>
      <w:r>
        <w:tab/>
        <w:t>212</w:t>
      </w:r>
    </w:p>
    <w:p w14:paraId="45F80B3E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Group hopping</w:t>
      </w:r>
      <w:r>
        <w:tab/>
        <w:t>214</w:t>
      </w:r>
    </w:p>
    <w:p w14:paraId="57D41DD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214</w:t>
      </w:r>
    </w:p>
    <w:p w14:paraId="7F88C20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</w:t>
      </w:r>
      <w:r>
        <w:tab/>
        <w:t>215</w:t>
      </w:r>
    </w:p>
    <w:p w14:paraId="3C885DF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random-access channel</w:t>
      </w:r>
      <w:r>
        <w:tab/>
        <w:t>216</w:t>
      </w:r>
    </w:p>
    <w:p w14:paraId="568A657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Time and frequency structure</w:t>
      </w:r>
      <w:r>
        <w:tab/>
        <w:t>216</w:t>
      </w:r>
    </w:p>
    <w:p w14:paraId="1664373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10.1.6.2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Baseband signal generation</w:t>
      </w:r>
      <w:r>
        <w:tab/>
        <w:t>219</w:t>
      </w:r>
    </w:p>
    <w:p w14:paraId="1DA610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220</w:t>
      </w:r>
    </w:p>
    <w:p w14:paraId="06E3D11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Downlink</w:t>
      </w:r>
      <w:r>
        <w:tab/>
        <w:t>220</w:t>
      </w:r>
    </w:p>
    <w:p w14:paraId="6CD9A21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220</w:t>
      </w:r>
    </w:p>
    <w:p w14:paraId="742C4FC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220</w:t>
      </w:r>
    </w:p>
    <w:p w14:paraId="62FD763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220</w:t>
      </w:r>
    </w:p>
    <w:p w14:paraId="30ACC54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 elements</w:t>
      </w:r>
      <w:r>
        <w:tab/>
        <w:t>220</w:t>
      </w:r>
    </w:p>
    <w:p w14:paraId="6F189EC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220</w:t>
      </w:r>
    </w:p>
    <w:p w14:paraId="1E8F8F9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221</w:t>
      </w:r>
    </w:p>
    <w:p w14:paraId="0485156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half-duplex FDD operation</w:t>
      </w:r>
      <w:r>
        <w:tab/>
        <w:t>221</w:t>
      </w:r>
    </w:p>
    <w:p w14:paraId="009235E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10.2.2.4</w:t>
      </w:r>
      <w:r w:rsidRPr="004A366A">
        <w:rPr>
          <w:rFonts w:asciiTheme="minorHAnsi" w:hAnsiTheme="minorHAnsi" w:cstheme="minorBidi"/>
          <w:sz w:val="22"/>
          <w:szCs w:val="22"/>
          <w:lang w:eastAsia="en-GB"/>
        </w:rPr>
        <w:tab/>
      </w:r>
      <w:r w:rsidRPr="00E953A6">
        <w:rPr>
          <w:rFonts w:eastAsia="SimSun"/>
        </w:rPr>
        <w:t>Guard period for TDD operation</w:t>
      </w:r>
      <w:r>
        <w:tab/>
        <w:t>221</w:t>
      </w:r>
    </w:p>
    <w:p w14:paraId="042ACEF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downlink shared channel</w:t>
      </w:r>
      <w:r>
        <w:tab/>
        <w:t>221</w:t>
      </w:r>
    </w:p>
    <w:p w14:paraId="795195D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221</w:t>
      </w:r>
    </w:p>
    <w:p w14:paraId="49EF525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221</w:t>
      </w:r>
    </w:p>
    <w:p w14:paraId="7D3631A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221</w:t>
      </w:r>
    </w:p>
    <w:p w14:paraId="231C15B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222</w:t>
      </w:r>
    </w:p>
    <w:p w14:paraId="077A922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broadcast channel</w:t>
      </w:r>
      <w:r>
        <w:tab/>
        <w:t>223</w:t>
      </w:r>
    </w:p>
    <w:p w14:paraId="0445DF9A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223</w:t>
      </w:r>
    </w:p>
    <w:p w14:paraId="079FCCF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223</w:t>
      </w:r>
    </w:p>
    <w:p w14:paraId="18871E8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224</w:t>
      </w:r>
    </w:p>
    <w:p w14:paraId="12AA47F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224</w:t>
      </w:r>
    </w:p>
    <w:p w14:paraId="2997369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downlink control channel</w:t>
      </w:r>
      <w:r>
        <w:tab/>
        <w:t>224</w:t>
      </w:r>
    </w:p>
    <w:p w14:paraId="29169F6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NPDCCH formats</w:t>
      </w:r>
      <w:r>
        <w:tab/>
        <w:t>224</w:t>
      </w:r>
    </w:p>
    <w:p w14:paraId="63EE8DC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225</w:t>
      </w:r>
    </w:p>
    <w:p w14:paraId="51C3120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225</w:t>
      </w:r>
    </w:p>
    <w:p w14:paraId="439813A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225</w:t>
      </w:r>
    </w:p>
    <w:p w14:paraId="3C36B77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225</w:t>
      </w:r>
    </w:p>
    <w:p w14:paraId="1A29739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reference signal (NRS)</w:t>
      </w:r>
      <w:r>
        <w:tab/>
        <w:t>226</w:t>
      </w:r>
    </w:p>
    <w:p w14:paraId="4343A75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229</w:t>
      </w:r>
    </w:p>
    <w:p w14:paraId="1577A5C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229</w:t>
      </w:r>
    </w:p>
    <w:p w14:paraId="2A1E74D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positioning reference signal (NPRS)</w:t>
      </w:r>
      <w:r>
        <w:tab/>
        <w:t>231</w:t>
      </w:r>
    </w:p>
    <w:p w14:paraId="6D76326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231</w:t>
      </w:r>
    </w:p>
    <w:p w14:paraId="6A7782E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232</w:t>
      </w:r>
    </w:p>
    <w:p w14:paraId="05E51B9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NPRS subframe configuration</w:t>
      </w:r>
      <w:r>
        <w:tab/>
        <w:t>233</w:t>
      </w:r>
    </w:p>
    <w:p w14:paraId="4160B45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wake up signal (NWUS)</w:t>
      </w:r>
      <w:r>
        <w:tab/>
        <w:t>234</w:t>
      </w:r>
    </w:p>
    <w:p w14:paraId="35F26B4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10.2.6B.1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234</w:t>
      </w:r>
    </w:p>
    <w:p w14:paraId="300B6E0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10.2.6B.2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234</w:t>
      </w:r>
    </w:p>
    <w:p w14:paraId="41898C9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Synchronization signals</w:t>
      </w:r>
      <w:r>
        <w:tab/>
        <w:t>235</w:t>
      </w:r>
    </w:p>
    <w:p w14:paraId="54E43D1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primary synchronization signal (NPSS)</w:t>
      </w:r>
      <w:r>
        <w:tab/>
        <w:t>235</w:t>
      </w:r>
    </w:p>
    <w:p w14:paraId="5308CEA8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235</w:t>
      </w:r>
    </w:p>
    <w:p w14:paraId="13ECF66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235</w:t>
      </w:r>
    </w:p>
    <w:p w14:paraId="04B65C9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secondary synchronization signal (NSSS)</w:t>
      </w:r>
      <w:r>
        <w:tab/>
        <w:t>236</w:t>
      </w:r>
    </w:p>
    <w:p w14:paraId="630AA7AE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236</w:t>
      </w:r>
    </w:p>
    <w:p w14:paraId="2ACF991A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236</w:t>
      </w:r>
    </w:p>
    <w:p w14:paraId="79313A9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OFDM baseband signal generation</w:t>
      </w:r>
      <w:r>
        <w:tab/>
        <w:t>237</w:t>
      </w:r>
    </w:p>
    <w:p w14:paraId="70A1528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10.2.9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238</w:t>
      </w:r>
    </w:p>
    <w:p w14:paraId="77E8BEC4" w14:textId="7DF59E94" w:rsidR="004A366A" w:rsidRDefault="004A366A" w:rsidP="004A366A">
      <w:pPr>
        <w:pStyle w:val="TOC8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r>
        <w:t>Annex A (informative):</w:t>
      </w:r>
      <w:r>
        <w:tab/>
        <w:t>Change history</w:t>
      </w:r>
      <w:r>
        <w:tab/>
        <w:t>239</w:t>
      </w:r>
    </w:p>
    <w:p w14:paraId="7B4A0DCD" w14:textId="36EB536C" w:rsidR="00666497" w:rsidRDefault="00FB3998">
      <w:r>
        <w:rPr>
          <w:noProof/>
          <w:sz w:val="22"/>
        </w:rPr>
        <w:fldChar w:fldCharType="end"/>
      </w:r>
    </w:p>
    <w:p w14:paraId="63006084" w14:textId="69DB60B4" w:rsidR="007446E2" w:rsidRPr="00E9040D" w:rsidRDefault="007446E2" w:rsidP="00DE56B7">
      <w:r>
        <w:fldChar w:fldCharType="begin"/>
      </w:r>
      <w:r>
        <w:instrText xml:space="preserve"> RD 36211</w:instrText>
      </w:r>
      <w:r w:rsidR="00BA6D94">
        <w:instrText>-h10</w:instrText>
      </w:r>
      <w:r>
        <w:instrText>_s00-s05.doc</w:instrText>
      </w:r>
      <w:r w:rsidR="0064439D">
        <w:instrText>x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RD 36211</w:instrText>
      </w:r>
      <w:r w:rsidR="00BA6D94">
        <w:instrText>-h10</w:instrText>
      </w:r>
      <w:r>
        <w:instrText>_s06-s08.doc</w:instrText>
      </w:r>
      <w:r w:rsidR="0064439D">
        <w:instrText>x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RD 36211</w:instrText>
      </w:r>
      <w:r w:rsidR="00BA6D94">
        <w:instrText>-h10</w:instrText>
      </w:r>
      <w:r>
        <w:instrText>_s09-sxx.doc</w:instrText>
      </w:r>
      <w:r w:rsidR="0064439D">
        <w:instrText>x</w:instrText>
      </w:r>
      <w:r>
        <w:instrText xml:space="preserve"> </w:instrText>
      </w:r>
      <w:r>
        <w:fldChar w:fldCharType="end"/>
      </w:r>
    </w:p>
    <w:sectPr w:rsidR="007446E2" w:rsidRPr="00E9040D">
      <w:headerReference w:type="even" r:id="rId23"/>
      <w:headerReference w:type="default" r:id="rId24"/>
      <w:footerReference w:type="default" r:id="rId25"/>
      <w:headerReference w:type="first" r:id="rId26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C424" w14:textId="77777777" w:rsidR="00AA26DA" w:rsidRDefault="00AA26DA">
      <w:r>
        <w:separator/>
      </w:r>
    </w:p>
  </w:endnote>
  <w:endnote w:type="continuationSeparator" w:id="0">
    <w:p w14:paraId="2FAD1E2B" w14:textId="77777777" w:rsidR="00AA26DA" w:rsidRDefault="00AA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6071" w14:textId="77777777" w:rsidR="004A366A" w:rsidRDefault="004A3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CB2A6" w14:textId="77777777" w:rsidR="004A366A" w:rsidRDefault="004A3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3B10" w14:textId="77777777" w:rsidR="004A366A" w:rsidRDefault="004A366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1639" w14:textId="77777777" w:rsidR="006878B7" w:rsidRDefault="006878B7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797F" w14:textId="77777777" w:rsidR="00AA26DA" w:rsidRDefault="00AA26DA">
      <w:r>
        <w:separator/>
      </w:r>
    </w:p>
  </w:footnote>
  <w:footnote w:type="continuationSeparator" w:id="0">
    <w:p w14:paraId="52DC6D16" w14:textId="77777777" w:rsidR="00AA26DA" w:rsidRDefault="00AA2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B17" w14:textId="77777777" w:rsidR="004A366A" w:rsidRDefault="004A3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93DD" w14:textId="77777777" w:rsidR="004A366A" w:rsidRDefault="004A3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E41C" w14:textId="77777777" w:rsidR="004A366A" w:rsidRDefault="004A366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DA48F" w14:textId="77777777" w:rsidR="006878B7" w:rsidRDefault="006878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C2F8" w14:textId="2E011C14" w:rsidR="006878B7" w:rsidRDefault="006878B7">
    <w:pPr>
      <w:pStyle w:val="Header"/>
      <w:framePr w:wrap="auto" w:vAnchor="text" w:hAnchor="margin" w:xAlign="right" w:y="1"/>
      <w:widowControl/>
    </w:pPr>
    <w:r>
      <w:fldChar w:fldCharType="begin"/>
    </w:r>
    <w:r>
      <w:instrText xml:space="preserve"> STYLEREF ZA </w:instrText>
    </w:r>
    <w:r>
      <w:fldChar w:fldCharType="separate"/>
    </w:r>
    <w:r w:rsidR="004A366A">
      <w:t>3GPP TS 36.211 V17.1.0 (2022-03)</w:t>
    </w:r>
    <w:r>
      <w:fldChar w:fldCharType="end"/>
    </w:r>
  </w:p>
  <w:p w14:paraId="395C6DF9" w14:textId="77777777" w:rsidR="006878B7" w:rsidRDefault="006878B7">
    <w:pPr>
      <w:pStyle w:val="Header"/>
      <w:framePr w:wrap="auto" w:vAnchor="text" w:hAnchor="margin" w:xAlign="center" w:y="1"/>
      <w:widowControl/>
    </w:pPr>
    <w:r>
      <w:fldChar w:fldCharType="begin"/>
    </w:r>
    <w:r>
      <w:instrText xml:space="preserve"> PAGE </w:instrText>
    </w:r>
    <w:r>
      <w:fldChar w:fldCharType="separate"/>
    </w:r>
    <w:r w:rsidR="00C078D9">
      <w:t>8</w:t>
    </w:r>
    <w:r>
      <w:fldChar w:fldCharType="end"/>
    </w:r>
  </w:p>
  <w:p w14:paraId="29F3C70B" w14:textId="1D127FD0" w:rsidR="006878B7" w:rsidRDefault="006878B7">
    <w:pPr>
      <w:pStyle w:val="Header"/>
      <w:framePr w:wrap="auto" w:vAnchor="text" w:hAnchor="margin" w:y="1"/>
      <w:widowControl/>
    </w:pPr>
    <w:r>
      <w:fldChar w:fldCharType="begin"/>
    </w:r>
    <w:r>
      <w:instrText xml:space="preserve"> STYLEREF ZGSM </w:instrText>
    </w:r>
    <w:r>
      <w:fldChar w:fldCharType="separate"/>
    </w:r>
    <w:r w:rsidR="004A366A">
      <w:t>Release 17</w:t>
    </w:r>
    <w:r>
      <w:fldChar w:fldCharType="end"/>
    </w:r>
  </w:p>
  <w:p w14:paraId="0827C5D2" w14:textId="77777777" w:rsidR="006878B7" w:rsidRDefault="006878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636D" w14:textId="77777777" w:rsidR="006878B7" w:rsidRDefault="00687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CharChar3CharCharCharCharCharChar"/>
      <w:lvlText w:val="*"/>
      <w:lvlJc w:val="left"/>
    </w:lvl>
  </w:abstractNum>
  <w:abstractNum w:abstractNumId="1" w15:restartNumberingAfterBreak="0">
    <w:nsid w:val="05262DB8"/>
    <w:multiLevelType w:val="hybridMultilevel"/>
    <w:tmpl w:val="AD120B20"/>
    <w:lvl w:ilvl="0" w:tplc="327E95C2">
      <w:start w:val="8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CDA3A85"/>
    <w:multiLevelType w:val="multilevel"/>
    <w:tmpl w:val="7D6C2974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B34FB0"/>
    <w:multiLevelType w:val="hybridMultilevel"/>
    <w:tmpl w:val="43CEA0C6"/>
    <w:lvl w:ilvl="0" w:tplc="9354762A">
      <w:start w:val="1"/>
      <w:numFmt w:val="bullet"/>
      <w:lvlText w:val="­"/>
      <w:lvlJc w:val="left"/>
      <w:pPr>
        <w:ind w:left="1212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21D58C1"/>
    <w:multiLevelType w:val="hybridMultilevel"/>
    <w:tmpl w:val="62F0E7B8"/>
    <w:lvl w:ilvl="0" w:tplc="327E95C2">
      <w:start w:val="8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516723FE"/>
    <w:multiLevelType w:val="hybridMultilevel"/>
    <w:tmpl w:val="63F64F3A"/>
    <w:lvl w:ilvl="0" w:tplc="E70A00D0">
      <w:start w:val="1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4E10AF7"/>
    <w:multiLevelType w:val="hybridMultilevel"/>
    <w:tmpl w:val="A94689B0"/>
    <w:lvl w:ilvl="0" w:tplc="9354762A">
      <w:start w:val="1"/>
      <w:numFmt w:val="bullet"/>
      <w:lvlText w:val="­"/>
      <w:lvlJc w:val="left"/>
      <w:pPr>
        <w:ind w:left="121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93E17FF"/>
    <w:multiLevelType w:val="hybridMultilevel"/>
    <w:tmpl w:val="99D63234"/>
    <w:lvl w:ilvl="0" w:tplc="9354762A">
      <w:start w:val="1"/>
      <w:numFmt w:val="bullet"/>
      <w:lvlText w:val="­"/>
      <w:lvlJc w:val="left"/>
      <w:pPr>
        <w:ind w:left="1004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arChar3CharCharCharCharCharChar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activeWritingStyle w:appName="MSWord" w:lang="en-GB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D"/>
    <w:rsid w:val="00000780"/>
    <w:rsid w:val="000009DC"/>
    <w:rsid w:val="0000123F"/>
    <w:rsid w:val="00001D3C"/>
    <w:rsid w:val="000027A9"/>
    <w:rsid w:val="00002A4E"/>
    <w:rsid w:val="00002B99"/>
    <w:rsid w:val="0000304F"/>
    <w:rsid w:val="0000350B"/>
    <w:rsid w:val="00003B74"/>
    <w:rsid w:val="00003DFC"/>
    <w:rsid w:val="00003F03"/>
    <w:rsid w:val="000046A8"/>
    <w:rsid w:val="00004887"/>
    <w:rsid w:val="0000687B"/>
    <w:rsid w:val="00006A87"/>
    <w:rsid w:val="0000770C"/>
    <w:rsid w:val="00007F63"/>
    <w:rsid w:val="00010156"/>
    <w:rsid w:val="0001201E"/>
    <w:rsid w:val="0001206A"/>
    <w:rsid w:val="00012401"/>
    <w:rsid w:val="00012EE1"/>
    <w:rsid w:val="000135B1"/>
    <w:rsid w:val="0001416B"/>
    <w:rsid w:val="0001482F"/>
    <w:rsid w:val="00014F5E"/>
    <w:rsid w:val="00016B9B"/>
    <w:rsid w:val="00016EEF"/>
    <w:rsid w:val="000176B8"/>
    <w:rsid w:val="000224BA"/>
    <w:rsid w:val="00022684"/>
    <w:rsid w:val="000228FF"/>
    <w:rsid w:val="000232EA"/>
    <w:rsid w:val="00023712"/>
    <w:rsid w:val="000238CD"/>
    <w:rsid w:val="0002418E"/>
    <w:rsid w:val="00024226"/>
    <w:rsid w:val="000247A1"/>
    <w:rsid w:val="0002486B"/>
    <w:rsid w:val="00024DCF"/>
    <w:rsid w:val="0002548B"/>
    <w:rsid w:val="00025EB6"/>
    <w:rsid w:val="00026195"/>
    <w:rsid w:val="000276CF"/>
    <w:rsid w:val="0003138A"/>
    <w:rsid w:val="00032E11"/>
    <w:rsid w:val="000330EE"/>
    <w:rsid w:val="00033F8C"/>
    <w:rsid w:val="00034A86"/>
    <w:rsid w:val="000362EA"/>
    <w:rsid w:val="00036661"/>
    <w:rsid w:val="00036F49"/>
    <w:rsid w:val="00040DDD"/>
    <w:rsid w:val="00042EE7"/>
    <w:rsid w:val="00043039"/>
    <w:rsid w:val="00043DE8"/>
    <w:rsid w:val="0004421E"/>
    <w:rsid w:val="00044727"/>
    <w:rsid w:val="00044E1D"/>
    <w:rsid w:val="00045676"/>
    <w:rsid w:val="00045F2E"/>
    <w:rsid w:val="00050430"/>
    <w:rsid w:val="0005067C"/>
    <w:rsid w:val="00051BA5"/>
    <w:rsid w:val="00053FD4"/>
    <w:rsid w:val="00055CA4"/>
    <w:rsid w:val="00056179"/>
    <w:rsid w:val="000565AD"/>
    <w:rsid w:val="000570F0"/>
    <w:rsid w:val="0005758A"/>
    <w:rsid w:val="00057FD4"/>
    <w:rsid w:val="00060806"/>
    <w:rsid w:val="00062C5D"/>
    <w:rsid w:val="00063A83"/>
    <w:rsid w:val="00065C10"/>
    <w:rsid w:val="00066163"/>
    <w:rsid w:val="0006707C"/>
    <w:rsid w:val="00067C8F"/>
    <w:rsid w:val="00070119"/>
    <w:rsid w:val="0007139A"/>
    <w:rsid w:val="000716EC"/>
    <w:rsid w:val="000726DC"/>
    <w:rsid w:val="00072C20"/>
    <w:rsid w:val="000739F7"/>
    <w:rsid w:val="0007448D"/>
    <w:rsid w:val="0007490F"/>
    <w:rsid w:val="00074AB4"/>
    <w:rsid w:val="0007558A"/>
    <w:rsid w:val="00075BE4"/>
    <w:rsid w:val="000762E6"/>
    <w:rsid w:val="0007686E"/>
    <w:rsid w:val="00077322"/>
    <w:rsid w:val="0008177D"/>
    <w:rsid w:val="000828E7"/>
    <w:rsid w:val="00083AB7"/>
    <w:rsid w:val="00083C6D"/>
    <w:rsid w:val="00086537"/>
    <w:rsid w:val="000865E8"/>
    <w:rsid w:val="00087C39"/>
    <w:rsid w:val="00087C9B"/>
    <w:rsid w:val="00090D27"/>
    <w:rsid w:val="00090EE0"/>
    <w:rsid w:val="00091F50"/>
    <w:rsid w:val="00092022"/>
    <w:rsid w:val="000936B0"/>
    <w:rsid w:val="00093F4C"/>
    <w:rsid w:val="00095DF1"/>
    <w:rsid w:val="000962B5"/>
    <w:rsid w:val="00096ACB"/>
    <w:rsid w:val="0009767F"/>
    <w:rsid w:val="00097B63"/>
    <w:rsid w:val="000A0DA9"/>
    <w:rsid w:val="000A120D"/>
    <w:rsid w:val="000A1463"/>
    <w:rsid w:val="000A162D"/>
    <w:rsid w:val="000A1922"/>
    <w:rsid w:val="000A2377"/>
    <w:rsid w:val="000A350D"/>
    <w:rsid w:val="000A46A5"/>
    <w:rsid w:val="000A5D90"/>
    <w:rsid w:val="000A5E75"/>
    <w:rsid w:val="000A6611"/>
    <w:rsid w:val="000A78D6"/>
    <w:rsid w:val="000B06C8"/>
    <w:rsid w:val="000B0926"/>
    <w:rsid w:val="000B0D49"/>
    <w:rsid w:val="000B0FCA"/>
    <w:rsid w:val="000B16FE"/>
    <w:rsid w:val="000B26B0"/>
    <w:rsid w:val="000B26D0"/>
    <w:rsid w:val="000B27BB"/>
    <w:rsid w:val="000B2885"/>
    <w:rsid w:val="000B28A8"/>
    <w:rsid w:val="000B2C0F"/>
    <w:rsid w:val="000B2F70"/>
    <w:rsid w:val="000B3B48"/>
    <w:rsid w:val="000B4698"/>
    <w:rsid w:val="000B5C32"/>
    <w:rsid w:val="000B609A"/>
    <w:rsid w:val="000B6165"/>
    <w:rsid w:val="000B7449"/>
    <w:rsid w:val="000B75E4"/>
    <w:rsid w:val="000B7C5E"/>
    <w:rsid w:val="000C0249"/>
    <w:rsid w:val="000C0969"/>
    <w:rsid w:val="000C0998"/>
    <w:rsid w:val="000C1292"/>
    <w:rsid w:val="000C147B"/>
    <w:rsid w:val="000C1C2E"/>
    <w:rsid w:val="000C29EC"/>
    <w:rsid w:val="000C2A0C"/>
    <w:rsid w:val="000C382E"/>
    <w:rsid w:val="000C3AED"/>
    <w:rsid w:val="000C4BCE"/>
    <w:rsid w:val="000C4EBB"/>
    <w:rsid w:val="000C5EDF"/>
    <w:rsid w:val="000C6916"/>
    <w:rsid w:val="000C6954"/>
    <w:rsid w:val="000C6FAD"/>
    <w:rsid w:val="000C7B85"/>
    <w:rsid w:val="000C7F60"/>
    <w:rsid w:val="000D0250"/>
    <w:rsid w:val="000D0848"/>
    <w:rsid w:val="000D0DCB"/>
    <w:rsid w:val="000D1E59"/>
    <w:rsid w:val="000D2C01"/>
    <w:rsid w:val="000D2F1C"/>
    <w:rsid w:val="000D3502"/>
    <w:rsid w:val="000D470D"/>
    <w:rsid w:val="000D47E2"/>
    <w:rsid w:val="000D4C97"/>
    <w:rsid w:val="000D7B11"/>
    <w:rsid w:val="000E08FD"/>
    <w:rsid w:val="000E0A12"/>
    <w:rsid w:val="000E1931"/>
    <w:rsid w:val="000E2674"/>
    <w:rsid w:val="000E2C2B"/>
    <w:rsid w:val="000E2DE8"/>
    <w:rsid w:val="000E3533"/>
    <w:rsid w:val="000E414C"/>
    <w:rsid w:val="000E56B7"/>
    <w:rsid w:val="000E7332"/>
    <w:rsid w:val="000E7639"/>
    <w:rsid w:val="000E7A4E"/>
    <w:rsid w:val="000F1B20"/>
    <w:rsid w:val="000F27A0"/>
    <w:rsid w:val="000F4108"/>
    <w:rsid w:val="000F5793"/>
    <w:rsid w:val="000F5CCF"/>
    <w:rsid w:val="000F6244"/>
    <w:rsid w:val="000F6299"/>
    <w:rsid w:val="000F7FB0"/>
    <w:rsid w:val="00100C1A"/>
    <w:rsid w:val="00100CAD"/>
    <w:rsid w:val="00100D3E"/>
    <w:rsid w:val="00101AA9"/>
    <w:rsid w:val="00101AD6"/>
    <w:rsid w:val="00101F24"/>
    <w:rsid w:val="001041F4"/>
    <w:rsid w:val="0010446E"/>
    <w:rsid w:val="00104944"/>
    <w:rsid w:val="001050F6"/>
    <w:rsid w:val="00106025"/>
    <w:rsid w:val="00106D9D"/>
    <w:rsid w:val="00107530"/>
    <w:rsid w:val="00110135"/>
    <w:rsid w:val="001108D5"/>
    <w:rsid w:val="00110B2E"/>
    <w:rsid w:val="00111823"/>
    <w:rsid w:val="00111E43"/>
    <w:rsid w:val="0011286A"/>
    <w:rsid w:val="001128E6"/>
    <w:rsid w:val="00112A36"/>
    <w:rsid w:val="00112C42"/>
    <w:rsid w:val="0011313A"/>
    <w:rsid w:val="00113C9D"/>
    <w:rsid w:val="00114E61"/>
    <w:rsid w:val="001158FE"/>
    <w:rsid w:val="001164E5"/>
    <w:rsid w:val="001169AE"/>
    <w:rsid w:val="00116EE6"/>
    <w:rsid w:val="00120D8C"/>
    <w:rsid w:val="001213D9"/>
    <w:rsid w:val="001222D4"/>
    <w:rsid w:val="0012335F"/>
    <w:rsid w:val="00123EBC"/>
    <w:rsid w:val="00124731"/>
    <w:rsid w:val="00124AA4"/>
    <w:rsid w:val="00125509"/>
    <w:rsid w:val="00125D8F"/>
    <w:rsid w:val="00125E1F"/>
    <w:rsid w:val="001262C3"/>
    <w:rsid w:val="00126B6E"/>
    <w:rsid w:val="00126E8E"/>
    <w:rsid w:val="001270B8"/>
    <w:rsid w:val="00127A9F"/>
    <w:rsid w:val="00127B39"/>
    <w:rsid w:val="00127FB1"/>
    <w:rsid w:val="0013035A"/>
    <w:rsid w:val="00130815"/>
    <w:rsid w:val="0013117B"/>
    <w:rsid w:val="001321C2"/>
    <w:rsid w:val="0013232B"/>
    <w:rsid w:val="001342B0"/>
    <w:rsid w:val="0013446A"/>
    <w:rsid w:val="00135C08"/>
    <w:rsid w:val="00135C8A"/>
    <w:rsid w:val="00135C8D"/>
    <w:rsid w:val="001360B8"/>
    <w:rsid w:val="0013677E"/>
    <w:rsid w:val="001406CE"/>
    <w:rsid w:val="00140BE7"/>
    <w:rsid w:val="00141F35"/>
    <w:rsid w:val="00142084"/>
    <w:rsid w:val="0014334D"/>
    <w:rsid w:val="001439E6"/>
    <w:rsid w:val="00143EC7"/>
    <w:rsid w:val="001455AE"/>
    <w:rsid w:val="001458E6"/>
    <w:rsid w:val="00145F62"/>
    <w:rsid w:val="00146984"/>
    <w:rsid w:val="0015051C"/>
    <w:rsid w:val="00150DCE"/>
    <w:rsid w:val="001511A1"/>
    <w:rsid w:val="001519EE"/>
    <w:rsid w:val="00151A6B"/>
    <w:rsid w:val="0015368D"/>
    <w:rsid w:val="00153C3B"/>
    <w:rsid w:val="00156BE9"/>
    <w:rsid w:val="00156ED7"/>
    <w:rsid w:val="001579EB"/>
    <w:rsid w:val="00157AE2"/>
    <w:rsid w:val="0016069D"/>
    <w:rsid w:val="00161001"/>
    <w:rsid w:val="00161100"/>
    <w:rsid w:val="001622E8"/>
    <w:rsid w:val="001634FE"/>
    <w:rsid w:val="0016576D"/>
    <w:rsid w:val="00166A14"/>
    <w:rsid w:val="0016737F"/>
    <w:rsid w:val="0017085B"/>
    <w:rsid w:val="00170DFB"/>
    <w:rsid w:val="0017107A"/>
    <w:rsid w:val="00171700"/>
    <w:rsid w:val="0017193E"/>
    <w:rsid w:val="001722A0"/>
    <w:rsid w:val="001729A3"/>
    <w:rsid w:val="00173526"/>
    <w:rsid w:val="00174403"/>
    <w:rsid w:val="00174767"/>
    <w:rsid w:val="00174DC7"/>
    <w:rsid w:val="00174E3D"/>
    <w:rsid w:val="00175D2E"/>
    <w:rsid w:val="00176252"/>
    <w:rsid w:val="001768BA"/>
    <w:rsid w:val="001803A5"/>
    <w:rsid w:val="00180C56"/>
    <w:rsid w:val="00181482"/>
    <w:rsid w:val="00181A61"/>
    <w:rsid w:val="001823B2"/>
    <w:rsid w:val="001824C0"/>
    <w:rsid w:val="0018296B"/>
    <w:rsid w:val="0018358D"/>
    <w:rsid w:val="001838C6"/>
    <w:rsid w:val="001840F1"/>
    <w:rsid w:val="0018419D"/>
    <w:rsid w:val="00184535"/>
    <w:rsid w:val="00184F59"/>
    <w:rsid w:val="001865DD"/>
    <w:rsid w:val="00186A0F"/>
    <w:rsid w:val="00186B26"/>
    <w:rsid w:val="0018743A"/>
    <w:rsid w:val="001911E6"/>
    <w:rsid w:val="00191EBB"/>
    <w:rsid w:val="00192307"/>
    <w:rsid w:val="0019268E"/>
    <w:rsid w:val="00192933"/>
    <w:rsid w:val="00192B51"/>
    <w:rsid w:val="00192B81"/>
    <w:rsid w:val="00193162"/>
    <w:rsid w:val="00193446"/>
    <w:rsid w:val="0019419A"/>
    <w:rsid w:val="001943DE"/>
    <w:rsid w:val="00194DDB"/>
    <w:rsid w:val="00194FB2"/>
    <w:rsid w:val="00195452"/>
    <w:rsid w:val="00195516"/>
    <w:rsid w:val="00195ACC"/>
    <w:rsid w:val="00195D14"/>
    <w:rsid w:val="00195EBF"/>
    <w:rsid w:val="00196B08"/>
    <w:rsid w:val="00196C2B"/>
    <w:rsid w:val="001973CC"/>
    <w:rsid w:val="001973E9"/>
    <w:rsid w:val="00197500"/>
    <w:rsid w:val="00197A1E"/>
    <w:rsid w:val="001A032A"/>
    <w:rsid w:val="001A0C56"/>
    <w:rsid w:val="001A13AD"/>
    <w:rsid w:val="001A1620"/>
    <w:rsid w:val="001A1A1B"/>
    <w:rsid w:val="001A583A"/>
    <w:rsid w:val="001A77FE"/>
    <w:rsid w:val="001A79EA"/>
    <w:rsid w:val="001B039D"/>
    <w:rsid w:val="001B0D8A"/>
    <w:rsid w:val="001B12E7"/>
    <w:rsid w:val="001B2248"/>
    <w:rsid w:val="001B3556"/>
    <w:rsid w:val="001B434E"/>
    <w:rsid w:val="001B46C9"/>
    <w:rsid w:val="001B4AAF"/>
    <w:rsid w:val="001B566F"/>
    <w:rsid w:val="001B67E1"/>
    <w:rsid w:val="001B76E2"/>
    <w:rsid w:val="001B77EC"/>
    <w:rsid w:val="001C0073"/>
    <w:rsid w:val="001C2E25"/>
    <w:rsid w:val="001C3C37"/>
    <w:rsid w:val="001C548A"/>
    <w:rsid w:val="001C6E10"/>
    <w:rsid w:val="001C7155"/>
    <w:rsid w:val="001C79C0"/>
    <w:rsid w:val="001D018C"/>
    <w:rsid w:val="001D027F"/>
    <w:rsid w:val="001D0891"/>
    <w:rsid w:val="001D1665"/>
    <w:rsid w:val="001D1BFB"/>
    <w:rsid w:val="001D2AFB"/>
    <w:rsid w:val="001D3AAD"/>
    <w:rsid w:val="001D5630"/>
    <w:rsid w:val="001D5CC4"/>
    <w:rsid w:val="001E0106"/>
    <w:rsid w:val="001E1287"/>
    <w:rsid w:val="001E1393"/>
    <w:rsid w:val="001E174D"/>
    <w:rsid w:val="001E18B2"/>
    <w:rsid w:val="001E1998"/>
    <w:rsid w:val="001E1D51"/>
    <w:rsid w:val="001E200F"/>
    <w:rsid w:val="001E317F"/>
    <w:rsid w:val="001E3442"/>
    <w:rsid w:val="001E396D"/>
    <w:rsid w:val="001E5C4B"/>
    <w:rsid w:val="001E6E58"/>
    <w:rsid w:val="001E7083"/>
    <w:rsid w:val="001E7160"/>
    <w:rsid w:val="001E76F2"/>
    <w:rsid w:val="001E79A5"/>
    <w:rsid w:val="001E7D22"/>
    <w:rsid w:val="001F0C86"/>
    <w:rsid w:val="001F18CD"/>
    <w:rsid w:val="001F20AE"/>
    <w:rsid w:val="001F21A1"/>
    <w:rsid w:val="001F28E3"/>
    <w:rsid w:val="001F2FAB"/>
    <w:rsid w:val="001F3F2C"/>
    <w:rsid w:val="001F418C"/>
    <w:rsid w:val="001F5A69"/>
    <w:rsid w:val="001F5BC4"/>
    <w:rsid w:val="001F7A71"/>
    <w:rsid w:val="00202D6D"/>
    <w:rsid w:val="00202DD4"/>
    <w:rsid w:val="00203C50"/>
    <w:rsid w:val="00203C52"/>
    <w:rsid w:val="00204737"/>
    <w:rsid w:val="0020585E"/>
    <w:rsid w:val="00205DD1"/>
    <w:rsid w:val="00205E2F"/>
    <w:rsid w:val="00206233"/>
    <w:rsid w:val="002064ED"/>
    <w:rsid w:val="002069A0"/>
    <w:rsid w:val="00206BC7"/>
    <w:rsid w:val="00206E34"/>
    <w:rsid w:val="00207741"/>
    <w:rsid w:val="00207A19"/>
    <w:rsid w:val="00210A6C"/>
    <w:rsid w:val="002112DE"/>
    <w:rsid w:val="0021146B"/>
    <w:rsid w:val="00212801"/>
    <w:rsid w:val="002129F9"/>
    <w:rsid w:val="00212F6B"/>
    <w:rsid w:val="00214FD3"/>
    <w:rsid w:val="00216B79"/>
    <w:rsid w:val="0021709C"/>
    <w:rsid w:val="00220124"/>
    <w:rsid w:val="0022044C"/>
    <w:rsid w:val="0022204C"/>
    <w:rsid w:val="00222C3C"/>
    <w:rsid w:val="00222C4C"/>
    <w:rsid w:val="00222FF8"/>
    <w:rsid w:val="00223A39"/>
    <w:rsid w:val="0022486B"/>
    <w:rsid w:val="002253E9"/>
    <w:rsid w:val="002257BC"/>
    <w:rsid w:val="002259B6"/>
    <w:rsid w:val="00226547"/>
    <w:rsid w:val="00226CC7"/>
    <w:rsid w:val="00227C28"/>
    <w:rsid w:val="0023022F"/>
    <w:rsid w:val="00230801"/>
    <w:rsid w:val="00231392"/>
    <w:rsid w:val="0023159D"/>
    <w:rsid w:val="00231A2D"/>
    <w:rsid w:val="00231A40"/>
    <w:rsid w:val="00233294"/>
    <w:rsid w:val="002339C6"/>
    <w:rsid w:val="00234CEA"/>
    <w:rsid w:val="0023526B"/>
    <w:rsid w:val="00235359"/>
    <w:rsid w:val="00235A0B"/>
    <w:rsid w:val="00235FCC"/>
    <w:rsid w:val="00236272"/>
    <w:rsid w:val="00236587"/>
    <w:rsid w:val="00236C51"/>
    <w:rsid w:val="0023754A"/>
    <w:rsid w:val="002377BD"/>
    <w:rsid w:val="00237A53"/>
    <w:rsid w:val="00240038"/>
    <w:rsid w:val="00240A60"/>
    <w:rsid w:val="0024142F"/>
    <w:rsid w:val="002429B4"/>
    <w:rsid w:val="00243B4E"/>
    <w:rsid w:val="00243C06"/>
    <w:rsid w:val="00244191"/>
    <w:rsid w:val="002446B8"/>
    <w:rsid w:val="00244FC6"/>
    <w:rsid w:val="002452C4"/>
    <w:rsid w:val="00246A6B"/>
    <w:rsid w:val="002503B0"/>
    <w:rsid w:val="002504E0"/>
    <w:rsid w:val="002509F7"/>
    <w:rsid w:val="00250BC9"/>
    <w:rsid w:val="00251C9A"/>
    <w:rsid w:val="00251CAB"/>
    <w:rsid w:val="002521DB"/>
    <w:rsid w:val="002524F8"/>
    <w:rsid w:val="00253622"/>
    <w:rsid w:val="00255624"/>
    <w:rsid w:val="002558C1"/>
    <w:rsid w:val="002568E1"/>
    <w:rsid w:val="00257611"/>
    <w:rsid w:val="0026018B"/>
    <w:rsid w:val="00260546"/>
    <w:rsid w:val="00261065"/>
    <w:rsid w:val="0026168C"/>
    <w:rsid w:val="00261B6E"/>
    <w:rsid w:val="00261C46"/>
    <w:rsid w:val="0026283F"/>
    <w:rsid w:val="002631C1"/>
    <w:rsid w:val="00263244"/>
    <w:rsid w:val="002633D3"/>
    <w:rsid w:val="00264FD2"/>
    <w:rsid w:val="00265075"/>
    <w:rsid w:val="00265E23"/>
    <w:rsid w:val="00266C4A"/>
    <w:rsid w:val="00267380"/>
    <w:rsid w:val="00267A1A"/>
    <w:rsid w:val="002705D3"/>
    <w:rsid w:val="00270B68"/>
    <w:rsid w:val="00270BB1"/>
    <w:rsid w:val="00271292"/>
    <w:rsid w:val="00271EFC"/>
    <w:rsid w:val="002723A5"/>
    <w:rsid w:val="0027258D"/>
    <w:rsid w:val="002725D7"/>
    <w:rsid w:val="00272FFF"/>
    <w:rsid w:val="00276111"/>
    <w:rsid w:val="002768D6"/>
    <w:rsid w:val="00276C5E"/>
    <w:rsid w:val="00276C81"/>
    <w:rsid w:val="0027758D"/>
    <w:rsid w:val="00277A3C"/>
    <w:rsid w:val="00281423"/>
    <w:rsid w:val="00281A32"/>
    <w:rsid w:val="00281C3C"/>
    <w:rsid w:val="002839B5"/>
    <w:rsid w:val="00283CD9"/>
    <w:rsid w:val="002848F9"/>
    <w:rsid w:val="002856BF"/>
    <w:rsid w:val="0028588C"/>
    <w:rsid w:val="00285F99"/>
    <w:rsid w:val="00287160"/>
    <w:rsid w:val="00287563"/>
    <w:rsid w:val="002875E7"/>
    <w:rsid w:val="002875F9"/>
    <w:rsid w:val="0029066C"/>
    <w:rsid w:val="0029109C"/>
    <w:rsid w:val="00291982"/>
    <w:rsid w:val="00291AF5"/>
    <w:rsid w:val="00291C5A"/>
    <w:rsid w:val="002925CC"/>
    <w:rsid w:val="002944E4"/>
    <w:rsid w:val="002952F6"/>
    <w:rsid w:val="0029596C"/>
    <w:rsid w:val="00295A2D"/>
    <w:rsid w:val="00295BFC"/>
    <w:rsid w:val="00296E23"/>
    <w:rsid w:val="00297EFD"/>
    <w:rsid w:val="002A0A27"/>
    <w:rsid w:val="002A107C"/>
    <w:rsid w:val="002A1D58"/>
    <w:rsid w:val="002A2335"/>
    <w:rsid w:val="002A3046"/>
    <w:rsid w:val="002A41B1"/>
    <w:rsid w:val="002A447B"/>
    <w:rsid w:val="002A44B4"/>
    <w:rsid w:val="002A504E"/>
    <w:rsid w:val="002A6A96"/>
    <w:rsid w:val="002A7988"/>
    <w:rsid w:val="002B1910"/>
    <w:rsid w:val="002B29D8"/>
    <w:rsid w:val="002B2DBA"/>
    <w:rsid w:val="002B3200"/>
    <w:rsid w:val="002B366A"/>
    <w:rsid w:val="002B5A0A"/>
    <w:rsid w:val="002B63B8"/>
    <w:rsid w:val="002B7131"/>
    <w:rsid w:val="002B7563"/>
    <w:rsid w:val="002B7E5E"/>
    <w:rsid w:val="002C1108"/>
    <w:rsid w:val="002C1182"/>
    <w:rsid w:val="002C138A"/>
    <w:rsid w:val="002C1746"/>
    <w:rsid w:val="002C17E1"/>
    <w:rsid w:val="002C1B89"/>
    <w:rsid w:val="002C2EEE"/>
    <w:rsid w:val="002C3509"/>
    <w:rsid w:val="002C3C23"/>
    <w:rsid w:val="002C4582"/>
    <w:rsid w:val="002C5113"/>
    <w:rsid w:val="002C5750"/>
    <w:rsid w:val="002C6371"/>
    <w:rsid w:val="002C6DE5"/>
    <w:rsid w:val="002C7185"/>
    <w:rsid w:val="002D0953"/>
    <w:rsid w:val="002D1076"/>
    <w:rsid w:val="002D1128"/>
    <w:rsid w:val="002D16FB"/>
    <w:rsid w:val="002D2D6B"/>
    <w:rsid w:val="002D46BB"/>
    <w:rsid w:val="002D4928"/>
    <w:rsid w:val="002D49DE"/>
    <w:rsid w:val="002D5D54"/>
    <w:rsid w:val="002D6DA2"/>
    <w:rsid w:val="002D7539"/>
    <w:rsid w:val="002D77AE"/>
    <w:rsid w:val="002D7DD8"/>
    <w:rsid w:val="002E0286"/>
    <w:rsid w:val="002E2517"/>
    <w:rsid w:val="002E2A3E"/>
    <w:rsid w:val="002E2D1D"/>
    <w:rsid w:val="002E2F0F"/>
    <w:rsid w:val="002E3ACC"/>
    <w:rsid w:val="002E3AEB"/>
    <w:rsid w:val="002E4CD4"/>
    <w:rsid w:val="002E5975"/>
    <w:rsid w:val="002E6158"/>
    <w:rsid w:val="002E6373"/>
    <w:rsid w:val="002E6DC4"/>
    <w:rsid w:val="002E7420"/>
    <w:rsid w:val="002F06B7"/>
    <w:rsid w:val="002F114E"/>
    <w:rsid w:val="002F1AAA"/>
    <w:rsid w:val="002F1AF3"/>
    <w:rsid w:val="002F22E5"/>
    <w:rsid w:val="002F3970"/>
    <w:rsid w:val="002F3A6B"/>
    <w:rsid w:val="002F4443"/>
    <w:rsid w:val="002F4799"/>
    <w:rsid w:val="002F48D8"/>
    <w:rsid w:val="00301F41"/>
    <w:rsid w:val="0030298F"/>
    <w:rsid w:val="00302D88"/>
    <w:rsid w:val="003031F0"/>
    <w:rsid w:val="00303A51"/>
    <w:rsid w:val="00304715"/>
    <w:rsid w:val="003047E5"/>
    <w:rsid w:val="00304948"/>
    <w:rsid w:val="00306348"/>
    <w:rsid w:val="0030759C"/>
    <w:rsid w:val="00307C96"/>
    <w:rsid w:val="00307CF4"/>
    <w:rsid w:val="003110BC"/>
    <w:rsid w:val="00311B81"/>
    <w:rsid w:val="00311E13"/>
    <w:rsid w:val="003130C7"/>
    <w:rsid w:val="003135F7"/>
    <w:rsid w:val="0031399B"/>
    <w:rsid w:val="00313A47"/>
    <w:rsid w:val="00313AAB"/>
    <w:rsid w:val="00313C1E"/>
    <w:rsid w:val="003151B7"/>
    <w:rsid w:val="00315672"/>
    <w:rsid w:val="00316222"/>
    <w:rsid w:val="00316CFB"/>
    <w:rsid w:val="00316E26"/>
    <w:rsid w:val="0032025B"/>
    <w:rsid w:val="00320589"/>
    <w:rsid w:val="00321475"/>
    <w:rsid w:val="00323788"/>
    <w:rsid w:val="003238D5"/>
    <w:rsid w:val="003240C0"/>
    <w:rsid w:val="00324B48"/>
    <w:rsid w:val="003251F0"/>
    <w:rsid w:val="00325345"/>
    <w:rsid w:val="00325385"/>
    <w:rsid w:val="00326905"/>
    <w:rsid w:val="0032761C"/>
    <w:rsid w:val="00330A36"/>
    <w:rsid w:val="0033123F"/>
    <w:rsid w:val="003316DB"/>
    <w:rsid w:val="003322EE"/>
    <w:rsid w:val="00333900"/>
    <w:rsid w:val="00333D9D"/>
    <w:rsid w:val="00334ED3"/>
    <w:rsid w:val="003351C2"/>
    <w:rsid w:val="0033562F"/>
    <w:rsid w:val="0033594E"/>
    <w:rsid w:val="00335B70"/>
    <w:rsid w:val="00337434"/>
    <w:rsid w:val="0033769D"/>
    <w:rsid w:val="00340769"/>
    <w:rsid w:val="00343781"/>
    <w:rsid w:val="003456C5"/>
    <w:rsid w:val="00345719"/>
    <w:rsid w:val="0035036C"/>
    <w:rsid w:val="00350C9D"/>
    <w:rsid w:val="00351276"/>
    <w:rsid w:val="00351B5F"/>
    <w:rsid w:val="00352488"/>
    <w:rsid w:val="00352FCC"/>
    <w:rsid w:val="003532E0"/>
    <w:rsid w:val="00354176"/>
    <w:rsid w:val="0035463B"/>
    <w:rsid w:val="00354B7C"/>
    <w:rsid w:val="0035583A"/>
    <w:rsid w:val="00355D08"/>
    <w:rsid w:val="00355FCE"/>
    <w:rsid w:val="003573A5"/>
    <w:rsid w:val="00361158"/>
    <w:rsid w:val="003616EB"/>
    <w:rsid w:val="00365AAB"/>
    <w:rsid w:val="00365C04"/>
    <w:rsid w:val="003672B5"/>
    <w:rsid w:val="0036782E"/>
    <w:rsid w:val="003679C0"/>
    <w:rsid w:val="00367E5B"/>
    <w:rsid w:val="003701D2"/>
    <w:rsid w:val="003705EF"/>
    <w:rsid w:val="00370F66"/>
    <w:rsid w:val="00371D4F"/>
    <w:rsid w:val="00371FEF"/>
    <w:rsid w:val="00372A0A"/>
    <w:rsid w:val="00372E81"/>
    <w:rsid w:val="0037351F"/>
    <w:rsid w:val="003743BE"/>
    <w:rsid w:val="003749AD"/>
    <w:rsid w:val="00375204"/>
    <w:rsid w:val="00375969"/>
    <w:rsid w:val="0037600F"/>
    <w:rsid w:val="003766F2"/>
    <w:rsid w:val="003768B8"/>
    <w:rsid w:val="00376FDA"/>
    <w:rsid w:val="003800BE"/>
    <w:rsid w:val="00380104"/>
    <w:rsid w:val="00380180"/>
    <w:rsid w:val="003802AA"/>
    <w:rsid w:val="00380AAA"/>
    <w:rsid w:val="003820D8"/>
    <w:rsid w:val="003821D4"/>
    <w:rsid w:val="00382387"/>
    <w:rsid w:val="00382A77"/>
    <w:rsid w:val="003833AC"/>
    <w:rsid w:val="0038378A"/>
    <w:rsid w:val="0038406C"/>
    <w:rsid w:val="00384998"/>
    <w:rsid w:val="00384C16"/>
    <w:rsid w:val="00384C1B"/>
    <w:rsid w:val="00384E2D"/>
    <w:rsid w:val="00384FC0"/>
    <w:rsid w:val="003861AA"/>
    <w:rsid w:val="00387C7D"/>
    <w:rsid w:val="00390177"/>
    <w:rsid w:val="00390C38"/>
    <w:rsid w:val="00391AF4"/>
    <w:rsid w:val="003920FD"/>
    <w:rsid w:val="00392153"/>
    <w:rsid w:val="00394A3F"/>
    <w:rsid w:val="00395055"/>
    <w:rsid w:val="00396BD9"/>
    <w:rsid w:val="00396EE9"/>
    <w:rsid w:val="00397096"/>
    <w:rsid w:val="003A0513"/>
    <w:rsid w:val="003A0B75"/>
    <w:rsid w:val="003A1071"/>
    <w:rsid w:val="003A4065"/>
    <w:rsid w:val="003A44B7"/>
    <w:rsid w:val="003A5E3A"/>
    <w:rsid w:val="003A61DF"/>
    <w:rsid w:val="003A7B9F"/>
    <w:rsid w:val="003A7BC9"/>
    <w:rsid w:val="003B0E40"/>
    <w:rsid w:val="003B1772"/>
    <w:rsid w:val="003B1C42"/>
    <w:rsid w:val="003B2E12"/>
    <w:rsid w:val="003B30C9"/>
    <w:rsid w:val="003B4C83"/>
    <w:rsid w:val="003B5060"/>
    <w:rsid w:val="003B6FB1"/>
    <w:rsid w:val="003B767E"/>
    <w:rsid w:val="003C1EBC"/>
    <w:rsid w:val="003C20E5"/>
    <w:rsid w:val="003C2A33"/>
    <w:rsid w:val="003C49EB"/>
    <w:rsid w:val="003C4B4B"/>
    <w:rsid w:val="003C524D"/>
    <w:rsid w:val="003C531E"/>
    <w:rsid w:val="003C7472"/>
    <w:rsid w:val="003C7930"/>
    <w:rsid w:val="003D060F"/>
    <w:rsid w:val="003D204F"/>
    <w:rsid w:val="003D2F97"/>
    <w:rsid w:val="003D3218"/>
    <w:rsid w:val="003D32A6"/>
    <w:rsid w:val="003D3498"/>
    <w:rsid w:val="003D4D85"/>
    <w:rsid w:val="003D5305"/>
    <w:rsid w:val="003D5936"/>
    <w:rsid w:val="003D65BC"/>
    <w:rsid w:val="003D6935"/>
    <w:rsid w:val="003D77B1"/>
    <w:rsid w:val="003E06CC"/>
    <w:rsid w:val="003E0F01"/>
    <w:rsid w:val="003E1062"/>
    <w:rsid w:val="003E305C"/>
    <w:rsid w:val="003E3D92"/>
    <w:rsid w:val="003E462A"/>
    <w:rsid w:val="003E4708"/>
    <w:rsid w:val="003E51FD"/>
    <w:rsid w:val="003E662F"/>
    <w:rsid w:val="003E6BC1"/>
    <w:rsid w:val="003E71F8"/>
    <w:rsid w:val="003E7B65"/>
    <w:rsid w:val="003F35D3"/>
    <w:rsid w:val="003F562D"/>
    <w:rsid w:val="003F5783"/>
    <w:rsid w:val="003F5867"/>
    <w:rsid w:val="003F7A0B"/>
    <w:rsid w:val="00400F56"/>
    <w:rsid w:val="004010CC"/>
    <w:rsid w:val="004019F2"/>
    <w:rsid w:val="00401EE3"/>
    <w:rsid w:val="004025F7"/>
    <w:rsid w:val="004027D9"/>
    <w:rsid w:val="00402AF0"/>
    <w:rsid w:val="004035EF"/>
    <w:rsid w:val="00403AE2"/>
    <w:rsid w:val="0040469A"/>
    <w:rsid w:val="00404998"/>
    <w:rsid w:val="00404EEB"/>
    <w:rsid w:val="00406615"/>
    <w:rsid w:val="004106D6"/>
    <w:rsid w:val="00411065"/>
    <w:rsid w:val="004116CA"/>
    <w:rsid w:val="004135F3"/>
    <w:rsid w:val="00413EDD"/>
    <w:rsid w:val="0041425D"/>
    <w:rsid w:val="00414F07"/>
    <w:rsid w:val="00415228"/>
    <w:rsid w:val="0041533A"/>
    <w:rsid w:val="00420B12"/>
    <w:rsid w:val="00420F51"/>
    <w:rsid w:val="00421313"/>
    <w:rsid w:val="00421793"/>
    <w:rsid w:val="0042363B"/>
    <w:rsid w:val="004239FA"/>
    <w:rsid w:val="00423B3C"/>
    <w:rsid w:val="0042422A"/>
    <w:rsid w:val="0042428A"/>
    <w:rsid w:val="00426672"/>
    <w:rsid w:val="00427D87"/>
    <w:rsid w:val="00427E4B"/>
    <w:rsid w:val="004309FE"/>
    <w:rsid w:val="004312B1"/>
    <w:rsid w:val="004316C4"/>
    <w:rsid w:val="00431960"/>
    <w:rsid w:val="00431E67"/>
    <w:rsid w:val="00431FED"/>
    <w:rsid w:val="00433535"/>
    <w:rsid w:val="00434A24"/>
    <w:rsid w:val="00435471"/>
    <w:rsid w:val="00435752"/>
    <w:rsid w:val="0043577A"/>
    <w:rsid w:val="0043598E"/>
    <w:rsid w:val="00435C34"/>
    <w:rsid w:val="00435DAB"/>
    <w:rsid w:val="004373B0"/>
    <w:rsid w:val="00437439"/>
    <w:rsid w:val="00437981"/>
    <w:rsid w:val="0044032B"/>
    <w:rsid w:val="0044116A"/>
    <w:rsid w:val="004413A0"/>
    <w:rsid w:val="00441B85"/>
    <w:rsid w:val="00441F03"/>
    <w:rsid w:val="00442945"/>
    <w:rsid w:val="00442B5B"/>
    <w:rsid w:val="00442E24"/>
    <w:rsid w:val="0044354F"/>
    <w:rsid w:val="0044404B"/>
    <w:rsid w:val="00444189"/>
    <w:rsid w:val="0044481D"/>
    <w:rsid w:val="0044517B"/>
    <w:rsid w:val="004458BF"/>
    <w:rsid w:val="00446AA1"/>
    <w:rsid w:val="00447549"/>
    <w:rsid w:val="00450623"/>
    <w:rsid w:val="00450742"/>
    <w:rsid w:val="0045140D"/>
    <w:rsid w:val="00455583"/>
    <w:rsid w:val="00455817"/>
    <w:rsid w:val="004559B1"/>
    <w:rsid w:val="00455A52"/>
    <w:rsid w:val="00456AC6"/>
    <w:rsid w:val="00456EA7"/>
    <w:rsid w:val="00460178"/>
    <w:rsid w:val="00460A3F"/>
    <w:rsid w:val="00462435"/>
    <w:rsid w:val="00463B04"/>
    <w:rsid w:val="00463BF0"/>
    <w:rsid w:val="004647DF"/>
    <w:rsid w:val="00464A5C"/>
    <w:rsid w:val="004670C1"/>
    <w:rsid w:val="00467231"/>
    <w:rsid w:val="0046796D"/>
    <w:rsid w:val="00467B11"/>
    <w:rsid w:val="00467C85"/>
    <w:rsid w:val="0047015F"/>
    <w:rsid w:val="004705F5"/>
    <w:rsid w:val="00470C0A"/>
    <w:rsid w:val="00471047"/>
    <w:rsid w:val="00471563"/>
    <w:rsid w:val="004729D5"/>
    <w:rsid w:val="00473050"/>
    <w:rsid w:val="00473C08"/>
    <w:rsid w:val="00473E70"/>
    <w:rsid w:val="0047505E"/>
    <w:rsid w:val="0047534C"/>
    <w:rsid w:val="00475DF9"/>
    <w:rsid w:val="0047613A"/>
    <w:rsid w:val="00476584"/>
    <w:rsid w:val="00476768"/>
    <w:rsid w:val="0047709F"/>
    <w:rsid w:val="004773B5"/>
    <w:rsid w:val="00480869"/>
    <w:rsid w:val="00480AAA"/>
    <w:rsid w:val="00481225"/>
    <w:rsid w:val="004819DD"/>
    <w:rsid w:val="00481C99"/>
    <w:rsid w:val="0048239B"/>
    <w:rsid w:val="0048353D"/>
    <w:rsid w:val="004840D2"/>
    <w:rsid w:val="0048549A"/>
    <w:rsid w:val="004875AF"/>
    <w:rsid w:val="00487987"/>
    <w:rsid w:val="00487DCB"/>
    <w:rsid w:val="00490465"/>
    <w:rsid w:val="00490AFC"/>
    <w:rsid w:val="00490B35"/>
    <w:rsid w:val="00490E68"/>
    <w:rsid w:val="0049182F"/>
    <w:rsid w:val="00491E15"/>
    <w:rsid w:val="00493736"/>
    <w:rsid w:val="004938ED"/>
    <w:rsid w:val="0049394D"/>
    <w:rsid w:val="00493A9E"/>
    <w:rsid w:val="00493ABE"/>
    <w:rsid w:val="004954FD"/>
    <w:rsid w:val="004972BC"/>
    <w:rsid w:val="004978F1"/>
    <w:rsid w:val="004A00CB"/>
    <w:rsid w:val="004A0AB4"/>
    <w:rsid w:val="004A1B9E"/>
    <w:rsid w:val="004A2E36"/>
    <w:rsid w:val="004A33E3"/>
    <w:rsid w:val="004A3549"/>
    <w:rsid w:val="004A366A"/>
    <w:rsid w:val="004A5664"/>
    <w:rsid w:val="004A78DE"/>
    <w:rsid w:val="004B02C2"/>
    <w:rsid w:val="004B0638"/>
    <w:rsid w:val="004B0F59"/>
    <w:rsid w:val="004B10AA"/>
    <w:rsid w:val="004B1456"/>
    <w:rsid w:val="004B4F1B"/>
    <w:rsid w:val="004B5125"/>
    <w:rsid w:val="004B5893"/>
    <w:rsid w:val="004B6084"/>
    <w:rsid w:val="004B64D3"/>
    <w:rsid w:val="004B7478"/>
    <w:rsid w:val="004B7E7D"/>
    <w:rsid w:val="004C077B"/>
    <w:rsid w:val="004C0DF4"/>
    <w:rsid w:val="004C17B3"/>
    <w:rsid w:val="004C23DE"/>
    <w:rsid w:val="004C3CD0"/>
    <w:rsid w:val="004C3F69"/>
    <w:rsid w:val="004C44A0"/>
    <w:rsid w:val="004C6118"/>
    <w:rsid w:val="004C649E"/>
    <w:rsid w:val="004C6C75"/>
    <w:rsid w:val="004D028E"/>
    <w:rsid w:val="004D380B"/>
    <w:rsid w:val="004D4201"/>
    <w:rsid w:val="004D4FE3"/>
    <w:rsid w:val="004D56CA"/>
    <w:rsid w:val="004D5C7A"/>
    <w:rsid w:val="004D7496"/>
    <w:rsid w:val="004D7DB3"/>
    <w:rsid w:val="004E0E62"/>
    <w:rsid w:val="004E125C"/>
    <w:rsid w:val="004E12E0"/>
    <w:rsid w:val="004E2FC3"/>
    <w:rsid w:val="004E3953"/>
    <w:rsid w:val="004E395E"/>
    <w:rsid w:val="004E409A"/>
    <w:rsid w:val="004E5981"/>
    <w:rsid w:val="004E5E05"/>
    <w:rsid w:val="004E6B3F"/>
    <w:rsid w:val="004E6C72"/>
    <w:rsid w:val="004E75D4"/>
    <w:rsid w:val="004E7986"/>
    <w:rsid w:val="004E7C7B"/>
    <w:rsid w:val="004E7FCB"/>
    <w:rsid w:val="004F041E"/>
    <w:rsid w:val="004F0FB6"/>
    <w:rsid w:val="004F14F6"/>
    <w:rsid w:val="004F17C3"/>
    <w:rsid w:val="004F2513"/>
    <w:rsid w:val="004F258B"/>
    <w:rsid w:val="004F32C4"/>
    <w:rsid w:val="004F4078"/>
    <w:rsid w:val="004F467D"/>
    <w:rsid w:val="004F69D0"/>
    <w:rsid w:val="00500030"/>
    <w:rsid w:val="0050149C"/>
    <w:rsid w:val="00501654"/>
    <w:rsid w:val="0050374A"/>
    <w:rsid w:val="00503869"/>
    <w:rsid w:val="00503A3E"/>
    <w:rsid w:val="0050540C"/>
    <w:rsid w:val="00505618"/>
    <w:rsid w:val="00505F78"/>
    <w:rsid w:val="00507C57"/>
    <w:rsid w:val="00507E30"/>
    <w:rsid w:val="005101B4"/>
    <w:rsid w:val="0051071D"/>
    <w:rsid w:val="00511C26"/>
    <w:rsid w:val="00511E5C"/>
    <w:rsid w:val="0051210D"/>
    <w:rsid w:val="0051267A"/>
    <w:rsid w:val="00513118"/>
    <w:rsid w:val="0051480F"/>
    <w:rsid w:val="00515BC1"/>
    <w:rsid w:val="00515F2A"/>
    <w:rsid w:val="00516B23"/>
    <w:rsid w:val="00516C22"/>
    <w:rsid w:val="0051762A"/>
    <w:rsid w:val="00517A06"/>
    <w:rsid w:val="005205D8"/>
    <w:rsid w:val="005210BC"/>
    <w:rsid w:val="00521960"/>
    <w:rsid w:val="00522AB3"/>
    <w:rsid w:val="005243F5"/>
    <w:rsid w:val="00524EC4"/>
    <w:rsid w:val="0052509E"/>
    <w:rsid w:val="005252A4"/>
    <w:rsid w:val="0052544C"/>
    <w:rsid w:val="00525D0A"/>
    <w:rsid w:val="0052600D"/>
    <w:rsid w:val="005261A5"/>
    <w:rsid w:val="0052644D"/>
    <w:rsid w:val="00526DBF"/>
    <w:rsid w:val="00526F69"/>
    <w:rsid w:val="005301D6"/>
    <w:rsid w:val="00530787"/>
    <w:rsid w:val="005317E3"/>
    <w:rsid w:val="00531B08"/>
    <w:rsid w:val="0053236F"/>
    <w:rsid w:val="00533A83"/>
    <w:rsid w:val="00535206"/>
    <w:rsid w:val="00536544"/>
    <w:rsid w:val="00537030"/>
    <w:rsid w:val="0053769E"/>
    <w:rsid w:val="00540358"/>
    <w:rsid w:val="005404EE"/>
    <w:rsid w:val="0054108D"/>
    <w:rsid w:val="005413D0"/>
    <w:rsid w:val="0054146E"/>
    <w:rsid w:val="00541543"/>
    <w:rsid w:val="005438F9"/>
    <w:rsid w:val="00546743"/>
    <w:rsid w:val="0054715C"/>
    <w:rsid w:val="00550061"/>
    <w:rsid w:val="005508DF"/>
    <w:rsid w:val="00550E40"/>
    <w:rsid w:val="00551FAA"/>
    <w:rsid w:val="00552ACB"/>
    <w:rsid w:val="00553C31"/>
    <w:rsid w:val="00554B96"/>
    <w:rsid w:val="005555AD"/>
    <w:rsid w:val="005560B5"/>
    <w:rsid w:val="0055636E"/>
    <w:rsid w:val="005569A2"/>
    <w:rsid w:val="00556A40"/>
    <w:rsid w:val="005572C2"/>
    <w:rsid w:val="005579DA"/>
    <w:rsid w:val="00560A3B"/>
    <w:rsid w:val="00560DB2"/>
    <w:rsid w:val="0056348E"/>
    <w:rsid w:val="00564AC3"/>
    <w:rsid w:val="00564D44"/>
    <w:rsid w:val="00565276"/>
    <w:rsid w:val="005661C8"/>
    <w:rsid w:val="00567121"/>
    <w:rsid w:val="0057147A"/>
    <w:rsid w:val="00571D92"/>
    <w:rsid w:val="00571FCA"/>
    <w:rsid w:val="0057317A"/>
    <w:rsid w:val="0057621C"/>
    <w:rsid w:val="0057645F"/>
    <w:rsid w:val="0057683D"/>
    <w:rsid w:val="005774CA"/>
    <w:rsid w:val="00577716"/>
    <w:rsid w:val="0058019F"/>
    <w:rsid w:val="00580332"/>
    <w:rsid w:val="0058087A"/>
    <w:rsid w:val="00580B27"/>
    <w:rsid w:val="00580CFC"/>
    <w:rsid w:val="00582260"/>
    <w:rsid w:val="0058283F"/>
    <w:rsid w:val="00582A36"/>
    <w:rsid w:val="00583063"/>
    <w:rsid w:val="0058329F"/>
    <w:rsid w:val="0058332A"/>
    <w:rsid w:val="00583FEC"/>
    <w:rsid w:val="0058449A"/>
    <w:rsid w:val="00585481"/>
    <w:rsid w:val="005855C5"/>
    <w:rsid w:val="0058564C"/>
    <w:rsid w:val="0058584E"/>
    <w:rsid w:val="00587762"/>
    <w:rsid w:val="00587A7B"/>
    <w:rsid w:val="0059156B"/>
    <w:rsid w:val="005942A5"/>
    <w:rsid w:val="0059465D"/>
    <w:rsid w:val="005960A9"/>
    <w:rsid w:val="00596752"/>
    <w:rsid w:val="0059780F"/>
    <w:rsid w:val="00597A28"/>
    <w:rsid w:val="005A0891"/>
    <w:rsid w:val="005A11BE"/>
    <w:rsid w:val="005A1B1F"/>
    <w:rsid w:val="005A2589"/>
    <w:rsid w:val="005A3C54"/>
    <w:rsid w:val="005A421D"/>
    <w:rsid w:val="005A4287"/>
    <w:rsid w:val="005A4EE4"/>
    <w:rsid w:val="005A5934"/>
    <w:rsid w:val="005A60DB"/>
    <w:rsid w:val="005A6918"/>
    <w:rsid w:val="005B108A"/>
    <w:rsid w:val="005B11E1"/>
    <w:rsid w:val="005B1A02"/>
    <w:rsid w:val="005B28D6"/>
    <w:rsid w:val="005B2FCE"/>
    <w:rsid w:val="005B31C6"/>
    <w:rsid w:val="005B3561"/>
    <w:rsid w:val="005B3DFD"/>
    <w:rsid w:val="005B43CB"/>
    <w:rsid w:val="005B5052"/>
    <w:rsid w:val="005B5584"/>
    <w:rsid w:val="005B6E33"/>
    <w:rsid w:val="005B7138"/>
    <w:rsid w:val="005B739C"/>
    <w:rsid w:val="005B74F1"/>
    <w:rsid w:val="005B7ECE"/>
    <w:rsid w:val="005C059F"/>
    <w:rsid w:val="005C0D91"/>
    <w:rsid w:val="005C30FA"/>
    <w:rsid w:val="005C3EF7"/>
    <w:rsid w:val="005C4478"/>
    <w:rsid w:val="005C4F3D"/>
    <w:rsid w:val="005C5266"/>
    <w:rsid w:val="005C6563"/>
    <w:rsid w:val="005C664D"/>
    <w:rsid w:val="005D0291"/>
    <w:rsid w:val="005D0B52"/>
    <w:rsid w:val="005D0CE2"/>
    <w:rsid w:val="005D1C62"/>
    <w:rsid w:val="005D2BF2"/>
    <w:rsid w:val="005D2FC9"/>
    <w:rsid w:val="005D33EE"/>
    <w:rsid w:val="005D381A"/>
    <w:rsid w:val="005D3F04"/>
    <w:rsid w:val="005D4EFA"/>
    <w:rsid w:val="005D5258"/>
    <w:rsid w:val="005D5594"/>
    <w:rsid w:val="005D5ECF"/>
    <w:rsid w:val="005D663E"/>
    <w:rsid w:val="005D7085"/>
    <w:rsid w:val="005D75B2"/>
    <w:rsid w:val="005E04DD"/>
    <w:rsid w:val="005E21B3"/>
    <w:rsid w:val="005E2A53"/>
    <w:rsid w:val="005E43F4"/>
    <w:rsid w:val="005E4CE6"/>
    <w:rsid w:val="005E4F2B"/>
    <w:rsid w:val="005E7BEE"/>
    <w:rsid w:val="005F0069"/>
    <w:rsid w:val="005F0545"/>
    <w:rsid w:val="005F0D6D"/>
    <w:rsid w:val="005F1948"/>
    <w:rsid w:val="005F1AC7"/>
    <w:rsid w:val="005F2C84"/>
    <w:rsid w:val="005F392A"/>
    <w:rsid w:val="005F3A1E"/>
    <w:rsid w:val="005F4133"/>
    <w:rsid w:val="005F4EF0"/>
    <w:rsid w:val="005F5983"/>
    <w:rsid w:val="005F5C1F"/>
    <w:rsid w:val="005F5E82"/>
    <w:rsid w:val="005F6B72"/>
    <w:rsid w:val="005F6FD3"/>
    <w:rsid w:val="005F7411"/>
    <w:rsid w:val="005F7A5D"/>
    <w:rsid w:val="0060077A"/>
    <w:rsid w:val="00601DC3"/>
    <w:rsid w:val="00602CA1"/>
    <w:rsid w:val="00602DB8"/>
    <w:rsid w:val="00603263"/>
    <w:rsid w:val="006032CC"/>
    <w:rsid w:val="00603928"/>
    <w:rsid w:val="00603C21"/>
    <w:rsid w:val="0060408A"/>
    <w:rsid w:val="00604620"/>
    <w:rsid w:val="006046B5"/>
    <w:rsid w:val="00604985"/>
    <w:rsid w:val="00604DB7"/>
    <w:rsid w:val="00605075"/>
    <w:rsid w:val="00605265"/>
    <w:rsid w:val="00607B27"/>
    <w:rsid w:val="00610FCB"/>
    <w:rsid w:val="00611D81"/>
    <w:rsid w:val="006133F1"/>
    <w:rsid w:val="006137D3"/>
    <w:rsid w:val="00613858"/>
    <w:rsid w:val="0061397C"/>
    <w:rsid w:val="00613D01"/>
    <w:rsid w:val="0061445A"/>
    <w:rsid w:val="006166ED"/>
    <w:rsid w:val="006204F8"/>
    <w:rsid w:val="00620BCB"/>
    <w:rsid w:val="00620CA2"/>
    <w:rsid w:val="0062145E"/>
    <w:rsid w:val="006214C9"/>
    <w:rsid w:val="00622540"/>
    <w:rsid w:val="00624B51"/>
    <w:rsid w:val="00626219"/>
    <w:rsid w:val="00626BFD"/>
    <w:rsid w:val="00626DC6"/>
    <w:rsid w:val="00630039"/>
    <w:rsid w:val="00630126"/>
    <w:rsid w:val="00630414"/>
    <w:rsid w:val="00630562"/>
    <w:rsid w:val="00630FDD"/>
    <w:rsid w:val="00631069"/>
    <w:rsid w:val="006313EF"/>
    <w:rsid w:val="006323DE"/>
    <w:rsid w:val="00632B39"/>
    <w:rsid w:val="00633271"/>
    <w:rsid w:val="00633301"/>
    <w:rsid w:val="006338A5"/>
    <w:rsid w:val="00634CCA"/>
    <w:rsid w:val="006351F4"/>
    <w:rsid w:val="00635DD9"/>
    <w:rsid w:val="006365E0"/>
    <w:rsid w:val="006370DF"/>
    <w:rsid w:val="0063720F"/>
    <w:rsid w:val="00637AD5"/>
    <w:rsid w:val="0064085E"/>
    <w:rsid w:val="00641883"/>
    <w:rsid w:val="006433E1"/>
    <w:rsid w:val="0064383F"/>
    <w:rsid w:val="00643BCD"/>
    <w:rsid w:val="00643CD8"/>
    <w:rsid w:val="0064439D"/>
    <w:rsid w:val="00645021"/>
    <w:rsid w:val="00645431"/>
    <w:rsid w:val="00645BF0"/>
    <w:rsid w:val="00645DCE"/>
    <w:rsid w:val="00646044"/>
    <w:rsid w:val="00646265"/>
    <w:rsid w:val="00646678"/>
    <w:rsid w:val="00647C5E"/>
    <w:rsid w:val="00651491"/>
    <w:rsid w:val="00651E9F"/>
    <w:rsid w:val="00654994"/>
    <w:rsid w:val="00655406"/>
    <w:rsid w:val="006555FC"/>
    <w:rsid w:val="00656FD8"/>
    <w:rsid w:val="006573ED"/>
    <w:rsid w:val="0065745D"/>
    <w:rsid w:val="00657523"/>
    <w:rsid w:val="00657D1E"/>
    <w:rsid w:val="00660C7F"/>
    <w:rsid w:val="00661078"/>
    <w:rsid w:val="00661BCA"/>
    <w:rsid w:val="00665176"/>
    <w:rsid w:val="006651ED"/>
    <w:rsid w:val="00666497"/>
    <w:rsid w:val="00666CD9"/>
    <w:rsid w:val="00667889"/>
    <w:rsid w:val="00671374"/>
    <w:rsid w:val="00671F13"/>
    <w:rsid w:val="0067221E"/>
    <w:rsid w:val="006727D1"/>
    <w:rsid w:val="00673938"/>
    <w:rsid w:val="006746DF"/>
    <w:rsid w:val="00674C5E"/>
    <w:rsid w:val="00675C9E"/>
    <w:rsid w:val="00675EE5"/>
    <w:rsid w:val="0067603A"/>
    <w:rsid w:val="00676538"/>
    <w:rsid w:val="00676695"/>
    <w:rsid w:val="00676AFF"/>
    <w:rsid w:val="00676F9A"/>
    <w:rsid w:val="00677033"/>
    <w:rsid w:val="00677324"/>
    <w:rsid w:val="00677A12"/>
    <w:rsid w:val="00677E89"/>
    <w:rsid w:val="0068045C"/>
    <w:rsid w:val="0068067B"/>
    <w:rsid w:val="006840E8"/>
    <w:rsid w:val="00685A8A"/>
    <w:rsid w:val="006860E7"/>
    <w:rsid w:val="00686EAB"/>
    <w:rsid w:val="006878B7"/>
    <w:rsid w:val="006900AC"/>
    <w:rsid w:val="00690875"/>
    <w:rsid w:val="00690F4D"/>
    <w:rsid w:val="00691333"/>
    <w:rsid w:val="006934B4"/>
    <w:rsid w:val="00693BF2"/>
    <w:rsid w:val="00696B4D"/>
    <w:rsid w:val="00697D82"/>
    <w:rsid w:val="006A05F6"/>
    <w:rsid w:val="006A065A"/>
    <w:rsid w:val="006A0FCF"/>
    <w:rsid w:val="006A3AC3"/>
    <w:rsid w:val="006A3FF9"/>
    <w:rsid w:val="006A50AD"/>
    <w:rsid w:val="006A578A"/>
    <w:rsid w:val="006A7C2F"/>
    <w:rsid w:val="006B01F7"/>
    <w:rsid w:val="006B08CD"/>
    <w:rsid w:val="006B09BB"/>
    <w:rsid w:val="006B09E8"/>
    <w:rsid w:val="006B1FF5"/>
    <w:rsid w:val="006B2436"/>
    <w:rsid w:val="006B40B2"/>
    <w:rsid w:val="006B60BC"/>
    <w:rsid w:val="006B67BA"/>
    <w:rsid w:val="006B6F98"/>
    <w:rsid w:val="006B75AE"/>
    <w:rsid w:val="006B7AC2"/>
    <w:rsid w:val="006C17AF"/>
    <w:rsid w:val="006C4C36"/>
    <w:rsid w:val="006C6CA1"/>
    <w:rsid w:val="006C7A9E"/>
    <w:rsid w:val="006D0826"/>
    <w:rsid w:val="006D0C32"/>
    <w:rsid w:val="006D104A"/>
    <w:rsid w:val="006D18AD"/>
    <w:rsid w:val="006D1EF7"/>
    <w:rsid w:val="006D1FF5"/>
    <w:rsid w:val="006D2A58"/>
    <w:rsid w:val="006D33B4"/>
    <w:rsid w:val="006D3806"/>
    <w:rsid w:val="006D48A4"/>
    <w:rsid w:val="006D5760"/>
    <w:rsid w:val="006D5E26"/>
    <w:rsid w:val="006D7BE3"/>
    <w:rsid w:val="006E02BB"/>
    <w:rsid w:val="006E04F6"/>
    <w:rsid w:val="006E1246"/>
    <w:rsid w:val="006E1382"/>
    <w:rsid w:val="006E2B0B"/>
    <w:rsid w:val="006E2F4F"/>
    <w:rsid w:val="006E389F"/>
    <w:rsid w:val="006E44B9"/>
    <w:rsid w:val="006E4C16"/>
    <w:rsid w:val="006E4F06"/>
    <w:rsid w:val="006E5B5E"/>
    <w:rsid w:val="006E7551"/>
    <w:rsid w:val="006E7A0F"/>
    <w:rsid w:val="006E7C81"/>
    <w:rsid w:val="006F0244"/>
    <w:rsid w:val="006F0D6B"/>
    <w:rsid w:val="006F25C6"/>
    <w:rsid w:val="006F2616"/>
    <w:rsid w:val="006F28F2"/>
    <w:rsid w:val="006F29D0"/>
    <w:rsid w:val="006F326F"/>
    <w:rsid w:val="006F407D"/>
    <w:rsid w:val="006F4C6E"/>
    <w:rsid w:val="006F5571"/>
    <w:rsid w:val="006F5A30"/>
    <w:rsid w:val="006F5CF6"/>
    <w:rsid w:val="006F672A"/>
    <w:rsid w:val="006F6981"/>
    <w:rsid w:val="006F7307"/>
    <w:rsid w:val="006F7C9C"/>
    <w:rsid w:val="006F7D49"/>
    <w:rsid w:val="006F7FB8"/>
    <w:rsid w:val="007011C5"/>
    <w:rsid w:val="00701CE9"/>
    <w:rsid w:val="00701E05"/>
    <w:rsid w:val="007037E9"/>
    <w:rsid w:val="007039EE"/>
    <w:rsid w:val="00704AE5"/>
    <w:rsid w:val="00705942"/>
    <w:rsid w:val="00705C2D"/>
    <w:rsid w:val="0070692C"/>
    <w:rsid w:val="007103E6"/>
    <w:rsid w:val="00710C78"/>
    <w:rsid w:val="007117B7"/>
    <w:rsid w:val="00712A07"/>
    <w:rsid w:val="00712B8F"/>
    <w:rsid w:val="0071322E"/>
    <w:rsid w:val="00713327"/>
    <w:rsid w:val="00713979"/>
    <w:rsid w:val="00714A9F"/>
    <w:rsid w:val="00714E9F"/>
    <w:rsid w:val="00715742"/>
    <w:rsid w:val="007174AA"/>
    <w:rsid w:val="0071753A"/>
    <w:rsid w:val="00720AD4"/>
    <w:rsid w:val="00720F77"/>
    <w:rsid w:val="007211D8"/>
    <w:rsid w:val="00721A08"/>
    <w:rsid w:val="00721A7E"/>
    <w:rsid w:val="00721F75"/>
    <w:rsid w:val="007225B2"/>
    <w:rsid w:val="00722FD5"/>
    <w:rsid w:val="007238D0"/>
    <w:rsid w:val="00723926"/>
    <w:rsid w:val="00723A22"/>
    <w:rsid w:val="00723F07"/>
    <w:rsid w:val="007243EB"/>
    <w:rsid w:val="00724A92"/>
    <w:rsid w:val="00724EBC"/>
    <w:rsid w:val="00726D5D"/>
    <w:rsid w:val="00727037"/>
    <w:rsid w:val="00727867"/>
    <w:rsid w:val="00727EEE"/>
    <w:rsid w:val="00731E30"/>
    <w:rsid w:val="007322CA"/>
    <w:rsid w:val="0073309B"/>
    <w:rsid w:val="00733B4A"/>
    <w:rsid w:val="007349F6"/>
    <w:rsid w:val="00734A94"/>
    <w:rsid w:val="007358BF"/>
    <w:rsid w:val="00735AF1"/>
    <w:rsid w:val="00735FDF"/>
    <w:rsid w:val="00736065"/>
    <w:rsid w:val="007368BF"/>
    <w:rsid w:val="00736B7E"/>
    <w:rsid w:val="00737735"/>
    <w:rsid w:val="007377CD"/>
    <w:rsid w:val="0074033F"/>
    <w:rsid w:val="007405C3"/>
    <w:rsid w:val="00740874"/>
    <w:rsid w:val="00740FAF"/>
    <w:rsid w:val="00742246"/>
    <w:rsid w:val="00742DA5"/>
    <w:rsid w:val="007439E5"/>
    <w:rsid w:val="00744057"/>
    <w:rsid w:val="00744147"/>
    <w:rsid w:val="007441FE"/>
    <w:rsid w:val="007446E2"/>
    <w:rsid w:val="00744A56"/>
    <w:rsid w:val="00746B14"/>
    <w:rsid w:val="007473E8"/>
    <w:rsid w:val="00750B6E"/>
    <w:rsid w:val="00750D9B"/>
    <w:rsid w:val="00752986"/>
    <w:rsid w:val="00753263"/>
    <w:rsid w:val="007538FD"/>
    <w:rsid w:val="00753D62"/>
    <w:rsid w:val="007568CB"/>
    <w:rsid w:val="007568F3"/>
    <w:rsid w:val="00756996"/>
    <w:rsid w:val="0075712E"/>
    <w:rsid w:val="00757337"/>
    <w:rsid w:val="0076054D"/>
    <w:rsid w:val="00760A93"/>
    <w:rsid w:val="00760E03"/>
    <w:rsid w:val="0076194C"/>
    <w:rsid w:val="00763FCC"/>
    <w:rsid w:val="0076474D"/>
    <w:rsid w:val="007650B8"/>
    <w:rsid w:val="0076510E"/>
    <w:rsid w:val="0076673B"/>
    <w:rsid w:val="00766E89"/>
    <w:rsid w:val="00767056"/>
    <w:rsid w:val="00767383"/>
    <w:rsid w:val="007679D2"/>
    <w:rsid w:val="007708CC"/>
    <w:rsid w:val="007719CA"/>
    <w:rsid w:val="0077250C"/>
    <w:rsid w:val="00772BD7"/>
    <w:rsid w:val="00772F01"/>
    <w:rsid w:val="0077347A"/>
    <w:rsid w:val="0077491A"/>
    <w:rsid w:val="00776393"/>
    <w:rsid w:val="00776425"/>
    <w:rsid w:val="00776444"/>
    <w:rsid w:val="00776A84"/>
    <w:rsid w:val="007778B1"/>
    <w:rsid w:val="007779DF"/>
    <w:rsid w:val="00781B6D"/>
    <w:rsid w:val="00781E64"/>
    <w:rsid w:val="0078385E"/>
    <w:rsid w:val="00784327"/>
    <w:rsid w:val="00785BD7"/>
    <w:rsid w:val="007864B2"/>
    <w:rsid w:val="007870B3"/>
    <w:rsid w:val="0078746F"/>
    <w:rsid w:val="007874EB"/>
    <w:rsid w:val="0078752F"/>
    <w:rsid w:val="00787F70"/>
    <w:rsid w:val="0079021A"/>
    <w:rsid w:val="00791801"/>
    <w:rsid w:val="00791E61"/>
    <w:rsid w:val="007926B8"/>
    <w:rsid w:val="00792D2B"/>
    <w:rsid w:val="007933B1"/>
    <w:rsid w:val="00793A62"/>
    <w:rsid w:val="00795827"/>
    <w:rsid w:val="00797D78"/>
    <w:rsid w:val="007A04BF"/>
    <w:rsid w:val="007A0F9B"/>
    <w:rsid w:val="007A2066"/>
    <w:rsid w:val="007A237F"/>
    <w:rsid w:val="007A243F"/>
    <w:rsid w:val="007A26FB"/>
    <w:rsid w:val="007A4709"/>
    <w:rsid w:val="007A4E52"/>
    <w:rsid w:val="007A748F"/>
    <w:rsid w:val="007B036D"/>
    <w:rsid w:val="007B0C29"/>
    <w:rsid w:val="007B18FA"/>
    <w:rsid w:val="007B1C97"/>
    <w:rsid w:val="007B1E55"/>
    <w:rsid w:val="007B1F2A"/>
    <w:rsid w:val="007B2FE2"/>
    <w:rsid w:val="007B3625"/>
    <w:rsid w:val="007B3F0D"/>
    <w:rsid w:val="007B48F9"/>
    <w:rsid w:val="007B6985"/>
    <w:rsid w:val="007C136F"/>
    <w:rsid w:val="007C1AEB"/>
    <w:rsid w:val="007C2739"/>
    <w:rsid w:val="007C2B4C"/>
    <w:rsid w:val="007C5E76"/>
    <w:rsid w:val="007C67BF"/>
    <w:rsid w:val="007C6DED"/>
    <w:rsid w:val="007D06B2"/>
    <w:rsid w:val="007D070B"/>
    <w:rsid w:val="007D07D1"/>
    <w:rsid w:val="007D11DF"/>
    <w:rsid w:val="007D190F"/>
    <w:rsid w:val="007D21DA"/>
    <w:rsid w:val="007D2225"/>
    <w:rsid w:val="007D24EF"/>
    <w:rsid w:val="007D2625"/>
    <w:rsid w:val="007D2D51"/>
    <w:rsid w:val="007D41F1"/>
    <w:rsid w:val="007D45F1"/>
    <w:rsid w:val="007D4633"/>
    <w:rsid w:val="007D47BB"/>
    <w:rsid w:val="007D4F0D"/>
    <w:rsid w:val="007D6EF2"/>
    <w:rsid w:val="007D7228"/>
    <w:rsid w:val="007D74CF"/>
    <w:rsid w:val="007E0BC2"/>
    <w:rsid w:val="007E0F99"/>
    <w:rsid w:val="007E1CFE"/>
    <w:rsid w:val="007E243E"/>
    <w:rsid w:val="007E2D70"/>
    <w:rsid w:val="007E471D"/>
    <w:rsid w:val="007E4E16"/>
    <w:rsid w:val="007E5053"/>
    <w:rsid w:val="007E5D57"/>
    <w:rsid w:val="007E689F"/>
    <w:rsid w:val="007E797B"/>
    <w:rsid w:val="007E7FBF"/>
    <w:rsid w:val="007F0227"/>
    <w:rsid w:val="007F0B67"/>
    <w:rsid w:val="007F149B"/>
    <w:rsid w:val="007F248B"/>
    <w:rsid w:val="007F3085"/>
    <w:rsid w:val="007F3E87"/>
    <w:rsid w:val="007F3F2E"/>
    <w:rsid w:val="007F3FFE"/>
    <w:rsid w:val="007F4980"/>
    <w:rsid w:val="007F4BDB"/>
    <w:rsid w:val="007F59FF"/>
    <w:rsid w:val="007F72FA"/>
    <w:rsid w:val="00800074"/>
    <w:rsid w:val="008008F7"/>
    <w:rsid w:val="00800DC1"/>
    <w:rsid w:val="00801861"/>
    <w:rsid w:val="00801B5B"/>
    <w:rsid w:val="00801B77"/>
    <w:rsid w:val="008021B6"/>
    <w:rsid w:val="008023E1"/>
    <w:rsid w:val="008026C5"/>
    <w:rsid w:val="00802F28"/>
    <w:rsid w:val="00803128"/>
    <w:rsid w:val="008033D2"/>
    <w:rsid w:val="008036FA"/>
    <w:rsid w:val="0080370C"/>
    <w:rsid w:val="00804EA2"/>
    <w:rsid w:val="00804FA4"/>
    <w:rsid w:val="00806C97"/>
    <w:rsid w:val="00806E87"/>
    <w:rsid w:val="00807BB2"/>
    <w:rsid w:val="008128DE"/>
    <w:rsid w:val="00812A3B"/>
    <w:rsid w:val="00812AE3"/>
    <w:rsid w:val="00812C62"/>
    <w:rsid w:val="008132C6"/>
    <w:rsid w:val="0081426B"/>
    <w:rsid w:val="00814443"/>
    <w:rsid w:val="0081456B"/>
    <w:rsid w:val="008147C3"/>
    <w:rsid w:val="008150E5"/>
    <w:rsid w:val="00816AC0"/>
    <w:rsid w:val="00816E69"/>
    <w:rsid w:val="00816E84"/>
    <w:rsid w:val="00817717"/>
    <w:rsid w:val="00817DEE"/>
    <w:rsid w:val="00820646"/>
    <w:rsid w:val="00820D2E"/>
    <w:rsid w:val="00821333"/>
    <w:rsid w:val="008214D6"/>
    <w:rsid w:val="00821D56"/>
    <w:rsid w:val="00822AF5"/>
    <w:rsid w:val="0082319A"/>
    <w:rsid w:val="00824F36"/>
    <w:rsid w:val="00824FF2"/>
    <w:rsid w:val="00825271"/>
    <w:rsid w:val="0082599F"/>
    <w:rsid w:val="00825C64"/>
    <w:rsid w:val="00826AD2"/>
    <w:rsid w:val="00827DD2"/>
    <w:rsid w:val="0083036B"/>
    <w:rsid w:val="00830A76"/>
    <w:rsid w:val="008315C2"/>
    <w:rsid w:val="0083265F"/>
    <w:rsid w:val="00832FC5"/>
    <w:rsid w:val="00833546"/>
    <w:rsid w:val="00835B9A"/>
    <w:rsid w:val="008363B2"/>
    <w:rsid w:val="008366C4"/>
    <w:rsid w:val="0083774A"/>
    <w:rsid w:val="00840C54"/>
    <w:rsid w:val="00842B48"/>
    <w:rsid w:val="00843670"/>
    <w:rsid w:val="00843778"/>
    <w:rsid w:val="00843BDD"/>
    <w:rsid w:val="00844047"/>
    <w:rsid w:val="00844B60"/>
    <w:rsid w:val="008454C5"/>
    <w:rsid w:val="00845C2E"/>
    <w:rsid w:val="0084681A"/>
    <w:rsid w:val="00846872"/>
    <w:rsid w:val="00846E71"/>
    <w:rsid w:val="0085030D"/>
    <w:rsid w:val="00850E79"/>
    <w:rsid w:val="008514A8"/>
    <w:rsid w:val="008518F4"/>
    <w:rsid w:val="0085215E"/>
    <w:rsid w:val="008522CC"/>
    <w:rsid w:val="00852788"/>
    <w:rsid w:val="008529DE"/>
    <w:rsid w:val="00853D53"/>
    <w:rsid w:val="0085454C"/>
    <w:rsid w:val="00854618"/>
    <w:rsid w:val="0085652D"/>
    <w:rsid w:val="00857380"/>
    <w:rsid w:val="008574E1"/>
    <w:rsid w:val="00857BCC"/>
    <w:rsid w:val="008604D8"/>
    <w:rsid w:val="0086121B"/>
    <w:rsid w:val="00862C54"/>
    <w:rsid w:val="00864BB0"/>
    <w:rsid w:val="008650E8"/>
    <w:rsid w:val="00865719"/>
    <w:rsid w:val="00866A86"/>
    <w:rsid w:val="0087070F"/>
    <w:rsid w:val="00870E41"/>
    <w:rsid w:val="008725CD"/>
    <w:rsid w:val="00872904"/>
    <w:rsid w:val="008735A5"/>
    <w:rsid w:val="0087391D"/>
    <w:rsid w:val="00873FE7"/>
    <w:rsid w:val="00875CE5"/>
    <w:rsid w:val="008765CA"/>
    <w:rsid w:val="008767B3"/>
    <w:rsid w:val="0087741C"/>
    <w:rsid w:val="00877CFD"/>
    <w:rsid w:val="0088105A"/>
    <w:rsid w:val="00881FBC"/>
    <w:rsid w:val="00882779"/>
    <w:rsid w:val="00883577"/>
    <w:rsid w:val="00884A5B"/>
    <w:rsid w:val="00884D62"/>
    <w:rsid w:val="0088500E"/>
    <w:rsid w:val="00885B73"/>
    <w:rsid w:val="008860B8"/>
    <w:rsid w:val="008864CB"/>
    <w:rsid w:val="00886992"/>
    <w:rsid w:val="00887585"/>
    <w:rsid w:val="0089013A"/>
    <w:rsid w:val="008920C0"/>
    <w:rsid w:val="008925C5"/>
    <w:rsid w:val="0089359B"/>
    <w:rsid w:val="00893A6A"/>
    <w:rsid w:val="00895B9D"/>
    <w:rsid w:val="00895F66"/>
    <w:rsid w:val="00896D89"/>
    <w:rsid w:val="00896DD4"/>
    <w:rsid w:val="00896EFB"/>
    <w:rsid w:val="0089759F"/>
    <w:rsid w:val="008975A8"/>
    <w:rsid w:val="00897B63"/>
    <w:rsid w:val="00897D2F"/>
    <w:rsid w:val="008A060A"/>
    <w:rsid w:val="008A0ACB"/>
    <w:rsid w:val="008A15E5"/>
    <w:rsid w:val="008A16B6"/>
    <w:rsid w:val="008A1711"/>
    <w:rsid w:val="008A32FF"/>
    <w:rsid w:val="008A342C"/>
    <w:rsid w:val="008A4695"/>
    <w:rsid w:val="008A4CC5"/>
    <w:rsid w:val="008A6672"/>
    <w:rsid w:val="008A6973"/>
    <w:rsid w:val="008A69E6"/>
    <w:rsid w:val="008A6AFA"/>
    <w:rsid w:val="008B19BE"/>
    <w:rsid w:val="008B1EDA"/>
    <w:rsid w:val="008B3E6A"/>
    <w:rsid w:val="008B519B"/>
    <w:rsid w:val="008B5488"/>
    <w:rsid w:val="008B5E2B"/>
    <w:rsid w:val="008C046E"/>
    <w:rsid w:val="008C059F"/>
    <w:rsid w:val="008C195D"/>
    <w:rsid w:val="008C19C2"/>
    <w:rsid w:val="008C231B"/>
    <w:rsid w:val="008C311A"/>
    <w:rsid w:val="008C38C3"/>
    <w:rsid w:val="008C4338"/>
    <w:rsid w:val="008C64C5"/>
    <w:rsid w:val="008C731E"/>
    <w:rsid w:val="008D0333"/>
    <w:rsid w:val="008D0839"/>
    <w:rsid w:val="008D14EE"/>
    <w:rsid w:val="008D1903"/>
    <w:rsid w:val="008D299A"/>
    <w:rsid w:val="008D2AD9"/>
    <w:rsid w:val="008D340D"/>
    <w:rsid w:val="008D3B67"/>
    <w:rsid w:val="008D7681"/>
    <w:rsid w:val="008E1991"/>
    <w:rsid w:val="008E267D"/>
    <w:rsid w:val="008E270D"/>
    <w:rsid w:val="008E2C37"/>
    <w:rsid w:val="008E2D1D"/>
    <w:rsid w:val="008E32C0"/>
    <w:rsid w:val="008E3EF2"/>
    <w:rsid w:val="008E510D"/>
    <w:rsid w:val="008E7C0D"/>
    <w:rsid w:val="008F003F"/>
    <w:rsid w:val="008F0314"/>
    <w:rsid w:val="008F0808"/>
    <w:rsid w:val="008F080B"/>
    <w:rsid w:val="008F1274"/>
    <w:rsid w:val="008F29AD"/>
    <w:rsid w:val="008F3059"/>
    <w:rsid w:val="008F40A0"/>
    <w:rsid w:val="008F597B"/>
    <w:rsid w:val="008F634E"/>
    <w:rsid w:val="008F7755"/>
    <w:rsid w:val="008F7B5A"/>
    <w:rsid w:val="008F7E7A"/>
    <w:rsid w:val="009004CF"/>
    <w:rsid w:val="00900B3A"/>
    <w:rsid w:val="00903586"/>
    <w:rsid w:val="00903AFC"/>
    <w:rsid w:val="00905009"/>
    <w:rsid w:val="00906281"/>
    <w:rsid w:val="00906420"/>
    <w:rsid w:val="009074D8"/>
    <w:rsid w:val="009104E0"/>
    <w:rsid w:val="009127C4"/>
    <w:rsid w:val="00912BB6"/>
    <w:rsid w:val="009131AA"/>
    <w:rsid w:val="009150A9"/>
    <w:rsid w:val="009155BB"/>
    <w:rsid w:val="00915971"/>
    <w:rsid w:val="00915D23"/>
    <w:rsid w:val="009161B3"/>
    <w:rsid w:val="0091750B"/>
    <w:rsid w:val="00920BCC"/>
    <w:rsid w:val="00921304"/>
    <w:rsid w:val="009219A2"/>
    <w:rsid w:val="009224B3"/>
    <w:rsid w:val="00922BC6"/>
    <w:rsid w:val="009233E0"/>
    <w:rsid w:val="009240E4"/>
    <w:rsid w:val="009248F9"/>
    <w:rsid w:val="00924BC8"/>
    <w:rsid w:val="00925F47"/>
    <w:rsid w:val="00926133"/>
    <w:rsid w:val="009267D1"/>
    <w:rsid w:val="00927720"/>
    <w:rsid w:val="00931690"/>
    <w:rsid w:val="00931FC8"/>
    <w:rsid w:val="00932A43"/>
    <w:rsid w:val="00933265"/>
    <w:rsid w:val="00933ABA"/>
    <w:rsid w:val="00933F5A"/>
    <w:rsid w:val="00934570"/>
    <w:rsid w:val="00934CBD"/>
    <w:rsid w:val="00935474"/>
    <w:rsid w:val="009354CA"/>
    <w:rsid w:val="0093662C"/>
    <w:rsid w:val="00936CA4"/>
    <w:rsid w:val="00936D7E"/>
    <w:rsid w:val="0094069C"/>
    <w:rsid w:val="009410C6"/>
    <w:rsid w:val="009411E5"/>
    <w:rsid w:val="00941241"/>
    <w:rsid w:val="009415C4"/>
    <w:rsid w:val="00941D25"/>
    <w:rsid w:val="00942025"/>
    <w:rsid w:val="00942720"/>
    <w:rsid w:val="00943433"/>
    <w:rsid w:val="00943568"/>
    <w:rsid w:val="00943834"/>
    <w:rsid w:val="00943DC0"/>
    <w:rsid w:val="00943F73"/>
    <w:rsid w:val="00945A8A"/>
    <w:rsid w:val="009476B6"/>
    <w:rsid w:val="009500A4"/>
    <w:rsid w:val="00950D74"/>
    <w:rsid w:val="00951A5B"/>
    <w:rsid w:val="009529A1"/>
    <w:rsid w:val="0095308F"/>
    <w:rsid w:val="009534F6"/>
    <w:rsid w:val="00953727"/>
    <w:rsid w:val="00956A97"/>
    <w:rsid w:val="009600D0"/>
    <w:rsid w:val="00963053"/>
    <w:rsid w:val="00964453"/>
    <w:rsid w:val="00964E33"/>
    <w:rsid w:val="00965620"/>
    <w:rsid w:val="00966412"/>
    <w:rsid w:val="00966CA0"/>
    <w:rsid w:val="009705A1"/>
    <w:rsid w:val="00970C94"/>
    <w:rsid w:val="009711F2"/>
    <w:rsid w:val="0097173D"/>
    <w:rsid w:val="00973588"/>
    <w:rsid w:val="00973C1C"/>
    <w:rsid w:val="009740AC"/>
    <w:rsid w:val="00974304"/>
    <w:rsid w:val="009743A1"/>
    <w:rsid w:val="00974F26"/>
    <w:rsid w:val="009759DA"/>
    <w:rsid w:val="00975F8C"/>
    <w:rsid w:val="00976425"/>
    <w:rsid w:val="00977180"/>
    <w:rsid w:val="00977B44"/>
    <w:rsid w:val="009809E9"/>
    <w:rsid w:val="00980E11"/>
    <w:rsid w:val="00981743"/>
    <w:rsid w:val="00981A27"/>
    <w:rsid w:val="0098319B"/>
    <w:rsid w:val="009857B2"/>
    <w:rsid w:val="009863B0"/>
    <w:rsid w:val="00986762"/>
    <w:rsid w:val="009869A3"/>
    <w:rsid w:val="00987E86"/>
    <w:rsid w:val="0099089C"/>
    <w:rsid w:val="00990A6A"/>
    <w:rsid w:val="0099197C"/>
    <w:rsid w:val="00991D38"/>
    <w:rsid w:val="00992D66"/>
    <w:rsid w:val="00992E14"/>
    <w:rsid w:val="00993064"/>
    <w:rsid w:val="00994BAE"/>
    <w:rsid w:val="00994F82"/>
    <w:rsid w:val="009960AF"/>
    <w:rsid w:val="00996833"/>
    <w:rsid w:val="00996C84"/>
    <w:rsid w:val="009A0676"/>
    <w:rsid w:val="009A0FB5"/>
    <w:rsid w:val="009A1C30"/>
    <w:rsid w:val="009A2637"/>
    <w:rsid w:val="009A2C9B"/>
    <w:rsid w:val="009A47BC"/>
    <w:rsid w:val="009A5A4C"/>
    <w:rsid w:val="009A5C3D"/>
    <w:rsid w:val="009A7F65"/>
    <w:rsid w:val="009B040C"/>
    <w:rsid w:val="009B0631"/>
    <w:rsid w:val="009B15CF"/>
    <w:rsid w:val="009B2370"/>
    <w:rsid w:val="009B2445"/>
    <w:rsid w:val="009B2A87"/>
    <w:rsid w:val="009B3155"/>
    <w:rsid w:val="009B36D1"/>
    <w:rsid w:val="009B3856"/>
    <w:rsid w:val="009B3A41"/>
    <w:rsid w:val="009B6A9B"/>
    <w:rsid w:val="009B7981"/>
    <w:rsid w:val="009B7B72"/>
    <w:rsid w:val="009B7EAC"/>
    <w:rsid w:val="009C0182"/>
    <w:rsid w:val="009C0584"/>
    <w:rsid w:val="009C06FD"/>
    <w:rsid w:val="009C0A86"/>
    <w:rsid w:val="009C1CFE"/>
    <w:rsid w:val="009C1ED0"/>
    <w:rsid w:val="009C25C2"/>
    <w:rsid w:val="009C342E"/>
    <w:rsid w:val="009C3491"/>
    <w:rsid w:val="009C358A"/>
    <w:rsid w:val="009C3B13"/>
    <w:rsid w:val="009C3E79"/>
    <w:rsid w:val="009C428B"/>
    <w:rsid w:val="009C469C"/>
    <w:rsid w:val="009C4D43"/>
    <w:rsid w:val="009C51FD"/>
    <w:rsid w:val="009C55AC"/>
    <w:rsid w:val="009C6187"/>
    <w:rsid w:val="009C637B"/>
    <w:rsid w:val="009C66AE"/>
    <w:rsid w:val="009D003F"/>
    <w:rsid w:val="009D01C2"/>
    <w:rsid w:val="009D113F"/>
    <w:rsid w:val="009D170D"/>
    <w:rsid w:val="009D1D48"/>
    <w:rsid w:val="009D2059"/>
    <w:rsid w:val="009D260B"/>
    <w:rsid w:val="009D2AB2"/>
    <w:rsid w:val="009D35D1"/>
    <w:rsid w:val="009D47A5"/>
    <w:rsid w:val="009D548C"/>
    <w:rsid w:val="009D55E4"/>
    <w:rsid w:val="009D5DF3"/>
    <w:rsid w:val="009D739D"/>
    <w:rsid w:val="009D7932"/>
    <w:rsid w:val="009D7A0E"/>
    <w:rsid w:val="009E1696"/>
    <w:rsid w:val="009E1CCB"/>
    <w:rsid w:val="009E2CA8"/>
    <w:rsid w:val="009E4FD2"/>
    <w:rsid w:val="009E5B76"/>
    <w:rsid w:val="009E5FD0"/>
    <w:rsid w:val="009E6A00"/>
    <w:rsid w:val="009E6A56"/>
    <w:rsid w:val="009E6AAE"/>
    <w:rsid w:val="009F00CF"/>
    <w:rsid w:val="009F0143"/>
    <w:rsid w:val="009F0F4A"/>
    <w:rsid w:val="009F1A65"/>
    <w:rsid w:val="009F1EF1"/>
    <w:rsid w:val="009F206D"/>
    <w:rsid w:val="009F26CD"/>
    <w:rsid w:val="009F2861"/>
    <w:rsid w:val="009F30B6"/>
    <w:rsid w:val="009F349C"/>
    <w:rsid w:val="009F37F6"/>
    <w:rsid w:val="009F4120"/>
    <w:rsid w:val="009F454D"/>
    <w:rsid w:val="009F520D"/>
    <w:rsid w:val="009F56D7"/>
    <w:rsid w:val="009F6250"/>
    <w:rsid w:val="009F68B0"/>
    <w:rsid w:val="009F6A5C"/>
    <w:rsid w:val="009F7431"/>
    <w:rsid w:val="009F7436"/>
    <w:rsid w:val="009F78F4"/>
    <w:rsid w:val="00A010D7"/>
    <w:rsid w:val="00A02436"/>
    <w:rsid w:val="00A0259B"/>
    <w:rsid w:val="00A02649"/>
    <w:rsid w:val="00A02E77"/>
    <w:rsid w:val="00A03B22"/>
    <w:rsid w:val="00A03CDA"/>
    <w:rsid w:val="00A03DFE"/>
    <w:rsid w:val="00A046F1"/>
    <w:rsid w:val="00A047AF"/>
    <w:rsid w:val="00A06954"/>
    <w:rsid w:val="00A06F73"/>
    <w:rsid w:val="00A10348"/>
    <w:rsid w:val="00A105D3"/>
    <w:rsid w:val="00A10617"/>
    <w:rsid w:val="00A10C9E"/>
    <w:rsid w:val="00A10CD6"/>
    <w:rsid w:val="00A11669"/>
    <w:rsid w:val="00A11F9D"/>
    <w:rsid w:val="00A12F50"/>
    <w:rsid w:val="00A1351E"/>
    <w:rsid w:val="00A13826"/>
    <w:rsid w:val="00A13C62"/>
    <w:rsid w:val="00A140E3"/>
    <w:rsid w:val="00A14614"/>
    <w:rsid w:val="00A15FE4"/>
    <w:rsid w:val="00A170D4"/>
    <w:rsid w:val="00A20F4A"/>
    <w:rsid w:val="00A2147E"/>
    <w:rsid w:val="00A22982"/>
    <w:rsid w:val="00A2408C"/>
    <w:rsid w:val="00A24DBA"/>
    <w:rsid w:val="00A30E6D"/>
    <w:rsid w:val="00A31C17"/>
    <w:rsid w:val="00A32220"/>
    <w:rsid w:val="00A32729"/>
    <w:rsid w:val="00A32BE0"/>
    <w:rsid w:val="00A33803"/>
    <w:rsid w:val="00A3414A"/>
    <w:rsid w:val="00A34184"/>
    <w:rsid w:val="00A35621"/>
    <w:rsid w:val="00A35D1D"/>
    <w:rsid w:val="00A35D59"/>
    <w:rsid w:val="00A36B03"/>
    <w:rsid w:val="00A372E0"/>
    <w:rsid w:val="00A37594"/>
    <w:rsid w:val="00A40198"/>
    <w:rsid w:val="00A4104C"/>
    <w:rsid w:val="00A43C87"/>
    <w:rsid w:val="00A44660"/>
    <w:rsid w:val="00A44ED7"/>
    <w:rsid w:val="00A45277"/>
    <w:rsid w:val="00A458B0"/>
    <w:rsid w:val="00A45BF7"/>
    <w:rsid w:val="00A46DF1"/>
    <w:rsid w:val="00A47F49"/>
    <w:rsid w:val="00A5183E"/>
    <w:rsid w:val="00A52C93"/>
    <w:rsid w:val="00A52FB3"/>
    <w:rsid w:val="00A53437"/>
    <w:rsid w:val="00A53D20"/>
    <w:rsid w:val="00A54379"/>
    <w:rsid w:val="00A54B19"/>
    <w:rsid w:val="00A55985"/>
    <w:rsid w:val="00A56CDD"/>
    <w:rsid w:val="00A56FF6"/>
    <w:rsid w:val="00A610EF"/>
    <w:rsid w:val="00A614F9"/>
    <w:rsid w:val="00A62105"/>
    <w:rsid w:val="00A62BCD"/>
    <w:rsid w:val="00A6345E"/>
    <w:rsid w:val="00A6395C"/>
    <w:rsid w:val="00A63C60"/>
    <w:rsid w:val="00A64427"/>
    <w:rsid w:val="00A64CC1"/>
    <w:rsid w:val="00A6503B"/>
    <w:rsid w:val="00A66270"/>
    <w:rsid w:val="00A663A0"/>
    <w:rsid w:val="00A6651B"/>
    <w:rsid w:val="00A66546"/>
    <w:rsid w:val="00A66B27"/>
    <w:rsid w:val="00A670F0"/>
    <w:rsid w:val="00A67372"/>
    <w:rsid w:val="00A6776A"/>
    <w:rsid w:val="00A6799C"/>
    <w:rsid w:val="00A67A0B"/>
    <w:rsid w:val="00A70638"/>
    <w:rsid w:val="00A719D3"/>
    <w:rsid w:val="00A72370"/>
    <w:rsid w:val="00A734E2"/>
    <w:rsid w:val="00A7427B"/>
    <w:rsid w:val="00A75799"/>
    <w:rsid w:val="00A75E04"/>
    <w:rsid w:val="00A76771"/>
    <w:rsid w:val="00A76AC2"/>
    <w:rsid w:val="00A76CDC"/>
    <w:rsid w:val="00A802AC"/>
    <w:rsid w:val="00A83250"/>
    <w:rsid w:val="00A83C78"/>
    <w:rsid w:val="00A845A8"/>
    <w:rsid w:val="00A84762"/>
    <w:rsid w:val="00A907CD"/>
    <w:rsid w:val="00A926AF"/>
    <w:rsid w:val="00A9273D"/>
    <w:rsid w:val="00A93A57"/>
    <w:rsid w:val="00A93FB5"/>
    <w:rsid w:val="00A945FD"/>
    <w:rsid w:val="00A958FB"/>
    <w:rsid w:val="00A96C64"/>
    <w:rsid w:val="00A97AC6"/>
    <w:rsid w:val="00AA0E09"/>
    <w:rsid w:val="00AA1440"/>
    <w:rsid w:val="00AA2558"/>
    <w:rsid w:val="00AA26DA"/>
    <w:rsid w:val="00AA283A"/>
    <w:rsid w:val="00AA2CD6"/>
    <w:rsid w:val="00AA36A5"/>
    <w:rsid w:val="00AA5893"/>
    <w:rsid w:val="00AA5B05"/>
    <w:rsid w:val="00AA669E"/>
    <w:rsid w:val="00AA6E2B"/>
    <w:rsid w:val="00AA7D7E"/>
    <w:rsid w:val="00AB0198"/>
    <w:rsid w:val="00AB1144"/>
    <w:rsid w:val="00AB1568"/>
    <w:rsid w:val="00AB1F19"/>
    <w:rsid w:val="00AB2AB6"/>
    <w:rsid w:val="00AB3CA2"/>
    <w:rsid w:val="00AB5F40"/>
    <w:rsid w:val="00AB659E"/>
    <w:rsid w:val="00AB6CC7"/>
    <w:rsid w:val="00AB6E03"/>
    <w:rsid w:val="00AB7681"/>
    <w:rsid w:val="00AC0046"/>
    <w:rsid w:val="00AC0585"/>
    <w:rsid w:val="00AC11EF"/>
    <w:rsid w:val="00AC1738"/>
    <w:rsid w:val="00AC17FE"/>
    <w:rsid w:val="00AC225B"/>
    <w:rsid w:val="00AC236D"/>
    <w:rsid w:val="00AC2A59"/>
    <w:rsid w:val="00AC2C4C"/>
    <w:rsid w:val="00AC3C86"/>
    <w:rsid w:val="00AC4047"/>
    <w:rsid w:val="00AC48D0"/>
    <w:rsid w:val="00AC49AC"/>
    <w:rsid w:val="00AC49C7"/>
    <w:rsid w:val="00AC503C"/>
    <w:rsid w:val="00AC617F"/>
    <w:rsid w:val="00AC6930"/>
    <w:rsid w:val="00AC71B1"/>
    <w:rsid w:val="00AC7C22"/>
    <w:rsid w:val="00AD02B7"/>
    <w:rsid w:val="00AD0AFE"/>
    <w:rsid w:val="00AD2256"/>
    <w:rsid w:val="00AD35FD"/>
    <w:rsid w:val="00AD3CAF"/>
    <w:rsid w:val="00AD4811"/>
    <w:rsid w:val="00AD4EF3"/>
    <w:rsid w:val="00AD6B4C"/>
    <w:rsid w:val="00AD74B6"/>
    <w:rsid w:val="00AD7D79"/>
    <w:rsid w:val="00AE00CF"/>
    <w:rsid w:val="00AE03AD"/>
    <w:rsid w:val="00AE0555"/>
    <w:rsid w:val="00AE17D7"/>
    <w:rsid w:val="00AE343C"/>
    <w:rsid w:val="00AE3825"/>
    <w:rsid w:val="00AE4BFD"/>
    <w:rsid w:val="00AE4FEB"/>
    <w:rsid w:val="00AE54B2"/>
    <w:rsid w:val="00AE5717"/>
    <w:rsid w:val="00AE7A03"/>
    <w:rsid w:val="00AF0024"/>
    <w:rsid w:val="00AF1F0D"/>
    <w:rsid w:val="00AF26A0"/>
    <w:rsid w:val="00AF2A35"/>
    <w:rsid w:val="00AF2D3E"/>
    <w:rsid w:val="00AF3455"/>
    <w:rsid w:val="00AF38AF"/>
    <w:rsid w:val="00AF41B5"/>
    <w:rsid w:val="00AF4C05"/>
    <w:rsid w:val="00AF4CBE"/>
    <w:rsid w:val="00AF5594"/>
    <w:rsid w:val="00AF56B6"/>
    <w:rsid w:val="00AF5DC6"/>
    <w:rsid w:val="00AF613E"/>
    <w:rsid w:val="00AF6FEF"/>
    <w:rsid w:val="00AF7994"/>
    <w:rsid w:val="00B002AD"/>
    <w:rsid w:val="00B00B86"/>
    <w:rsid w:val="00B00F8E"/>
    <w:rsid w:val="00B0121E"/>
    <w:rsid w:val="00B0124E"/>
    <w:rsid w:val="00B01370"/>
    <w:rsid w:val="00B0154B"/>
    <w:rsid w:val="00B015E3"/>
    <w:rsid w:val="00B02087"/>
    <w:rsid w:val="00B021DC"/>
    <w:rsid w:val="00B026DD"/>
    <w:rsid w:val="00B0391A"/>
    <w:rsid w:val="00B0508F"/>
    <w:rsid w:val="00B05638"/>
    <w:rsid w:val="00B06AB7"/>
    <w:rsid w:val="00B07CE5"/>
    <w:rsid w:val="00B1068A"/>
    <w:rsid w:val="00B10D3D"/>
    <w:rsid w:val="00B10D70"/>
    <w:rsid w:val="00B1267F"/>
    <w:rsid w:val="00B136FA"/>
    <w:rsid w:val="00B13ACD"/>
    <w:rsid w:val="00B17265"/>
    <w:rsid w:val="00B20D8C"/>
    <w:rsid w:val="00B2105C"/>
    <w:rsid w:val="00B2128E"/>
    <w:rsid w:val="00B213A2"/>
    <w:rsid w:val="00B21BB8"/>
    <w:rsid w:val="00B234D6"/>
    <w:rsid w:val="00B24EC6"/>
    <w:rsid w:val="00B2635C"/>
    <w:rsid w:val="00B26E9C"/>
    <w:rsid w:val="00B27602"/>
    <w:rsid w:val="00B30E43"/>
    <w:rsid w:val="00B3194C"/>
    <w:rsid w:val="00B350BE"/>
    <w:rsid w:val="00B36FF6"/>
    <w:rsid w:val="00B37E8F"/>
    <w:rsid w:val="00B37F9E"/>
    <w:rsid w:val="00B41554"/>
    <w:rsid w:val="00B42C05"/>
    <w:rsid w:val="00B43633"/>
    <w:rsid w:val="00B43F9F"/>
    <w:rsid w:val="00B45190"/>
    <w:rsid w:val="00B46075"/>
    <w:rsid w:val="00B460C2"/>
    <w:rsid w:val="00B460DF"/>
    <w:rsid w:val="00B46D54"/>
    <w:rsid w:val="00B47D28"/>
    <w:rsid w:val="00B50390"/>
    <w:rsid w:val="00B50434"/>
    <w:rsid w:val="00B50789"/>
    <w:rsid w:val="00B50EFB"/>
    <w:rsid w:val="00B510AC"/>
    <w:rsid w:val="00B5161C"/>
    <w:rsid w:val="00B525C6"/>
    <w:rsid w:val="00B52627"/>
    <w:rsid w:val="00B5299C"/>
    <w:rsid w:val="00B530E8"/>
    <w:rsid w:val="00B538A9"/>
    <w:rsid w:val="00B54A03"/>
    <w:rsid w:val="00B55F6A"/>
    <w:rsid w:val="00B56223"/>
    <w:rsid w:val="00B56371"/>
    <w:rsid w:val="00B56657"/>
    <w:rsid w:val="00B567A2"/>
    <w:rsid w:val="00B57547"/>
    <w:rsid w:val="00B60457"/>
    <w:rsid w:val="00B60DBA"/>
    <w:rsid w:val="00B6161F"/>
    <w:rsid w:val="00B62C7E"/>
    <w:rsid w:val="00B62E37"/>
    <w:rsid w:val="00B63158"/>
    <w:rsid w:val="00B63484"/>
    <w:rsid w:val="00B63BDE"/>
    <w:rsid w:val="00B64D59"/>
    <w:rsid w:val="00B64E47"/>
    <w:rsid w:val="00B65193"/>
    <w:rsid w:val="00B65A61"/>
    <w:rsid w:val="00B66E63"/>
    <w:rsid w:val="00B66E69"/>
    <w:rsid w:val="00B70324"/>
    <w:rsid w:val="00B70A96"/>
    <w:rsid w:val="00B70E07"/>
    <w:rsid w:val="00B726C6"/>
    <w:rsid w:val="00B72E58"/>
    <w:rsid w:val="00B72F85"/>
    <w:rsid w:val="00B737EA"/>
    <w:rsid w:val="00B7504A"/>
    <w:rsid w:val="00B7536A"/>
    <w:rsid w:val="00B754C0"/>
    <w:rsid w:val="00B76179"/>
    <w:rsid w:val="00B76238"/>
    <w:rsid w:val="00B7650F"/>
    <w:rsid w:val="00B776E9"/>
    <w:rsid w:val="00B77AE2"/>
    <w:rsid w:val="00B8078B"/>
    <w:rsid w:val="00B8119D"/>
    <w:rsid w:val="00B815F4"/>
    <w:rsid w:val="00B8161C"/>
    <w:rsid w:val="00B8196C"/>
    <w:rsid w:val="00B82264"/>
    <w:rsid w:val="00B85116"/>
    <w:rsid w:val="00B85C51"/>
    <w:rsid w:val="00B864AF"/>
    <w:rsid w:val="00B86EB2"/>
    <w:rsid w:val="00B86F72"/>
    <w:rsid w:val="00B912E1"/>
    <w:rsid w:val="00B9131E"/>
    <w:rsid w:val="00B91798"/>
    <w:rsid w:val="00B919DD"/>
    <w:rsid w:val="00B91F69"/>
    <w:rsid w:val="00B921A8"/>
    <w:rsid w:val="00B92384"/>
    <w:rsid w:val="00B93394"/>
    <w:rsid w:val="00B9416E"/>
    <w:rsid w:val="00B958D5"/>
    <w:rsid w:val="00B9674B"/>
    <w:rsid w:val="00B96BF5"/>
    <w:rsid w:val="00B9721A"/>
    <w:rsid w:val="00B97E06"/>
    <w:rsid w:val="00BA08B7"/>
    <w:rsid w:val="00BA0ACE"/>
    <w:rsid w:val="00BA1140"/>
    <w:rsid w:val="00BA1143"/>
    <w:rsid w:val="00BA5AFA"/>
    <w:rsid w:val="00BA6D94"/>
    <w:rsid w:val="00BA6F8E"/>
    <w:rsid w:val="00BA7AC4"/>
    <w:rsid w:val="00BA7BFA"/>
    <w:rsid w:val="00BB29AC"/>
    <w:rsid w:val="00BB2D23"/>
    <w:rsid w:val="00BB38B2"/>
    <w:rsid w:val="00BB53F6"/>
    <w:rsid w:val="00BB5549"/>
    <w:rsid w:val="00BB58CC"/>
    <w:rsid w:val="00BB64BD"/>
    <w:rsid w:val="00BB6DF4"/>
    <w:rsid w:val="00BB6E63"/>
    <w:rsid w:val="00BB7259"/>
    <w:rsid w:val="00BC01F8"/>
    <w:rsid w:val="00BC023A"/>
    <w:rsid w:val="00BC0363"/>
    <w:rsid w:val="00BC1243"/>
    <w:rsid w:val="00BC1C1D"/>
    <w:rsid w:val="00BC1E9C"/>
    <w:rsid w:val="00BC3E7B"/>
    <w:rsid w:val="00BC57C7"/>
    <w:rsid w:val="00BC779B"/>
    <w:rsid w:val="00BC7A12"/>
    <w:rsid w:val="00BC7A1F"/>
    <w:rsid w:val="00BD06C0"/>
    <w:rsid w:val="00BD0DBF"/>
    <w:rsid w:val="00BD0DCF"/>
    <w:rsid w:val="00BD0F11"/>
    <w:rsid w:val="00BD2AE2"/>
    <w:rsid w:val="00BD2FF5"/>
    <w:rsid w:val="00BD352F"/>
    <w:rsid w:val="00BD521B"/>
    <w:rsid w:val="00BD552A"/>
    <w:rsid w:val="00BD6DD1"/>
    <w:rsid w:val="00BD6ED8"/>
    <w:rsid w:val="00BE04FF"/>
    <w:rsid w:val="00BE07AA"/>
    <w:rsid w:val="00BE17FD"/>
    <w:rsid w:val="00BE1F21"/>
    <w:rsid w:val="00BE2918"/>
    <w:rsid w:val="00BE3469"/>
    <w:rsid w:val="00BE5259"/>
    <w:rsid w:val="00BE52A7"/>
    <w:rsid w:val="00BE5663"/>
    <w:rsid w:val="00BE663B"/>
    <w:rsid w:val="00BE693D"/>
    <w:rsid w:val="00BE7DC7"/>
    <w:rsid w:val="00BF276A"/>
    <w:rsid w:val="00BF2FC5"/>
    <w:rsid w:val="00BF3346"/>
    <w:rsid w:val="00BF375D"/>
    <w:rsid w:val="00BF3E88"/>
    <w:rsid w:val="00BF45AD"/>
    <w:rsid w:val="00BF4B2B"/>
    <w:rsid w:val="00BF4EEE"/>
    <w:rsid w:val="00BF5614"/>
    <w:rsid w:val="00BF59D9"/>
    <w:rsid w:val="00BF5A94"/>
    <w:rsid w:val="00BF5B2A"/>
    <w:rsid w:val="00BF5E3C"/>
    <w:rsid w:val="00BF7D50"/>
    <w:rsid w:val="00C01019"/>
    <w:rsid w:val="00C01EA4"/>
    <w:rsid w:val="00C028CC"/>
    <w:rsid w:val="00C045AC"/>
    <w:rsid w:val="00C04A34"/>
    <w:rsid w:val="00C04FCE"/>
    <w:rsid w:val="00C05628"/>
    <w:rsid w:val="00C067F4"/>
    <w:rsid w:val="00C078D9"/>
    <w:rsid w:val="00C10009"/>
    <w:rsid w:val="00C117B6"/>
    <w:rsid w:val="00C122EA"/>
    <w:rsid w:val="00C12953"/>
    <w:rsid w:val="00C13364"/>
    <w:rsid w:val="00C13758"/>
    <w:rsid w:val="00C13F46"/>
    <w:rsid w:val="00C14005"/>
    <w:rsid w:val="00C144B6"/>
    <w:rsid w:val="00C1450F"/>
    <w:rsid w:val="00C157C9"/>
    <w:rsid w:val="00C15F9A"/>
    <w:rsid w:val="00C1618C"/>
    <w:rsid w:val="00C167AE"/>
    <w:rsid w:val="00C1737B"/>
    <w:rsid w:val="00C178BC"/>
    <w:rsid w:val="00C2032C"/>
    <w:rsid w:val="00C2096F"/>
    <w:rsid w:val="00C219D8"/>
    <w:rsid w:val="00C21A7D"/>
    <w:rsid w:val="00C22913"/>
    <w:rsid w:val="00C22EBD"/>
    <w:rsid w:val="00C23D59"/>
    <w:rsid w:val="00C23FC0"/>
    <w:rsid w:val="00C25C65"/>
    <w:rsid w:val="00C26095"/>
    <w:rsid w:val="00C26537"/>
    <w:rsid w:val="00C26837"/>
    <w:rsid w:val="00C26E7A"/>
    <w:rsid w:val="00C26FB8"/>
    <w:rsid w:val="00C30258"/>
    <w:rsid w:val="00C30D79"/>
    <w:rsid w:val="00C31472"/>
    <w:rsid w:val="00C31E2D"/>
    <w:rsid w:val="00C31F24"/>
    <w:rsid w:val="00C325A9"/>
    <w:rsid w:val="00C337DF"/>
    <w:rsid w:val="00C360CF"/>
    <w:rsid w:val="00C362B5"/>
    <w:rsid w:val="00C37A58"/>
    <w:rsid w:val="00C37B27"/>
    <w:rsid w:val="00C41A36"/>
    <w:rsid w:val="00C425E7"/>
    <w:rsid w:val="00C426CA"/>
    <w:rsid w:val="00C43217"/>
    <w:rsid w:val="00C43B5E"/>
    <w:rsid w:val="00C44783"/>
    <w:rsid w:val="00C50853"/>
    <w:rsid w:val="00C52011"/>
    <w:rsid w:val="00C52DD3"/>
    <w:rsid w:val="00C53A56"/>
    <w:rsid w:val="00C5562E"/>
    <w:rsid w:val="00C56BE1"/>
    <w:rsid w:val="00C60A81"/>
    <w:rsid w:val="00C62184"/>
    <w:rsid w:val="00C62633"/>
    <w:rsid w:val="00C62675"/>
    <w:rsid w:val="00C65968"/>
    <w:rsid w:val="00C65F9E"/>
    <w:rsid w:val="00C66D3E"/>
    <w:rsid w:val="00C67464"/>
    <w:rsid w:val="00C7070B"/>
    <w:rsid w:val="00C7157C"/>
    <w:rsid w:val="00C74347"/>
    <w:rsid w:val="00C7537A"/>
    <w:rsid w:val="00C7601C"/>
    <w:rsid w:val="00C766C5"/>
    <w:rsid w:val="00C76A2C"/>
    <w:rsid w:val="00C77600"/>
    <w:rsid w:val="00C7786B"/>
    <w:rsid w:val="00C80689"/>
    <w:rsid w:val="00C80E05"/>
    <w:rsid w:val="00C813B7"/>
    <w:rsid w:val="00C8158C"/>
    <w:rsid w:val="00C82156"/>
    <w:rsid w:val="00C82494"/>
    <w:rsid w:val="00C832CC"/>
    <w:rsid w:val="00C835B4"/>
    <w:rsid w:val="00C8487C"/>
    <w:rsid w:val="00C852CF"/>
    <w:rsid w:val="00C861B2"/>
    <w:rsid w:val="00C8659A"/>
    <w:rsid w:val="00C86B97"/>
    <w:rsid w:val="00C90F06"/>
    <w:rsid w:val="00C90F4B"/>
    <w:rsid w:val="00C91246"/>
    <w:rsid w:val="00C916C8"/>
    <w:rsid w:val="00C92962"/>
    <w:rsid w:val="00C92E7C"/>
    <w:rsid w:val="00C92F68"/>
    <w:rsid w:val="00C93826"/>
    <w:rsid w:val="00C93A03"/>
    <w:rsid w:val="00C93B7B"/>
    <w:rsid w:val="00C93C89"/>
    <w:rsid w:val="00C960EC"/>
    <w:rsid w:val="00C9675B"/>
    <w:rsid w:val="00C96D30"/>
    <w:rsid w:val="00CA0EB2"/>
    <w:rsid w:val="00CA1E06"/>
    <w:rsid w:val="00CA1E7E"/>
    <w:rsid w:val="00CA3E17"/>
    <w:rsid w:val="00CA3FAE"/>
    <w:rsid w:val="00CA6E40"/>
    <w:rsid w:val="00CA75D9"/>
    <w:rsid w:val="00CB1428"/>
    <w:rsid w:val="00CB2094"/>
    <w:rsid w:val="00CB3A17"/>
    <w:rsid w:val="00CB40EC"/>
    <w:rsid w:val="00CB570D"/>
    <w:rsid w:val="00CB5876"/>
    <w:rsid w:val="00CB6555"/>
    <w:rsid w:val="00CB75E3"/>
    <w:rsid w:val="00CC0060"/>
    <w:rsid w:val="00CC0320"/>
    <w:rsid w:val="00CC035D"/>
    <w:rsid w:val="00CC0FA3"/>
    <w:rsid w:val="00CC1748"/>
    <w:rsid w:val="00CC2ADC"/>
    <w:rsid w:val="00CC360A"/>
    <w:rsid w:val="00CC571F"/>
    <w:rsid w:val="00CC6405"/>
    <w:rsid w:val="00CC6414"/>
    <w:rsid w:val="00CC65DB"/>
    <w:rsid w:val="00CC6828"/>
    <w:rsid w:val="00CC6A65"/>
    <w:rsid w:val="00CD0B16"/>
    <w:rsid w:val="00CD1E05"/>
    <w:rsid w:val="00CD217C"/>
    <w:rsid w:val="00CD21D9"/>
    <w:rsid w:val="00CD2548"/>
    <w:rsid w:val="00CD2777"/>
    <w:rsid w:val="00CD2EFB"/>
    <w:rsid w:val="00CD3814"/>
    <w:rsid w:val="00CD455C"/>
    <w:rsid w:val="00CE03AD"/>
    <w:rsid w:val="00CE0DB6"/>
    <w:rsid w:val="00CE4387"/>
    <w:rsid w:val="00CE4B82"/>
    <w:rsid w:val="00CE4C27"/>
    <w:rsid w:val="00CE4F00"/>
    <w:rsid w:val="00CE5230"/>
    <w:rsid w:val="00CE52BA"/>
    <w:rsid w:val="00CE5437"/>
    <w:rsid w:val="00CE5F7C"/>
    <w:rsid w:val="00CE6055"/>
    <w:rsid w:val="00CE6449"/>
    <w:rsid w:val="00CE65F3"/>
    <w:rsid w:val="00CE665B"/>
    <w:rsid w:val="00CE66A3"/>
    <w:rsid w:val="00CE6835"/>
    <w:rsid w:val="00CE6B18"/>
    <w:rsid w:val="00CF144B"/>
    <w:rsid w:val="00CF1A63"/>
    <w:rsid w:val="00CF38C6"/>
    <w:rsid w:val="00CF431D"/>
    <w:rsid w:val="00CF48E0"/>
    <w:rsid w:val="00CF63AC"/>
    <w:rsid w:val="00CF74B6"/>
    <w:rsid w:val="00D00920"/>
    <w:rsid w:val="00D01959"/>
    <w:rsid w:val="00D01FBC"/>
    <w:rsid w:val="00D01FFE"/>
    <w:rsid w:val="00D0274E"/>
    <w:rsid w:val="00D04498"/>
    <w:rsid w:val="00D04902"/>
    <w:rsid w:val="00D061AE"/>
    <w:rsid w:val="00D0699B"/>
    <w:rsid w:val="00D07D28"/>
    <w:rsid w:val="00D11E67"/>
    <w:rsid w:val="00D11E75"/>
    <w:rsid w:val="00D12B52"/>
    <w:rsid w:val="00D12EDF"/>
    <w:rsid w:val="00D13348"/>
    <w:rsid w:val="00D1391E"/>
    <w:rsid w:val="00D13951"/>
    <w:rsid w:val="00D13E59"/>
    <w:rsid w:val="00D14129"/>
    <w:rsid w:val="00D150AE"/>
    <w:rsid w:val="00D166AC"/>
    <w:rsid w:val="00D16BEA"/>
    <w:rsid w:val="00D176DE"/>
    <w:rsid w:val="00D176FE"/>
    <w:rsid w:val="00D17A87"/>
    <w:rsid w:val="00D17BE7"/>
    <w:rsid w:val="00D21E9E"/>
    <w:rsid w:val="00D23712"/>
    <w:rsid w:val="00D23BA5"/>
    <w:rsid w:val="00D23D6A"/>
    <w:rsid w:val="00D23FB6"/>
    <w:rsid w:val="00D25FA7"/>
    <w:rsid w:val="00D261A0"/>
    <w:rsid w:val="00D27715"/>
    <w:rsid w:val="00D308C1"/>
    <w:rsid w:val="00D31208"/>
    <w:rsid w:val="00D31279"/>
    <w:rsid w:val="00D3307F"/>
    <w:rsid w:val="00D330F4"/>
    <w:rsid w:val="00D3310C"/>
    <w:rsid w:val="00D33306"/>
    <w:rsid w:val="00D336A6"/>
    <w:rsid w:val="00D3372A"/>
    <w:rsid w:val="00D344F9"/>
    <w:rsid w:val="00D348B8"/>
    <w:rsid w:val="00D34FE2"/>
    <w:rsid w:val="00D35BD1"/>
    <w:rsid w:val="00D35D78"/>
    <w:rsid w:val="00D36A3D"/>
    <w:rsid w:val="00D36EA8"/>
    <w:rsid w:val="00D371AB"/>
    <w:rsid w:val="00D4022B"/>
    <w:rsid w:val="00D403B2"/>
    <w:rsid w:val="00D403B6"/>
    <w:rsid w:val="00D4373E"/>
    <w:rsid w:val="00D43ABD"/>
    <w:rsid w:val="00D4468E"/>
    <w:rsid w:val="00D44EFF"/>
    <w:rsid w:val="00D452A6"/>
    <w:rsid w:val="00D455E5"/>
    <w:rsid w:val="00D45A52"/>
    <w:rsid w:val="00D45B6E"/>
    <w:rsid w:val="00D45E36"/>
    <w:rsid w:val="00D47C79"/>
    <w:rsid w:val="00D5010A"/>
    <w:rsid w:val="00D50758"/>
    <w:rsid w:val="00D517AE"/>
    <w:rsid w:val="00D5236C"/>
    <w:rsid w:val="00D536FD"/>
    <w:rsid w:val="00D544B1"/>
    <w:rsid w:val="00D56057"/>
    <w:rsid w:val="00D56129"/>
    <w:rsid w:val="00D6074B"/>
    <w:rsid w:val="00D6156C"/>
    <w:rsid w:val="00D6203D"/>
    <w:rsid w:val="00D624F7"/>
    <w:rsid w:val="00D62A99"/>
    <w:rsid w:val="00D62EF8"/>
    <w:rsid w:val="00D62F56"/>
    <w:rsid w:val="00D63897"/>
    <w:rsid w:val="00D64693"/>
    <w:rsid w:val="00D6498C"/>
    <w:rsid w:val="00D64AB7"/>
    <w:rsid w:val="00D64D8C"/>
    <w:rsid w:val="00D65483"/>
    <w:rsid w:val="00D65989"/>
    <w:rsid w:val="00D65AA1"/>
    <w:rsid w:val="00D662FA"/>
    <w:rsid w:val="00D66AE9"/>
    <w:rsid w:val="00D66B7F"/>
    <w:rsid w:val="00D67658"/>
    <w:rsid w:val="00D678F3"/>
    <w:rsid w:val="00D67FE7"/>
    <w:rsid w:val="00D704A2"/>
    <w:rsid w:val="00D715DD"/>
    <w:rsid w:val="00D71DE4"/>
    <w:rsid w:val="00D72E80"/>
    <w:rsid w:val="00D7323C"/>
    <w:rsid w:val="00D7481B"/>
    <w:rsid w:val="00D75CD3"/>
    <w:rsid w:val="00D76152"/>
    <w:rsid w:val="00D7674C"/>
    <w:rsid w:val="00D77DE7"/>
    <w:rsid w:val="00D8013D"/>
    <w:rsid w:val="00D80C6D"/>
    <w:rsid w:val="00D81600"/>
    <w:rsid w:val="00D823C0"/>
    <w:rsid w:val="00D838F1"/>
    <w:rsid w:val="00D843DE"/>
    <w:rsid w:val="00D85CD1"/>
    <w:rsid w:val="00D86786"/>
    <w:rsid w:val="00D90B09"/>
    <w:rsid w:val="00D91323"/>
    <w:rsid w:val="00D91585"/>
    <w:rsid w:val="00D920F1"/>
    <w:rsid w:val="00D9232D"/>
    <w:rsid w:val="00D929B9"/>
    <w:rsid w:val="00D92A58"/>
    <w:rsid w:val="00D92A79"/>
    <w:rsid w:val="00D937AE"/>
    <w:rsid w:val="00D938D9"/>
    <w:rsid w:val="00D951ED"/>
    <w:rsid w:val="00D96F91"/>
    <w:rsid w:val="00D97933"/>
    <w:rsid w:val="00DA04E6"/>
    <w:rsid w:val="00DA28D7"/>
    <w:rsid w:val="00DA2906"/>
    <w:rsid w:val="00DA3D0F"/>
    <w:rsid w:val="00DA4C7E"/>
    <w:rsid w:val="00DA61B1"/>
    <w:rsid w:val="00DB2833"/>
    <w:rsid w:val="00DB33E1"/>
    <w:rsid w:val="00DB3703"/>
    <w:rsid w:val="00DB3C20"/>
    <w:rsid w:val="00DB4127"/>
    <w:rsid w:val="00DB432E"/>
    <w:rsid w:val="00DB4EE9"/>
    <w:rsid w:val="00DB5C09"/>
    <w:rsid w:val="00DB5DC9"/>
    <w:rsid w:val="00DB6110"/>
    <w:rsid w:val="00DB6813"/>
    <w:rsid w:val="00DC0F02"/>
    <w:rsid w:val="00DC11F1"/>
    <w:rsid w:val="00DC1D69"/>
    <w:rsid w:val="00DC2DDC"/>
    <w:rsid w:val="00DC2F77"/>
    <w:rsid w:val="00DC3886"/>
    <w:rsid w:val="00DC52D3"/>
    <w:rsid w:val="00DC55BE"/>
    <w:rsid w:val="00DC66D0"/>
    <w:rsid w:val="00DC6E58"/>
    <w:rsid w:val="00DC73F9"/>
    <w:rsid w:val="00DD07CD"/>
    <w:rsid w:val="00DD094A"/>
    <w:rsid w:val="00DD09B8"/>
    <w:rsid w:val="00DD0AF8"/>
    <w:rsid w:val="00DD0EC1"/>
    <w:rsid w:val="00DD1886"/>
    <w:rsid w:val="00DD35ED"/>
    <w:rsid w:val="00DD46BC"/>
    <w:rsid w:val="00DD4909"/>
    <w:rsid w:val="00DD5057"/>
    <w:rsid w:val="00DD57F2"/>
    <w:rsid w:val="00DD6478"/>
    <w:rsid w:val="00DD6756"/>
    <w:rsid w:val="00DD6ABC"/>
    <w:rsid w:val="00DD6DCC"/>
    <w:rsid w:val="00DD6EF9"/>
    <w:rsid w:val="00DD7A88"/>
    <w:rsid w:val="00DE01C9"/>
    <w:rsid w:val="00DE0AA1"/>
    <w:rsid w:val="00DE0C41"/>
    <w:rsid w:val="00DE0DED"/>
    <w:rsid w:val="00DE102F"/>
    <w:rsid w:val="00DE140C"/>
    <w:rsid w:val="00DE1987"/>
    <w:rsid w:val="00DE1EDB"/>
    <w:rsid w:val="00DE34E8"/>
    <w:rsid w:val="00DE3945"/>
    <w:rsid w:val="00DE3DA1"/>
    <w:rsid w:val="00DE4B2A"/>
    <w:rsid w:val="00DE4B35"/>
    <w:rsid w:val="00DE5377"/>
    <w:rsid w:val="00DE542A"/>
    <w:rsid w:val="00DE56B7"/>
    <w:rsid w:val="00DE5EF2"/>
    <w:rsid w:val="00DE6340"/>
    <w:rsid w:val="00DE6D65"/>
    <w:rsid w:val="00DE6E13"/>
    <w:rsid w:val="00DE73B0"/>
    <w:rsid w:val="00DE7AE8"/>
    <w:rsid w:val="00DF03F4"/>
    <w:rsid w:val="00DF0D21"/>
    <w:rsid w:val="00DF1562"/>
    <w:rsid w:val="00DF1B9A"/>
    <w:rsid w:val="00DF2196"/>
    <w:rsid w:val="00DF36FE"/>
    <w:rsid w:val="00DF3954"/>
    <w:rsid w:val="00DF3DEE"/>
    <w:rsid w:val="00DF55A0"/>
    <w:rsid w:val="00DF5CC2"/>
    <w:rsid w:val="00DF5D39"/>
    <w:rsid w:val="00DF7934"/>
    <w:rsid w:val="00E0039B"/>
    <w:rsid w:val="00E00BD6"/>
    <w:rsid w:val="00E01531"/>
    <w:rsid w:val="00E01543"/>
    <w:rsid w:val="00E017FD"/>
    <w:rsid w:val="00E024AE"/>
    <w:rsid w:val="00E024BF"/>
    <w:rsid w:val="00E027B7"/>
    <w:rsid w:val="00E03490"/>
    <w:rsid w:val="00E0364C"/>
    <w:rsid w:val="00E03A1D"/>
    <w:rsid w:val="00E03EE1"/>
    <w:rsid w:val="00E04F3C"/>
    <w:rsid w:val="00E05762"/>
    <w:rsid w:val="00E05F54"/>
    <w:rsid w:val="00E07197"/>
    <w:rsid w:val="00E1051D"/>
    <w:rsid w:val="00E10F17"/>
    <w:rsid w:val="00E11185"/>
    <w:rsid w:val="00E114C1"/>
    <w:rsid w:val="00E11D3E"/>
    <w:rsid w:val="00E12AFD"/>
    <w:rsid w:val="00E1375B"/>
    <w:rsid w:val="00E1389B"/>
    <w:rsid w:val="00E155EF"/>
    <w:rsid w:val="00E15DDE"/>
    <w:rsid w:val="00E1659E"/>
    <w:rsid w:val="00E20428"/>
    <w:rsid w:val="00E21075"/>
    <w:rsid w:val="00E211F2"/>
    <w:rsid w:val="00E21A23"/>
    <w:rsid w:val="00E21C86"/>
    <w:rsid w:val="00E2278F"/>
    <w:rsid w:val="00E23F1A"/>
    <w:rsid w:val="00E244F5"/>
    <w:rsid w:val="00E2495B"/>
    <w:rsid w:val="00E26F2F"/>
    <w:rsid w:val="00E30844"/>
    <w:rsid w:val="00E31982"/>
    <w:rsid w:val="00E31CDB"/>
    <w:rsid w:val="00E32F9F"/>
    <w:rsid w:val="00E330D1"/>
    <w:rsid w:val="00E3435A"/>
    <w:rsid w:val="00E34C20"/>
    <w:rsid w:val="00E36DBC"/>
    <w:rsid w:val="00E4018F"/>
    <w:rsid w:val="00E4059F"/>
    <w:rsid w:val="00E40840"/>
    <w:rsid w:val="00E41F85"/>
    <w:rsid w:val="00E42035"/>
    <w:rsid w:val="00E4232C"/>
    <w:rsid w:val="00E4476B"/>
    <w:rsid w:val="00E46675"/>
    <w:rsid w:val="00E46A08"/>
    <w:rsid w:val="00E46A35"/>
    <w:rsid w:val="00E5098B"/>
    <w:rsid w:val="00E53D6A"/>
    <w:rsid w:val="00E5430B"/>
    <w:rsid w:val="00E54D33"/>
    <w:rsid w:val="00E551DA"/>
    <w:rsid w:val="00E55783"/>
    <w:rsid w:val="00E559AC"/>
    <w:rsid w:val="00E56018"/>
    <w:rsid w:val="00E6101A"/>
    <w:rsid w:val="00E61699"/>
    <w:rsid w:val="00E635CA"/>
    <w:rsid w:val="00E64AAF"/>
    <w:rsid w:val="00E667E6"/>
    <w:rsid w:val="00E66C0B"/>
    <w:rsid w:val="00E66F99"/>
    <w:rsid w:val="00E678CC"/>
    <w:rsid w:val="00E70007"/>
    <w:rsid w:val="00E70C7F"/>
    <w:rsid w:val="00E70E20"/>
    <w:rsid w:val="00E72580"/>
    <w:rsid w:val="00E72B00"/>
    <w:rsid w:val="00E72D19"/>
    <w:rsid w:val="00E7348E"/>
    <w:rsid w:val="00E735AA"/>
    <w:rsid w:val="00E752B2"/>
    <w:rsid w:val="00E75F49"/>
    <w:rsid w:val="00E76FBA"/>
    <w:rsid w:val="00E77B2F"/>
    <w:rsid w:val="00E80AE9"/>
    <w:rsid w:val="00E8155E"/>
    <w:rsid w:val="00E8177A"/>
    <w:rsid w:val="00E82B2E"/>
    <w:rsid w:val="00E8359E"/>
    <w:rsid w:val="00E83DFB"/>
    <w:rsid w:val="00E84E10"/>
    <w:rsid w:val="00E85973"/>
    <w:rsid w:val="00E85B22"/>
    <w:rsid w:val="00E85B7B"/>
    <w:rsid w:val="00E860F9"/>
    <w:rsid w:val="00E86AF4"/>
    <w:rsid w:val="00E90DCE"/>
    <w:rsid w:val="00E92944"/>
    <w:rsid w:val="00E92993"/>
    <w:rsid w:val="00E92C57"/>
    <w:rsid w:val="00E92D28"/>
    <w:rsid w:val="00E94B44"/>
    <w:rsid w:val="00E9591E"/>
    <w:rsid w:val="00E95A0C"/>
    <w:rsid w:val="00E95ABC"/>
    <w:rsid w:val="00E962FF"/>
    <w:rsid w:val="00E96315"/>
    <w:rsid w:val="00E96361"/>
    <w:rsid w:val="00E975B7"/>
    <w:rsid w:val="00E9799C"/>
    <w:rsid w:val="00E97DF3"/>
    <w:rsid w:val="00EA0D00"/>
    <w:rsid w:val="00EA105F"/>
    <w:rsid w:val="00EA23ED"/>
    <w:rsid w:val="00EA2C35"/>
    <w:rsid w:val="00EA2CDB"/>
    <w:rsid w:val="00EA3DD2"/>
    <w:rsid w:val="00EA3E60"/>
    <w:rsid w:val="00EA3E9B"/>
    <w:rsid w:val="00EA51DF"/>
    <w:rsid w:val="00EA53AF"/>
    <w:rsid w:val="00EA54F4"/>
    <w:rsid w:val="00EA6608"/>
    <w:rsid w:val="00EA6CF6"/>
    <w:rsid w:val="00EA6D1F"/>
    <w:rsid w:val="00EA720D"/>
    <w:rsid w:val="00EA73A1"/>
    <w:rsid w:val="00EA7408"/>
    <w:rsid w:val="00EA762E"/>
    <w:rsid w:val="00EB1E5A"/>
    <w:rsid w:val="00EB2CCF"/>
    <w:rsid w:val="00EB2F91"/>
    <w:rsid w:val="00EB34C8"/>
    <w:rsid w:val="00EB3B82"/>
    <w:rsid w:val="00EB4310"/>
    <w:rsid w:val="00EB47DB"/>
    <w:rsid w:val="00EB5AB3"/>
    <w:rsid w:val="00EB5CA3"/>
    <w:rsid w:val="00EB66FB"/>
    <w:rsid w:val="00EB6824"/>
    <w:rsid w:val="00EB698E"/>
    <w:rsid w:val="00EB6B54"/>
    <w:rsid w:val="00EB737E"/>
    <w:rsid w:val="00EB7AD6"/>
    <w:rsid w:val="00EC0A8D"/>
    <w:rsid w:val="00EC0AEF"/>
    <w:rsid w:val="00EC15F7"/>
    <w:rsid w:val="00EC1E13"/>
    <w:rsid w:val="00EC29E1"/>
    <w:rsid w:val="00EC3591"/>
    <w:rsid w:val="00EC4276"/>
    <w:rsid w:val="00EC6282"/>
    <w:rsid w:val="00EC6549"/>
    <w:rsid w:val="00EC6788"/>
    <w:rsid w:val="00EC7A7B"/>
    <w:rsid w:val="00ED02F0"/>
    <w:rsid w:val="00ED09E5"/>
    <w:rsid w:val="00ED0E85"/>
    <w:rsid w:val="00ED116B"/>
    <w:rsid w:val="00ED11B7"/>
    <w:rsid w:val="00ED19E1"/>
    <w:rsid w:val="00ED2107"/>
    <w:rsid w:val="00ED263F"/>
    <w:rsid w:val="00ED2F56"/>
    <w:rsid w:val="00ED37D0"/>
    <w:rsid w:val="00ED3863"/>
    <w:rsid w:val="00ED3F34"/>
    <w:rsid w:val="00ED4369"/>
    <w:rsid w:val="00ED6484"/>
    <w:rsid w:val="00ED6D8A"/>
    <w:rsid w:val="00ED7DF2"/>
    <w:rsid w:val="00EE0CC6"/>
    <w:rsid w:val="00EE11EF"/>
    <w:rsid w:val="00EE1335"/>
    <w:rsid w:val="00EE163F"/>
    <w:rsid w:val="00EE1956"/>
    <w:rsid w:val="00EE26B4"/>
    <w:rsid w:val="00EE2F2B"/>
    <w:rsid w:val="00EE3358"/>
    <w:rsid w:val="00EE384B"/>
    <w:rsid w:val="00EE508F"/>
    <w:rsid w:val="00EE563B"/>
    <w:rsid w:val="00EE589F"/>
    <w:rsid w:val="00EE5998"/>
    <w:rsid w:val="00EE5AD9"/>
    <w:rsid w:val="00EE6BC0"/>
    <w:rsid w:val="00EE769C"/>
    <w:rsid w:val="00EE7834"/>
    <w:rsid w:val="00EF1060"/>
    <w:rsid w:val="00EF19E8"/>
    <w:rsid w:val="00EF1E68"/>
    <w:rsid w:val="00EF2042"/>
    <w:rsid w:val="00EF3259"/>
    <w:rsid w:val="00EF4FFC"/>
    <w:rsid w:val="00EF550F"/>
    <w:rsid w:val="00EF5708"/>
    <w:rsid w:val="00EF600B"/>
    <w:rsid w:val="00EF7902"/>
    <w:rsid w:val="00EF7BF9"/>
    <w:rsid w:val="00F000C1"/>
    <w:rsid w:val="00F006D6"/>
    <w:rsid w:val="00F00D20"/>
    <w:rsid w:val="00F018C2"/>
    <w:rsid w:val="00F01AEA"/>
    <w:rsid w:val="00F01B63"/>
    <w:rsid w:val="00F02AF6"/>
    <w:rsid w:val="00F02B32"/>
    <w:rsid w:val="00F038B7"/>
    <w:rsid w:val="00F0447D"/>
    <w:rsid w:val="00F05B3F"/>
    <w:rsid w:val="00F0622C"/>
    <w:rsid w:val="00F062BA"/>
    <w:rsid w:val="00F065D3"/>
    <w:rsid w:val="00F06C58"/>
    <w:rsid w:val="00F07CAB"/>
    <w:rsid w:val="00F100EC"/>
    <w:rsid w:val="00F10368"/>
    <w:rsid w:val="00F10E14"/>
    <w:rsid w:val="00F10F46"/>
    <w:rsid w:val="00F11036"/>
    <w:rsid w:val="00F1204C"/>
    <w:rsid w:val="00F1247B"/>
    <w:rsid w:val="00F12E05"/>
    <w:rsid w:val="00F13330"/>
    <w:rsid w:val="00F1454F"/>
    <w:rsid w:val="00F14CA5"/>
    <w:rsid w:val="00F154D9"/>
    <w:rsid w:val="00F1583E"/>
    <w:rsid w:val="00F15B35"/>
    <w:rsid w:val="00F16170"/>
    <w:rsid w:val="00F164B9"/>
    <w:rsid w:val="00F173A9"/>
    <w:rsid w:val="00F17D7A"/>
    <w:rsid w:val="00F214A9"/>
    <w:rsid w:val="00F22905"/>
    <w:rsid w:val="00F2306C"/>
    <w:rsid w:val="00F2583B"/>
    <w:rsid w:val="00F25E40"/>
    <w:rsid w:val="00F26720"/>
    <w:rsid w:val="00F26E70"/>
    <w:rsid w:val="00F32CB4"/>
    <w:rsid w:val="00F33751"/>
    <w:rsid w:val="00F346BC"/>
    <w:rsid w:val="00F357B8"/>
    <w:rsid w:val="00F35BB8"/>
    <w:rsid w:val="00F36BC7"/>
    <w:rsid w:val="00F37747"/>
    <w:rsid w:val="00F379C7"/>
    <w:rsid w:val="00F4098E"/>
    <w:rsid w:val="00F40CEB"/>
    <w:rsid w:val="00F41087"/>
    <w:rsid w:val="00F4191F"/>
    <w:rsid w:val="00F42DE7"/>
    <w:rsid w:val="00F434B1"/>
    <w:rsid w:val="00F43BAC"/>
    <w:rsid w:val="00F441F2"/>
    <w:rsid w:val="00F45210"/>
    <w:rsid w:val="00F45577"/>
    <w:rsid w:val="00F45B21"/>
    <w:rsid w:val="00F461AB"/>
    <w:rsid w:val="00F472E2"/>
    <w:rsid w:val="00F477C5"/>
    <w:rsid w:val="00F47E81"/>
    <w:rsid w:val="00F50A2B"/>
    <w:rsid w:val="00F50AD5"/>
    <w:rsid w:val="00F50C92"/>
    <w:rsid w:val="00F51574"/>
    <w:rsid w:val="00F5181A"/>
    <w:rsid w:val="00F52440"/>
    <w:rsid w:val="00F5295B"/>
    <w:rsid w:val="00F52C2A"/>
    <w:rsid w:val="00F52E11"/>
    <w:rsid w:val="00F5348A"/>
    <w:rsid w:val="00F537B8"/>
    <w:rsid w:val="00F53EEA"/>
    <w:rsid w:val="00F54486"/>
    <w:rsid w:val="00F55A2F"/>
    <w:rsid w:val="00F55CFF"/>
    <w:rsid w:val="00F565F7"/>
    <w:rsid w:val="00F57102"/>
    <w:rsid w:val="00F57109"/>
    <w:rsid w:val="00F601F4"/>
    <w:rsid w:val="00F60579"/>
    <w:rsid w:val="00F608FE"/>
    <w:rsid w:val="00F60B0F"/>
    <w:rsid w:val="00F615FC"/>
    <w:rsid w:val="00F61C30"/>
    <w:rsid w:val="00F627CA"/>
    <w:rsid w:val="00F6306E"/>
    <w:rsid w:val="00F633B3"/>
    <w:rsid w:val="00F63916"/>
    <w:rsid w:val="00F64F69"/>
    <w:rsid w:val="00F65EBE"/>
    <w:rsid w:val="00F66657"/>
    <w:rsid w:val="00F667CD"/>
    <w:rsid w:val="00F67BBF"/>
    <w:rsid w:val="00F709B8"/>
    <w:rsid w:val="00F71545"/>
    <w:rsid w:val="00F7224B"/>
    <w:rsid w:val="00F7326C"/>
    <w:rsid w:val="00F73A51"/>
    <w:rsid w:val="00F76860"/>
    <w:rsid w:val="00F77170"/>
    <w:rsid w:val="00F77171"/>
    <w:rsid w:val="00F80F8F"/>
    <w:rsid w:val="00F81259"/>
    <w:rsid w:val="00F8324D"/>
    <w:rsid w:val="00F83E66"/>
    <w:rsid w:val="00F83F5E"/>
    <w:rsid w:val="00F844AF"/>
    <w:rsid w:val="00F844EE"/>
    <w:rsid w:val="00F844F4"/>
    <w:rsid w:val="00F85025"/>
    <w:rsid w:val="00F86AD6"/>
    <w:rsid w:val="00F86BB1"/>
    <w:rsid w:val="00F86D40"/>
    <w:rsid w:val="00F870E1"/>
    <w:rsid w:val="00F9044F"/>
    <w:rsid w:val="00F90F7D"/>
    <w:rsid w:val="00F9195C"/>
    <w:rsid w:val="00F91BAD"/>
    <w:rsid w:val="00F92006"/>
    <w:rsid w:val="00F9219A"/>
    <w:rsid w:val="00F93C4B"/>
    <w:rsid w:val="00F945AF"/>
    <w:rsid w:val="00F94F51"/>
    <w:rsid w:val="00F95A56"/>
    <w:rsid w:val="00F96C43"/>
    <w:rsid w:val="00F96F6B"/>
    <w:rsid w:val="00F97321"/>
    <w:rsid w:val="00F97715"/>
    <w:rsid w:val="00F9782F"/>
    <w:rsid w:val="00FA0148"/>
    <w:rsid w:val="00FA1219"/>
    <w:rsid w:val="00FA1335"/>
    <w:rsid w:val="00FA254B"/>
    <w:rsid w:val="00FA2639"/>
    <w:rsid w:val="00FA4159"/>
    <w:rsid w:val="00FA5078"/>
    <w:rsid w:val="00FA51B0"/>
    <w:rsid w:val="00FA5490"/>
    <w:rsid w:val="00FA5759"/>
    <w:rsid w:val="00FA6224"/>
    <w:rsid w:val="00FA6880"/>
    <w:rsid w:val="00FA795F"/>
    <w:rsid w:val="00FB09A3"/>
    <w:rsid w:val="00FB1677"/>
    <w:rsid w:val="00FB1B2C"/>
    <w:rsid w:val="00FB2ECB"/>
    <w:rsid w:val="00FB2FCC"/>
    <w:rsid w:val="00FB32FA"/>
    <w:rsid w:val="00FB3998"/>
    <w:rsid w:val="00FB3DDB"/>
    <w:rsid w:val="00FB4D05"/>
    <w:rsid w:val="00FB50F1"/>
    <w:rsid w:val="00FC1C0C"/>
    <w:rsid w:val="00FC23C2"/>
    <w:rsid w:val="00FC38CE"/>
    <w:rsid w:val="00FC3FAB"/>
    <w:rsid w:val="00FC4174"/>
    <w:rsid w:val="00FC4639"/>
    <w:rsid w:val="00FC4EEB"/>
    <w:rsid w:val="00FC5CA8"/>
    <w:rsid w:val="00FC5E4B"/>
    <w:rsid w:val="00FC604C"/>
    <w:rsid w:val="00FC6F5E"/>
    <w:rsid w:val="00FD016E"/>
    <w:rsid w:val="00FD03C9"/>
    <w:rsid w:val="00FD180F"/>
    <w:rsid w:val="00FD326C"/>
    <w:rsid w:val="00FD364E"/>
    <w:rsid w:val="00FD373A"/>
    <w:rsid w:val="00FD40F6"/>
    <w:rsid w:val="00FD526B"/>
    <w:rsid w:val="00FD5904"/>
    <w:rsid w:val="00FD5967"/>
    <w:rsid w:val="00FD6FDB"/>
    <w:rsid w:val="00FD7E68"/>
    <w:rsid w:val="00FE0142"/>
    <w:rsid w:val="00FE1227"/>
    <w:rsid w:val="00FE3D12"/>
    <w:rsid w:val="00FE441D"/>
    <w:rsid w:val="00FE4486"/>
    <w:rsid w:val="00FE4729"/>
    <w:rsid w:val="00FE4953"/>
    <w:rsid w:val="00FE5EC2"/>
    <w:rsid w:val="00FE6336"/>
    <w:rsid w:val="00FE7AE8"/>
    <w:rsid w:val="00FF0858"/>
    <w:rsid w:val="00FF08D5"/>
    <w:rsid w:val="00FF0ADC"/>
    <w:rsid w:val="00FF277A"/>
    <w:rsid w:val="00FF324E"/>
    <w:rsid w:val="00FF4B35"/>
    <w:rsid w:val="00FF5A1B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B0E6C6"/>
  <w15:chartTrackingRefBased/>
  <w15:docId w15:val="{7B67D71E-56F1-434F-8AE3-7840193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DO NOT USE_h2,h21,Head2A,2,UNDERRUBRIK 1-2,H2 Char,h2 Char"/>
    <w:basedOn w:val="Heading1"/>
    <w:next w:val="Normal"/>
    <w:link w:val="Heading2Char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outlineLvl w:val="5"/>
    </w:pPr>
  </w:style>
  <w:style w:type="paragraph" w:styleId="Heading7">
    <w:name w:val="heading 7"/>
    <w:basedOn w:val="H6"/>
    <w:next w:val="Normal"/>
    <w:qFormat/>
    <w:pPr>
      <w:outlineLvl w:val="6"/>
    </w:pPr>
  </w:style>
  <w:style w:type="paragraph" w:styleId="Heading8">
    <w:name w:val="heading 8"/>
    <w:basedOn w:val="Heading1"/>
    <w:next w:val="Normal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aliases w:val="header odd"/>
    <w:link w:val="HeaderChar"/>
    <w:pPr>
      <w:widowControl w:val="0"/>
    </w:pPr>
    <w:rPr>
      <w:rFonts w:ascii="Arial" w:hAnsi="Arial"/>
      <w:b/>
      <w:noProof/>
      <w:sz w:val="18"/>
      <w:lang w:eastAsia="en-US"/>
    </w:rPr>
  </w:style>
  <w:style w:type="character" w:customStyle="1" w:styleId="HeaderChar">
    <w:name w:val="Header Char"/>
    <w:aliases w:val="header odd Char"/>
    <w:link w:val="Header"/>
    <w:rsid w:val="00112A36"/>
    <w:rPr>
      <w:rFonts w:ascii="Arial" w:hAnsi="Arial"/>
      <w:b/>
      <w:noProof/>
      <w:sz w:val="18"/>
      <w:lang w:val="en-GB" w:eastAsia="en-US" w:bidi="ar-SA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pPr>
      <w:keepLines/>
      <w:spacing w:after="0"/>
    </w:pPr>
  </w:style>
  <w:style w:type="paragraph" w:styleId="Index2">
    <w:name w:val="index 2"/>
    <w:basedOn w:val="Index1"/>
    <w:semiHidden/>
    <w:pPr>
      <w:ind w:left="284"/>
    </w:pPr>
  </w:style>
  <w:style w:type="paragraph" w:customStyle="1" w:styleId="TT">
    <w:name w:val="TT"/>
    <w:basedOn w:val="Heading1"/>
    <w:next w:val="Normal"/>
    <w:pPr>
      <w:outlineLvl w:val="9"/>
    </w:pPr>
  </w:style>
  <w:style w:type="paragraph" w:styleId="Footer">
    <w:name w:val="footer"/>
    <w:basedOn w:val="Header"/>
    <w:pPr>
      <w:jc w:val="center"/>
    </w:pPr>
    <w:rPr>
      <w:i/>
    </w:rPr>
  </w:style>
  <w:style w:type="character" w:styleId="FootnoteReference">
    <w:name w:val="footnote reference"/>
    <w:semiHidden/>
    <w:rPr>
      <w:b/>
      <w:position w:val="6"/>
      <w:sz w:val="16"/>
    </w:rPr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ind w:left="1135" w:hanging="851"/>
    </w:pPr>
  </w:style>
  <w:style w:type="paragraph" w:customStyle="1" w:styleId="PL">
    <w:name w:val="PL"/>
    <w:link w:val="PLChar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eastAsia="en-US"/>
    </w:rPr>
  </w:style>
  <w:style w:type="character" w:customStyle="1" w:styleId="PLChar">
    <w:name w:val="PL Char"/>
    <w:link w:val="PL"/>
    <w:locked/>
    <w:rsid w:val="007B3F0D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ar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pPr>
      <w:ind w:left="851"/>
    </w:pPr>
  </w:style>
  <w:style w:type="paragraph" w:styleId="ListNumber">
    <w:name w:val="List Number"/>
    <w:basedOn w:val="List"/>
  </w:style>
  <w:style w:type="paragraph" w:styleId="List">
    <w:name w:val="List"/>
    <w:basedOn w:val="Normal"/>
    <w:link w:val="ListChar"/>
    <w:pPr>
      <w:ind w:left="568" w:hanging="284"/>
    </w:pPr>
  </w:style>
  <w:style w:type="character" w:customStyle="1" w:styleId="ListChar">
    <w:name w:val="List Char"/>
    <w:link w:val="List"/>
    <w:rsid w:val="00BC3E7B"/>
    <w:rPr>
      <w:lang w:val="en-GB" w:eastAsia="en-US" w:bidi="ar-SA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link w:val="B10"/>
    <w:uiPriority w:val="99"/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styleId="ListBullet2">
    <w:name w:val="List Bullet 2"/>
    <w:basedOn w:val="ListBullet"/>
    <w:pPr>
      <w:ind w:left="851"/>
    </w:pPr>
  </w:style>
  <w:style w:type="paragraph" w:styleId="ListBullet">
    <w:name w:val="List Bullet"/>
    <w:basedOn w:val="List"/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pPr>
      <w:ind w:left="1135"/>
    </w:pPr>
  </w:style>
  <w:style w:type="paragraph" w:styleId="List2">
    <w:name w:val="List 2"/>
    <w:basedOn w:val="List"/>
    <w:link w:val="List2Char"/>
    <w:pPr>
      <w:ind w:left="851"/>
    </w:pPr>
  </w:style>
  <w:style w:type="character" w:customStyle="1" w:styleId="List2Char">
    <w:name w:val="List 2 Char"/>
    <w:basedOn w:val="ListChar"/>
    <w:link w:val="List2"/>
    <w:rsid w:val="00BC3E7B"/>
    <w:rPr>
      <w:lang w:val="en-GB" w:eastAsia="en-US" w:bidi="ar-SA"/>
    </w:rPr>
  </w:style>
  <w:style w:type="paragraph" w:styleId="List3">
    <w:name w:val="List 3"/>
    <w:basedOn w:val="List2"/>
    <w:link w:val="List3Char"/>
    <w:pPr>
      <w:ind w:left="1135"/>
    </w:pPr>
  </w:style>
  <w:style w:type="character" w:customStyle="1" w:styleId="List3Char">
    <w:name w:val="List 3 Char"/>
    <w:basedOn w:val="List2Char"/>
    <w:link w:val="List3"/>
    <w:rsid w:val="00BC3E7B"/>
    <w:rPr>
      <w:lang w:val="en-GB" w:eastAsia="en-US" w:bidi="ar-SA"/>
    </w:rPr>
  </w:style>
  <w:style w:type="paragraph" w:styleId="List4">
    <w:name w:val="List 4"/>
    <w:basedOn w:val="List3"/>
    <w:pPr>
      <w:ind w:left="1418"/>
    </w:pPr>
  </w:style>
  <w:style w:type="paragraph" w:styleId="List5">
    <w:name w:val="List 5"/>
    <w:basedOn w:val="List4"/>
    <w:pPr>
      <w:ind w:left="1702"/>
    </w:pPr>
  </w:style>
  <w:style w:type="paragraph" w:styleId="ListBullet4">
    <w:name w:val="List Bullet 4"/>
    <w:basedOn w:val="ListBullet3"/>
    <w:pPr>
      <w:ind w:left="1418"/>
    </w:pPr>
  </w:style>
  <w:style w:type="paragraph" w:styleId="ListBullet5">
    <w:name w:val="List Bullet 5"/>
    <w:basedOn w:val="ListBullet4"/>
    <w:pPr>
      <w:ind w:left="1702"/>
    </w:pPr>
  </w:style>
  <w:style w:type="paragraph" w:customStyle="1" w:styleId="B2">
    <w:name w:val="B2"/>
    <w:basedOn w:val="List2"/>
    <w:link w:val="B2Char"/>
  </w:style>
  <w:style w:type="paragraph" w:customStyle="1" w:styleId="B3">
    <w:name w:val="B3"/>
    <w:basedOn w:val="List3"/>
    <w:link w:val="B3Char"/>
  </w:style>
  <w:style w:type="character" w:customStyle="1" w:styleId="B3Char">
    <w:name w:val="B3 Char"/>
    <w:basedOn w:val="List3Char"/>
    <w:link w:val="B3"/>
    <w:rsid w:val="00BC3E7B"/>
    <w:rPr>
      <w:lang w:val="en-GB" w:eastAsia="en-US" w:bidi="ar-SA"/>
    </w:rPr>
  </w:style>
  <w:style w:type="paragraph" w:customStyle="1" w:styleId="B4">
    <w:name w:val="B4"/>
    <w:basedOn w:val="List4"/>
  </w:style>
  <w:style w:type="paragraph" w:customStyle="1" w:styleId="B5">
    <w:name w:val="B5"/>
    <w:basedOn w:val="List5"/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Heading">
    <w:name w:val="index heading"/>
    <w:basedOn w:val="Normal"/>
    <w:next w:val="Normal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pPr>
      <w:ind w:left="851"/>
    </w:pPr>
  </w:style>
  <w:style w:type="paragraph" w:customStyle="1" w:styleId="INDENT2">
    <w:name w:val="INDENT2"/>
    <w:basedOn w:val="Normal"/>
    <w:pPr>
      <w:ind w:left="1135" w:hanging="284"/>
    </w:pPr>
  </w:style>
  <w:style w:type="paragraph" w:customStyle="1" w:styleId="INDENT3">
    <w:name w:val="INDENT3"/>
    <w:basedOn w:val="Normal"/>
    <w:pPr>
      <w:ind w:left="1701" w:hanging="567"/>
    </w:pPr>
  </w:style>
  <w:style w:type="paragraph" w:customStyle="1" w:styleId="FigureTitle">
    <w:name w:val="Figure_Title"/>
    <w:basedOn w:val="Normal"/>
    <w:next w:val="Normal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b/>
      <w:sz w:val="24"/>
    </w:rPr>
  </w:style>
  <w:style w:type="paragraph" w:customStyle="1" w:styleId="RecCCITT">
    <w:name w:val="Rec_CCITT_#"/>
    <w:basedOn w:val="Normal"/>
    <w:pPr>
      <w:keepNext/>
      <w:keepLines/>
    </w:pPr>
    <w:rPr>
      <w:b/>
    </w:rPr>
  </w:style>
  <w:style w:type="paragraph" w:customStyle="1" w:styleId="enumlev2">
    <w:name w:val="enumlev2"/>
    <w:basedOn w:val="Normal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  <w:rPr>
      <w:lang w:val="en-US"/>
    </w:rPr>
  </w:style>
  <w:style w:type="paragraph" w:customStyle="1" w:styleId="CouvRecTitle">
    <w:name w:val="Couv Rec Title"/>
    <w:basedOn w:val="Normal"/>
    <w:pPr>
      <w:keepNext/>
      <w:keepLines/>
      <w:spacing w:before="240"/>
      <w:ind w:left="1418"/>
    </w:pPr>
    <w:rPr>
      <w:rFonts w:ascii="Arial" w:hAnsi="Arial"/>
      <w:b/>
      <w:sz w:val="3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lang w:val="nb-NO"/>
    </w:rPr>
  </w:style>
  <w:style w:type="paragraph" w:customStyle="1" w:styleId="TAJ">
    <w:name w:val="TAJ"/>
    <w:basedOn w:val="TH"/>
  </w:style>
  <w:style w:type="paragraph" w:styleId="BodyText">
    <w:name w:val="Body Text"/>
    <w:basedOn w:val="Normal"/>
    <w:link w:val="BodyTextChar"/>
  </w:style>
  <w:style w:type="character" w:styleId="CommentReference">
    <w:name w:val="annotation reference"/>
    <w:semiHidden/>
    <w:rPr>
      <w:sz w:val="16"/>
    </w:rPr>
  </w:style>
  <w:style w:type="paragraph" w:customStyle="1" w:styleId="Guidance">
    <w:name w:val="Guidance"/>
    <w:basedOn w:val="Normal"/>
    <w:rPr>
      <w:i/>
      <w:color w:val="0000FF"/>
    </w:rPr>
  </w:style>
  <w:style w:type="paragraph" w:styleId="CommentText">
    <w:name w:val="annotation text"/>
    <w:basedOn w:val="Normal"/>
    <w:link w:val="CommentTextChar"/>
    <w:semiHidden/>
  </w:style>
  <w:style w:type="paragraph" w:styleId="CommentSubject">
    <w:name w:val="annotation subject"/>
    <w:basedOn w:val="CommentText"/>
    <w:next w:val="CommentText"/>
    <w:semiHidden/>
    <w:rsid w:val="00BF5B2A"/>
    <w:rPr>
      <w:b/>
      <w:bCs/>
    </w:rPr>
  </w:style>
  <w:style w:type="paragraph" w:styleId="BalloonText">
    <w:name w:val="Balloon Text"/>
    <w:basedOn w:val="Normal"/>
    <w:semiHidden/>
    <w:rsid w:val="00BF5B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4C6E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CoverPage">
    <w:name w:val="CR Cover Page"/>
    <w:rsid w:val="00112A36"/>
    <w:pPr>
      <w:spacing w:after="120"/>
    </w:pPr>
    <w:rPr>
      <w:rFonts w:ascii="Arial" w:hAnsi="Arial"/>
      <w:lang w:eastAsia="en-US"/>
    </w:rPr>
  </w:style>
  <w:style w:type="character" w:styleId="Emphasis">
    <w:name w:val="Emphasis"/>
    <w:qFormat/>
    <w:rsid w:val="00112A36"/>
    <w:rPr>
      <w:i/>
      <w:iCs/>
    </w:rPr>
  </w:style>
  <w:style w:type="paragraph" w:customStyle="1" w:styleId="CharChar3CharCharCharCharCharChar">
    <w:name w:val="Char Char3 Char Char Char Char Char Char"/>
    <w:semiHidden/>
    <w:rsid w:val="002A6A96"/>
    <w:pPr>
      <w:keepNext/>
      <w:numPr>
        <w:numId w:val="1"/>
      </w:numPr>
      <w:autoSpaceDE w:val="0"/>
      <w:autoSpaceDN w:val="0"/>
      <w:adjustRightInd w:val="0"/>
      <w:spacing w:before="60" w:after="60"/>
      <w:jc w:val="both"/>
    </w:pPr>
    <w:rPr>
      <w:rFonts w:ascii="Arial" w:eastAsia="SimSun" w:hAnsi="Arial" w:cs="Arial"/>
      <w:color w:val="0000FF"/>
      <w:kern w:val="2"/>
      <w:lang w:val="en-US" w:eastAsia="zh-CN"/>
    </w:rPr>
  </w:style>
  <w:style w:type="paragraph" w:customStyle="1" w:styleId="CharChar1CharChar">
    <w:name w:val="Char Char1 Char Char"/>
    <w:rsid w:val="0087070F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eastAsia="SimSun"/>
    </w:rPr>
  </w:style>
  <w:style w:type="paragraph" w:customStyle="1" w:styleId="tdoc-header">
    <w:name w:val="tdoc-header"/>
    <w:rsid w:val="00F7326C"/>
    <w:rPr>
      <w:rFonts w:ascii="Arial" w:hAnsi="Arial"/>
      <w:noProof/>
      <w:sz w:val="24"/>
      <w:lang w:eastAsia="en-US"/>
    </w:rPr>
  </w:style>
  <w:style w:type="character" w:customStyle="1" w:styleId="PlainTextChar">
    <w:name w:val="Plain Text Char"/>
    <w:link w:val="PlainText"/>
    <w:uiPriority w:val="99"/>
    <w:rsid w:val="00F7326C"/>
    <w:rPr>
      <w:rFonts w:ascii="Courier New" w:hAnsi="Courier New"/>
      <w:lang w:val="nb-NO" w:eastAsia="en-US"/>
    </w:rPr>
  </w:style>
  <w:style w:type="character" w:customStyle="1" w:styleId="BodyTextChar">
    <w:name w:val="Body Text Char"/>
    <w:link w:val="BodyText"/>
    <w:rsid w:val="00F7326C"/>
    <w:rPr>
      <w:lang w:eastAsia="en-US"/>
    </w:rPr>
  </w:style>
  <w:style w:type="paragraph" w:styleId="Revision">
    <w:name w:val="Revision"/>
    <w:hidden/>
    <w:uiPriority w:val="99"/>
    <w:semiHidden/>
    <w:rsid w:val="00F7326C"/>
    <w:rPr>
      <w:lang w:eastAsia="en-US"/>
    </w:rPr>
  </w:style>
  <w:style w:type="character" w:customStyle="1" w:styleId="B10">
    <w:name w:val="B1 (文字)"/>
    <w:link w:val="B1"/>
    <w:uiPriority w:val="99"/>
    <w:locked/>
    <w:rsid w:val="00F7326C"/>
    <w:rPr>
      <w:lang w:eastAsia="en-US"/>
    </w:rPr>
  </w:style>
  <w:style w:type="character" w:customStyle="1" w:styleId="B2Char">
    <w:name w:val="B2 Char"/>
    <w:link w:val="B2"/>
    <w:locked/>
    <w:rsid w:val="00F7326C"/>
    <w:rPr>
      <w:lang w:eastAsia="en-US"/>
    </w:rPr>
  </w:style>
  <w:style w:type="paragraph" w:styleId="ListParagraph">
    <w:name w:val="List Paragraph"/>
    <w:basedOn w:val="Normal"/>
    <w:uiPriority w:val="34"/>
    <w:qFormat/>
    <w:rsid w:val="00F7326C"/>
    <w:pPr>
      <w:spacing w:after="0"/>
      <w:ind w:leftChars="400" w:left="840" w:hanging="1440"/>
    </w:pPr>
    <w:rPr>
      <w:rFonts w:ascii="Times" w:eastAsia="Batang" w:hAnsi="Times"/>
      <w:szCs w:val="24"/>
    </w:rPr>
  </w:style>
  <w:style w:type="paragraph" w:customStyle="1" w:styleId="LGTdoc">
    <w:name w:val="LGTdoc_본문"/>
    <w:basedOn w:val="Normal"/>
    <w:rsid w:val="00F7326C"/>
    <w:pPr>
      <w:widowControl w:val="0"/>
      <w:autoSpaceDE w:val="0"/>
      <w:autoSpaceDN w:val="0"/>
      <w:adjustRightInd w:val="0"/>
      <w:snapToGrid w:val="0"/>
      <w:spacing w:afterLines="50" w:after="120" w:line="264" w:lineRule="auto"/>
      <w:jc w:val="both"/>
    </w:pPr>
    <w:rPr>
      <w:rFonts w:eastAsia="Batang"/>
      <w:kern w:val="2"/>
      <w:sz w:val="22"/>
      <w:szCs w:val="24"/>
      <w:lang w:eastAsia="ko-KR"/>
    </w:rPr>
  </w:style>
  <w:style w:type="character" w:customStyle="1" w:styleId="B1Char1">
    <w:name w:val="B1 Char1"/>
    <w:rsid w:val="006D0826"/>
    <w:rPr>
      <w:rFonts w:ascii="Times New Roman" w:hAnsi="Times New Roman"/>
      <w:lang w:val="en-GB" w:eastAsia="en-US"/>
    </w:rPr>
  </w:style>
  <w:style w:type="character" w:customStyle="1" w:styleId="CommentTextChar">
    <w:name w:val="Comment Text Char"/>
    <w:link w:val="CommentText"/>
    <w:semiHidden/>
    <w:rsid w:val="002446B8"/>
    <w:rPr>
      <w:lang w:eastAsia="en-US"/>
    </w:rPr>
  </w:style>
  <w:style w:type="paragraph" w:customStyle="1" w:styleId="Default">
    <w:name w:val="Default"/>
    <w:rsid w:val="002446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TALCar">
    <w:name w:val="TAL Car"/>
    <w:link w:val="TAL"/>
    <w:rsid w:val="002446B8"/>
    <w:rPr>
      <w:rFonts w:ascii="Arial" w:hAnsi="Arial"/>
      <w:sz w:val="18"/>
      <w:lang w:eastAsia="en-US"/>
    </w:rPr>
  </w:style>
  <w:style w:type="character" w:customStyle="1" w:styleId="Heading2Char">
    <w:name w:val="Heading 2 Char"/>
    <w:aliases w:val="H2 Char1,h2 Char1,DO NOT USE_h2 Char,h21 Char,Head2A Char,2 Char,UNDERRUBRIK 1-2 Char,H2 Char Char,h2 Char Char"/>
    <w:link w:val="Heading2"/>
    <w:rsid w:val="0054715C"/>
    <w:rPr>
      <w:rFonts w:ascii="Arial" w:hAnsi="Arial"/>
      <w:sz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6497"/>
    <w:pPr>
      <w:pBdr>
        <w:top w:val="none" w:sz="0" w:space="0" w:color="auto"/>
      </w:pBdr>
      <w:spacing w:after="0" w:line="259" w:lineRule="auto"/>
      <w:ind w:left="0" w:firstLine="0"/>
      <w:outlineLvl w:val="9"/>
    </w:pPr>
    <w:rPr>
      <w:rFonts w:ascii="Calibri Light" w:hAnsi="Calibri Light"/>
      <w:color w:val="2E74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as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EED9-A9D8-4C28-8D2A-7F57DDDE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3</TotalTime>
  <Pages>1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36.211</vt:lpstr>
    </vt:vector>
  </TitlesOfParts>
  <Manager/>
  <Company/>
  <LinksUpToDate>false</LinksUpToDate>
  <CharactersWithSpaces>14854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36.211</dc:title>
  <dc:subject>Evolved Universal Terrestrial Radio Access (E-UTRA); Physical channels and modulation (Release 12)</dc:subject>
  <dc:creator>MCC Support</dc:creator>
  <cp:keywords>UMTS, radio, layer 1</cp:keywords>
  <dc:description/>
  <cp:lastModifiedBy>MCC: CR0567</cp:lastModifiedBy>
  <cp:revision>5</cp:revision>
  <cp:lastPrinted>2007-09-07T07:56:00Z</cp:lastPrinted>
  <dcterms:created xsi:type="dcterms:W3CDTF">2022-03-20T14:04:00Z</dcterms:created>
  <dcterms:modified xsi:type="dcterms:W3CDTF">2022-03-20T14:41:00Z</dcterms:modified>
  <cp:category>v1.3.1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/>
  </property>
</Properties>
</file>