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8E" w:rsidRPr="004107DA" w:rsidRDefault="00D87DAC" w:rsidP="0034638E">
      <w:pPr>
        <w:pStyle w:val="afc"/>
        <w:jc w:val="right"/>
        <w:rPr>
          <w:color w:val="000000"/>
          <w:sz w:val="28"/>
          <w:szCs w:val="28"/>
        </w:rPr>
        <w:sectPr w:rsidR="0034638E" w:rsidRPr="004107D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851" w:bottom="1361" w:left="1418" w:header="0" w:footer="0" w:gutter="0"/>
          <w:pgNumType w:start="1"/>
          <w:cols w:space="425"/>
          <w:titlePg/>
          <w:docGrid w:type="lines" w:linePitch="312"/>
        </w:sectPr>
      </w:pPr>
      <w:r>
        <w:rPr>
          <w:noProof/>
          <w:color w:val="000000"/>
          <w:sz w:val="28"/>
          <w:szCs w:val="28"/>
        </w:rPr>
        <w:pict>
          <v:line id="Line 7" o:spid="_x0000_s1026" style="position:absolute;left:0;text-align:left;z-index:251658240;visibility:visible" from=".75pt,68.75pt" to="482.7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ZvEgIAACo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I/LDBS&#10;pAONtkJxNAut6Y0rIKJSOxuKo2f1bLaa/nBI6aol6sAjxZeLgbQsZCRvUsLGGbhg33/VDGLI0evY&#10;p3NjuwAJHUDnKMflLgc/e0ThcJpNsjwF1ejgS0gxJBrr/BeuOxSMEkvgHIHJaet8IEKKISTco/RG&#10;SBnVlgr1wHYyA+jgcloKFrxxYw/7Slp0IjAwm/jFst6FWX1ULKK1nLD1zfZEyKsNt0sV8KAW4HOz&#10;rhPxc5Eu1vP1PB/lk+l6lKd1Pfq8qfLRdJPNHupPdVXV2a9ALcuLVjDGVWA3TGeW/536t3dynav7&#10;fN77kLxFjw0DssM/ko5iBv2uk7DX7LKzg8gwkDH49njCxL/eg/36ia9+AwAA//8DAFBLAwQUAAYA&#10;CAAAACEAwOoeUNoAAAAJAQAADwAAAGRycy9kb3ducmV2LnhtbExP0UrDQBB8F/yHYwXf7EWljcZc&#10;iohFfWwV6uM2tyahd3shd21Tv94VCvq0MzvD7Gw5H71TexpiF9jA9SQDRVwH23Fj4ON9cXUHKiZk&#10;iy4wGThShHl1flZiYcOBl7RfpUZJCMcCDbQp9YXWsW7JY5yEnli0rzB4TEKHRtsBDxLunb7Jspn2&#10;2LFcaLGnp5bq7WrnDTTPi2WO6+HtuH7Z5n78/sydfjXm8mJ8fACVaEx/ZvitL9Whkk6bsGMblRM+&#10;FaOM21yA6PezqYDNaaOrUv//oPoBAAD//wMAUEsBAi0AFAAGAAgAAAAhALaDOJL+AAAA4QEAABMA&#10;AAAAAAAAAAAAAAAAAAAAAFtDb250ZW50X1R5cGVzXS54bWxQSwECLQAUAAYACAAAACEAOP0h/9YA&#10;AACUAQAACwAAAAAAAAAAAAAAAAAvAQAAX3JlbHMvLnJlbHNQSwECLQAUAAYACAAAACEA98XmbxIC&#10;AAAqBAAADgAAAAAAAAAAAAAAAAAuAgAAZHJzL2Uyb0RvYy54bWxQSwECLQAUAAYACAAAACEAwOoe&#10;UNoAAAAJAQAADwAAAAAAAAAAAAAAAABsBAAAZHJzL2Rvd25yZXYueG1sUEsFBgAAAAAEAAQA8wAA&#10;AHMFAAAAAA==&#10;" strokecolor="white" strokeweight="1pt"/>
        </w:pict>
      </w:r>
      <w:r>
        <w:rPr>
          <w:noProof/>
          <w:color w:val="00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205" type="#_x0000_t202" style="position:absolute;left:0;text-align:left;margin-left:13.45pt;margin-top:289.25pt;width:441.4pt;height:168pt;z-index:25166028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68ygAIAAAkFAAAOAAAAZHJzL2Uyb0RvYy54bWysVNtu3CAQfa/Uf0C8b2xvvJu1FW+US7eq&#10;lF6kpB/AAl6jYqDArp1W/fcOEG+TXqSqqh/wwFyYmXOG84uxl+jArRNaNbg4yTHiimom1K7BH+83&#10;sxVGzhPFiNSKN/iBO3yxfvnifDA1n+tOS8YtgiDK1YNpcOe9qbPM0Y73xJ1owxUoW2174mFrdxmz&#10;ZIDovczmeb7MBm2ZsZpy5+D0JinxOsZvW079+7Z13CPZYMjNx9XGdRvWbH1O6p0lphP0MQ3yD1n0&#10;RCi49BjqhniC9lb8EqoX1GqnW39CdZ/pthWUxxqgmiL/qZq7jhgea4HmOHNsk/t/Yem7wweLBGvw&#10;ApBSpAeM7vno0ZUeUVGE/gzG1WB2Z8DQj3AOOMdanbnV9JNDSl93RO34pbV66DhhkF/0zJ64pjgu&#10;BNkObzWDe8je6xhobG0fmgftQBAdcHo4YhNyoXC4WOaLsxWoKOjmxenpMo/oZaSe3I11/jXXPQpC&#10;gy2AH8OTw63zUAiYTibhNqelYBshZdzY3fZaWnQgQJRN/ELt4PLMTKpgrHRwS+p0AlnCHUEX8o3A&#10;f62KeZlfzavZZrk6m5WbcjGrzvLVLC+qq2qZl1V5s/kWEizKuhOMcXUrFJ9IWJR/B/LjOCT6RBqi&#10;ocHVYr5IGP2xyDx+vyuyFx5mUoq+waujEakDsq8Ug7JJ7YmQSc6epx9bBj2Y/rErkQcB+kQCP27H&#10;RLmJXlvNHoAYVgNsADG8JyB02n7BaIDZbLD7vCeWYyTfKCBXGORJsJOwnQSiKLg22GOUxGufBn5v&#10;rNh1EDnRV+lLIGArIjUCU1MWkHnYwLzFGh7fhjDQT/fR6scLtv4OAAD//wMAUEsDBBQABgAIAAAA&#10;IQBgXcWp4QAAAAoBAAAPAAAAZHJzL2Rvd25yZXYueG1sTI/BTsMwDIbvSLxDZCQuiKWraLd2TSfY&#10;4DYOG9POWeO1FY1TJenavT3hBDdb/vT7+4v1pDt2RetaQwLmswgYUmVUS7WA49fH8xKY85KU7Ayh&#10;gBs6WJf3d4XMlRlpj9eDr1kIIZdLAY33fc65qxrU0s1MjxRuF2O19GG1NVdWjiFcdzyOopRr2VL4&#10;0MgeNw1W34dBC0i3dhj3tHnaHt938rOv49Pb7STE48P0ugLmcfJ/MPzqB3Uog9PZDKQc6wTEaRZI&#10;AclimQALQBZlC2DnMMxfEuBlwf9XKH8AAAD//wMAUEsBAi0AFAAGAAgAAAAhALaDOJL+AAAA4QEA&#10;ABMAAAAAAAAAAAAAAAAAAAAAAFtDb250ZW50X1R5cGVzXS54bWxQSwECLQAUAAYACAAAACEAOP0h&#10;/9YAAACUAQAACwAAAAAAAAAAAAAAAAAvAQAAX3JlbHMvLnJlbHNQSwECLQAUAAYACAAAACEA2guv&#10;MoACAAAJBQAADgAAAAAAAAAAAAAAAAAuAgAAZHJzL2Uyb0RvYy54bWxQSwECLQAUAAYACAAAACEA&#10;YF3FqeEAAAAKAQAADwAAAAAAAAAAAAAAAADaBAAAZHJzL2Rvd25yZXYueG1sUEsFBgAAAAAEAAQA&#10;8wAAAOgFAAAAAA==&#10;" stroked="f">
            <v:textbox inset="0,0,0,0">
              <w:txbxContent>
                <w:p w:rsidR="00D87DAC" w:rsidRDefault="00D87DAC" w:rsidP="00F15713">
                  <w:pPr>
                    <w:pStyle w:val="afc"/>
                    <w:jc w:val="center"/>
                    <w:rPr>
                      <w:rFonts w:ascii="黑体" w:eastAsia="黑体"/>
                      <w:color w:val="000000"/>
                      <w:sz w:val="52"/>
                      <w:szCs w:val="52"/>
                    </w:rPr>
                  </w:pPr>
                  <w:r w:rsidRPr="00285404"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TD-LTE</w:t>
                  </w:r>
                  <w:r>
                    <w:rPr>
                      <w:rFonts w:ascii="黑体" w:eastAsia="黑体" w:hint="eastAsia"/>
                      <w:color w:val="000000"/>
                      <w:sz w:val="52"/>
                      <w:szCs w:val="52"/>
                    </w:rPr>
                    <w:t>网络质量评估测试规范</w:t>
                  </w:r>
                </w:p>
                <w:p w:rsidR="00D87DAC" w:rsidRPr="00447009" w:rsidRDefault="00D87DAC" w:rsidP="00F15713">
                  <w:pPr>
                    <w:jc w:val="center"/>
                    <w:rPr>
                      <w:rFonts w:ascii="黑体" w:eastAsia="黑体"/>
                      <w:color w:val="000000"/>
                      <w:sz w:val="52"/>
                      <w:szCs w:val="52"/>
                    </w:rPr>
                  </w:pPr>
                </w:p>
                <w:p w:rsidR="00D87DAC" w:rsidRPr="00F15713" w:rsidRDefault="00D87DAC" w:rsidP="00F15713">
                  <w:pPr>
                    <w:jc w:val="center"/>
                    <w:rPr>
                      <w:rFonts w:ascii="黑体" w:eastAsia="黑体"/>
                      <w:color w:val="000000"/>
                      <w:sz w:val="40"/>
                      <w:szCs w:val="52"/>
                    </w:rPr>
                  </w:pPr>
                </w:p>
                <w:p w:rsidR="00D87DAC" w:rsidRPr="00F15713" w:rsidRDefault="00D87DAC" w:rsidP="00F15713">
                  <w:pPr>
                    <w:jc w:val="center"/>
                    <w:rPr>
                      <w:sz w:val="32"/>
                    </w:rPr>
                  </w:pPr>
                  <w:r w:rsidRPr="00F15713">
                    <w:rPr>
                      <w:rFonts w:hint="eastAsia"/>
                      <w:sz w:val="32"/>
                    </w:rPr>
                    <w:t>（</w:t>
                  </w:r>
                  <w:r>
                    <w:rPr>
                      <w:rFonts w:hint="eastAsia"/>
                      <w:sz w:val="32"/>
                    </w:rPr>
                    <w:t>V1.0</w:t>
                  </w:r>
                  <w:r w:rsidRPr="00F15713">
                    <w:rPr>
                      <w:rFonts w:hint="eastAsia"/>
                      <w:sz w:val="32"/>
                    </w:rPr>
                    <w:t>）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  <w:color w:val="000000"/>
          <w:sz w:val="28"/>
          <w:szCs w:val="28"/>
        </w:rPr>
        <w:pict>
          <v:shape id="fmFrame5" o:spid="_x0000_s1027" type="#_x0000_t202" style="position:absolute;left:0;text-align:left;margin-left:166.35pt;margin-top:652.55pt;width:159pt;height:24.6pt;z-index:2516592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LqewIAAAUFAAAOAAAAZHJzL2Uyb0RvYy54bWysVNuO0zAQfUfiHyy/d5OWtNtEm672QhDS&#10;cpEWPsC1ncbCN2y3yYL4d8ZOU5YFJITIgzO2x8czc8744nJQEh2488LoGs/Pcoy4poYJvavxxw/N&#10;bI2RD0QzIo3mNX7gHl9unj+76G3FF6YzknGHAET7qrc17kKwVZZ52nFF/JmxXMNma5wiAaZulzFH&#10;ekBXMlvk+SrrjWPWGcq9h9XbcRNvEn7bchreta3nAckaQ2whjS6N2zhmmwtS7RyxnaDHMMg/RKGI&#10;0HDpCeqWBIL2TvwCpQR1xps2nFGjMtO2gvKUA2Qzz59kc98Ry1MuUBxvT2Xy/w+Wvj28d0iwGi/P&#10;MdJEAUetahwYy1ic3voKfO4teIXh2gxAckrU2ztDP3mkzU1H9I5fOWf6jhMGwc3jyezR0RHHR5Bt&#10;/8YwuITsg0lAQ+tUrBzUAgE6kPRwIoYPAVFYhNqUL3LYorD3Yr4oFom5jFTTaet8eMWNQtGosQPi&#10;Ezo53PkQoyHV5BIv80YK1ggp08TttjfSoQMBkTTpSwk8cZM6OmsTj42I4woECXfEvRhuIv1rCTHm&#10;14ty1qzW57OiKZaz8jxfzyCP63KVF2Vx23yLAc6LqhOMcX0nNJ8EOC/+juBjK4zSSRJEfY3L5WI5&#10;UvTHJPP0/S5JJQL0oxSqxuuTE6kisS81g7RJFYiQo539HH6qMtRg+qeqJBlE5kcNhGE7JLmtJnVt&#10;DXsAXTgDtAHD8JaA0Rn3BaMe+rLG/vOeOI6RfK1BW7GJJ8NNxnYyiKZwtMYBo9G8CWOz760Tuw6Q&#10;R/VqcwX6a0WSRhTqGMVRtdBrKYfjuxCb+fE8ef14vTbfAQAA//8DAFBLAwQUAAYACAAAACEApecH&#10;nuEAAAANAQAADwAAAGRycy9kb3ducmV2LnhtbEyPwU7DMBBE70j8g7VIXBC1m5CAQpwKWrjBoaXq&#10;2Y1NEhGvI9tp0r9ne4LjzjzNzpSr2fbsZHzoHEpYLgQwg7XTHTYS9l/v90/AQlSoVe/QSDibAKvq&#10;+qpUhXYTbs1pFxtGIRgKJaGNcSg4D3VrrAoLNxgk79t5qyKdvuHaq4nCbc8TIXJuVYf0oVWDWbem&#10;/tmNVkK+8eO0xfXdZv/2oT6HJjm8ng9S3t7ML8/AopnjHwyX+lQdKup0dCPqwHoJaZo8EkpGKrIl&#10;MELyTJB0vEjZQwq8Kvn/FdUvAAAA//8DAFBLAQItABQABgAIAAAAIQC2gziS/gAAAOEBAAATAAAA&#10;AAAAAAAAAAAAAAAAAABbQ29udGVudF9UeXBlc10ueG1sUEsBAi0AFAAGAAgAAAAhADj9If/WAAAA&#10;lAEAAAsAAAAAAAAAAAAAAAAALwEAAF9yZWxzLy5yZWxzUEsBAi0AFAAGAAgAAAAhAKuJkup7AgAA&#10;BQUAAA4AAAAAAAAAAAAAAAAALgIAAGRycy9lMm9Eb2MueG1sUEsBAi0AFAAGAAgAAAAhAKXnB57h&#10;AAAADQEAAA8AAAAAAAAAAAAAAAAA1QQAAGRycy9kb3ducmV2LnhtbFBLBQYAAAAABAAEAPMAAADj&#10;BQAAAAA=&#10;" stroked="f">
            <v:textbox inset="0,0,0,0">
              <w:txbxContent>
                <w:p w:rsidR="00D87DAC" w:rsidRDefault="00D87DAC" w:rsidP="0034638E">
                  <w:pPr>
                    <w:pStyle w:val="afb"/>
                    <w:jc w:val="center"/>
                  </w:pPr>
                  <w:r>
                    <w:rPr>
                      <w:rFonts w:hint="eastAsia"/>
                    </w:rPr>
                    <w:t>2013-04</w:t>
                  </w: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  <w:color w:val="000000"/>
          <w:sz w:val="28"/>
          <w:szCs w:val="28"/>
        </w:rPr>
        <w:pict>
          <v:shape id="fmFrame2" o:spid="_x0000_s1028" type="#_x0000_t202" style="position:absolute;left:0;text-align:left;margin-left:.75pt;margin-top:8.35pt;width:481.9pt;height:60.4pt;z-index:251657216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MUewIAAAUFAAAOAAAAZHJzL2Uyb0RvYy54bWysVNuO0zAQfUfiHyy/d5OU9JKo6WovBCEt&#10;F2nhA9zYaSx8w3abLIh/Z+w0ZVlAQog8OGN7fDwz54w3l4MU6Mis41pVOLtIMWKq0ZSrfYU/fqhn&#10;a4ycJ4oSoRWr8ANz+HL7/NmmNyWb604LyiwCEOXK3lS4896USeKajkniLrRhCjZbbSXxMLX7hFrS&#10;A7oUyTxNl0mvLTVWN8w5WL0dN/E24rcta/y7tnXMI1FhiM3H0cZxF8ZkuyHl3hLT8eYUBvmHKCTh&#10;Ci49Q90ST9DB8l+gJG+sdrr1F42WiW5b3rCYA2STpU+yue+IYTEXKI4z5zK5/wfbvD2+t4jTCi+W&#10;GCkigaNW1haMeShOb1wJPvcGvPxwrQcgOSbqzJ1uPjmk9E1H1J5dWav7jhEKwWXhZPLo6IjjAsiu&#10;f6MpXEIOXkegobUyVA5qgQAdSHo4E8MGjxpYXGZQnRew1cDearlK15G5hJTTaWOdf8W0RMGosAXi&#10;Izo53jkfoiHl5BIuc1pwWnMh4sTudzfCoiMBkdTxiwk8cRMqOCsdjo2I4woECXeEvRBuJP1rkc3z&#10;9HpezOrlejXL63wxKyDqWZoV18UyzYv8tv4WAszysuOUMnXHFZsEmOV/R/CpFUbpRAmivsLFYr4Y&#10;Kfpjkmn8fpek5B76UXBZ4fXZiZSB2JeKQtqk9ISL0U5+Dj9WGWow/WNVogwC86MG/LAbotxWk7p2&#10;mj6ALqwG2oBheEvA6LT9glEPfVlh9/lALMNIvFagrdDEk2EnYzcZRDVwtMIeo9G88WOzH4zl+w6Q&#10;R/UqfQX6a3mURhDqGMVJtdBrMYfTuxCa+fE8ev14vbbfAQAA//8DAFBLAwQUAAYACAAAACEAl72R&#10;6N4AAAAIAQAADwAAAGRycy9kb3ducmV2LnhtbEyPQU/DMAyF70j8h8hIXBBL2dQOStMJNriNw8a0&#10;s9eEtqJxqiRdu3+POcHJen5Pz5+L1WQ7cTY+tI4UPMwSEIYqp1uqFRw+3+8fQYSIpLFzZBRcTIBV&#10;eX1VYK7dSDtz3sdacAmFHBU0Mfa5lKFqjMUwc70h9r6ctxhZ+lpqjyOX207OkySTFlviCw32Zt2Y&#10;6ns/WAXZxg/jjtZ3m8PbFj/6en58vRyVur2ZXp5BRDPFvzD84jM6lMx0cgPpIDrWKQd5ZEsQbD9l&#10;6QLEiReLZQqyLOT/B8ofAAAA//8DAFBLAQItABQABgAIAAAAIQC2gziS/gAAAOEBAAATAAAAAAAA&#10;AAAAAAAAAAAAAABbQ29udGVudF9UeXBlc10ueG1sUEsBAi0AFAAGAAgAAAAhADj9If/WAAAAlAEA&#10;AAsAAAAAAAAAAAAAAAAALwEAAF9yZWxzLy5yZWxzUEsBAi0AFAAGAAgAAAAhACb4ExR7AgAABQUA&#10;AA4AAAAAAAAAAAAAAAAALgIAAGRycy9lMm9Eb2MueG1sUEsBAi0AFAAGAAgAAAAhAJe9kejeAAAA&#10;CAEAAA8AAAAAAAAAAAAAAAAA1QQAAGRycy9kb3ducmV2LnhtbFBLBQYAAAAABAAEAPMAAADgBQAA&#10;AAA=&#10;" stroked="f">
            <v:textbox inset="0,0,0,0">
              <w:txbxContent>
                <w:p w:rsidR="00D87DAC" w:rsidRDefault="00D87DAC" w:rsidP="0034638E">
                  <w:pPr>
                    <w:pStyle w:val="afe"/>
                  </w:pPr>
                  <w:r w:rsidRPr="00C841BF">
                    <w:rPr>
                      <w:rFonts w:hint="eastAsia"/>
                    </w:rPr>
                    <w:t>TD-LTE</w:t>
                  </w:r>
                  <w:r>
                    <w:rPr>
                      <w:rFonts w:hint="eastAsia"/>
                    </w:rPr>
                    <w:t>网络测试规范</w:t>
                  </w:r>
                </w:p>
                <w:p w:rsidR="00D87DAC" w:rsidRPr="00285404" w:rsidRDefault="00D87DAC" w:rsidP="002145D4">
                  <w:pPr>
                    <w:pStyle w:val="afe"/>
                    <w:jc w:val="right"/>
                    <w:rPr>
                      <w:sz w:val="28"/>
                      <w:szCs w:val="28"/>
                    </w:rPr>
                  </w:pPr>
                </w:p>
                <w:p w:rsidR="00D87DAC" w:rsidRPr="002145D4" w:rsidRDefault="00D87DAC" w:rsidP="002145D4">
                  <w:pPr>
                    <w:pStyle w:val="afe"/>
                    <w:jc w:val="right"/>
                    <w:rPr>
                      <w:sz w:val="40"/>
                    </w:rPr>
                  </w:pPr>
                </w:p>
                <w:p w:rsidR="00D87DAC" w:rsidRPr="00090A8C" w:rsidRDefault="00D87DAC" w:rsidP="0034638E">
                  <w:pPr>
                    <w:ind w:right="140"/>
                    <w:jc w:val="right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 w:rsidR="00D87DAC" w:rsidRPr="00090A8C" w:rsidRDefault="00D87DAC" w:rsidP="0034638E">
                  <w:pPr>
                    <w:jc w:val="right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noProof/>
          <w:color w:val="000000"/>
          <w:sz w:val="28"/>
          <w:szCs w:val="28"/>
        </w:rPr>
        <w:pict>
          <v:line id="Line 5" o:spid="_x0000_s1204" style="position:absolute;left:0;text-align:left;z-index:251656192;visibility:visible" from="0,712pt" to="482pt,7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mDEgIAACo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mnU4wU&#10;6UCjjVAcTUNreuMKiKjU1obi6Ek9mY2mvxxSumqJ2vNI8flsIC0LGcmrlLBxBi7Y9d81gxhy8Dr2&#10;6dTYLkBCB9ApynG+ycFPHlE4nGWTLE9BNTr4ElIMicY6/43rDgWjxBI4R2By3DgfiJBiCAn3KL0W&#10;Uka1pUI9sJ3cAXRwOS0FC964sftdJS06EhiYdfxiWW/CrD4oFtFaTtjqansi5MWG26UKeFAL8Lla&#10;l4n4fZ/er+areT7KJ7PVKE/revR1XeWj2Tq7m9Zf6qqqsz+BWpYXrWCMq8BumM4s/z/1r+/kMle3&#10;+bz1IXmNHhsGZId/JB3FDPpdJmGn2XlrB5FhIGPw9fGEiX+5B/vlE1/+BQAA//8DAFBLAwQUAAYA&#10;CAAAACEACUQ1udoAAAAKAQAADwAAAGRycy9kb3ducmV2LnhtbExPQU7DMBC8I/EHa5G4UYeqaiDE&#10;qRCiAo4tSOW4jZckqr2OYrdNeT3bA4Lb7MxodqZcjN6pAw2xC2zgdpKBIq6D7bgx8PG+vLkDFROy&#10;RReYDJwowqK6vCixsOHIKzqsU6MkhGOBBtqU+kLrWLfkMU5CTyzaVxg8JjmHRtsBjxLunZ5m2Vx7&#10;7Fg+tNjTU0v1br33Bprn5SrHzfB22rzscj9+f+ZOvxpzfTU+PoBKNKY/M5zrS3WopNM27NlG5QzI&#10;kCTsbDoTJPr9/Ay2v5SuSv1/QvUDAAD//wMAUEsBAi0AFAAGAAgAAAAhALaDOJL+AAAA4QEAABMA&#10;AAAAAAAAAAAAAAAAAAAAAFtDb250ZW50X1R5cGVzXS54bWxQSwECLQAUAAYACAAAACEAOP0h/9YA&#10;AACUAQAACwAAAAAAAAAAAAAAAAAvAQAAX3JlbHMvLnJlbHNQSwECLQAUAAYACAAAACEAkkNpgxIC&#10;AAAqBAAADgAAAAAAAAAAAAAAAAAuAgAAZHJzL2Uyb0RvYy54bWxQSwECLQAUAAYACAAAACEACUQ1&#10;udoAAAAKAQAADwAAAAAAAAAAAAAAAABsBAAAZHJzL2Rvd25yZXYueG1sUEsFBgAAAAAEAAQA8wAA&#10;AHMFAAAAAA==&#10;" strokecolor="white" strokeweight="1pt"/>
        </w:pict>
      </w:r>
      <w:bookmarkStart w:id="0" w:name="_Ref55808160"/>
      <w:bookmarkEnd w:id="0"/>
      <w:r>
        <w:rPr>
          <w:noProof/>
          <w:color w:val="000000"/>
          <w:sz w:val="28"/>
          <w:szCs w:val="28"/>
        </w:rPr>
        <w:pict>
          <v:line id="Line 4" o:spid="_x0000_s1203" style="position:absolute;left:0;text-align:left;z-index:251655168;visibility:visible" from="0,700pt" to="482pt,7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UnEgIAACo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nvcowU&#10;6UCjrVAc5aE1vXEFRFRqZ0Nx9KyezVbTHw4pXbVEHXik+HIxkJaFjORNStg4Axfs+6+aQQw5eh37&#10;dG5sFyChA+gc5bjc5OBnjygczrNZlqegGh19CSnGRGOd/8J1h4JRYgmcIzA5bZ0PREgxhoR7lN4I&#10;KaPaUqEe2M7uATq4nJaCBW/c2MO+khadCAzMJn6xrHdhVh8Vi2gtJ2w92J4IebXhdqkCHtQCfAbr&#10;OhE/H9KH9WK9yCf5bL6e5GldTz5vqnwy32T3d/Wnuqrq7FegluVFKxjjKrAbpzPL/0794Z1c5+o2&#10;n7c+JG/RY8OA7PiPpKOYQb/rJOw1u+zsKDIMZAweHk+Y+Nd7sF8/8dVvAAAA//8DAFBLAwQUAAYA&#10;CAAAACEAB6Sxd9oAAAAKAQAADwAAAGRycy9kb3ducmV2LnhtbExPy07DMBC8I/EP1iJxozaoamiI&#10;UyFEBRxbkNrjNl6SqH5EttumfD3LAcFtdmY0O1MtRmfFkWLqg9dwO1EgyDfB9L7V8PG+vLkHkTJ6&#10;gzZ40nCmBIv68qLC0oSTX9FxnVvBIT6VqKHLeSilTE1HDtMkDORZ+wzRYeYzttJEPHG4s/JOqZl0&#10;2Hv+0OFATx01+/XBaWifl6sCN/HtvHnZF2782hZWvmp9fTU+PoDINOY/M/zU5+pQc6ddOHiThNXA&#10;QzKzU6UYsT6fTRnsfilZV/L/hPobAAD//wMAUEsBAi0AFAAGAAgAAAAhALaDOJL+AAAA4QEAABMA&#10;AAAAAAAAAAAAAAAAAAAAAFtDb250ZW50X1R5cGVzXS54bWxQSwECLQAUAAYACAAAACEAOP0h/9YA&#10;AACUAQAACwAAAAAAAAAAAAAAAAAvAQAAX3JlbHMvLnJlbHNQSwECLQAUAAYACAAAACEAxoBVJxIC&#10;AAAqBAAADgAAAAAAAAAAAAAAAAAuAgAAZHJzL2Uyb0RvYy54bWxQSwECLQAUAAYACAAAACEAB6Sx&#10;d9oAAAAKAQAADwAAAAAAAAAAAAAAAABsBAAAZHJzL2Rvd25yZXYueG1sUEsFBgAAAAAEAAQA8wAA&#10;AHMFAAAAAA==&#10;" strokecolor="white" strokeweight="1pt"/>
        </w:pict>
      </w:r>
      <w:r>
        <w:rPr>
          <w:noProof/>
          <w:color w:val="000000"/>
          <w:sz w:val="28"/>
          <w:szCs w:val="28"/>
        </w:rPr>
        <w:pict>
          <v:line id="Line 3" o:spid="_x0000_s1202" style="position:absolute;left:0;text-align:left;z-index:251654144;visibility:visible" from="0,179pt" to="482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HtEgIAACoEAAAOAAAAZHJzL2Uyb0RvYy54bWysU8GO2jAQvVfaf7B8hySQZd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+n2Kk&#10;SAcabYTiaBpa0xtXQESltjYUR0/qxWw0/eGQ0lVL1J5Hiq9nA2lZyEjepYSNM3DBrv+iGcSQg9ex&#10;T6fGdgESOoBOUY7zTQ5+8ojC4SybZHkKqtHBl5BiSDTW+c9cdygYJZbAOQKT48b5QIQUQ0i4R+m1&#10;kDKqLRXqge3kAaCDy2kpWPDGjd3vKmnRkcDArOMXy/oQZvVBsYjWcsJWV9sTIS823C5VwINagM/V&#10;ukzEz8f0cTVfzfNRPpmtRnla16PndZWPZuvs4b6e1lVVZ78CtSwvWsEYV4HdMJ1Z/nfqX9/JZa5u&#10;83nrQ/IePTYMyA7/SDqKGfS7TMJOs/PWDiLDQMbg6+MJE/92D/bbJ778DQAA//8DAFBLAwQUAAYA&#10;CAAAACEAPlKodtwAAAAIAQAADwAAAGRycy9kb3ducmV2LnhtbEyPT0/DMAzF70h8h8hI3FjKv3WU&#10;phNCTMBxA2kcvca01RKnarKt49NjJCS4PftZz79Xzkfv1J6G2AU2cDnJQBHXwXbcGHh/W1zMQMWE&#10;bNEFJgNHijCvTk9KLGw48JL2q9QoCeFYoIE2pb7QOtYteYyT0BOL9xkGj0nGodF2wIOEe6evsmyq&#10;PXYsH1rs6bGlervaeQPN02KZ43p4Pa6ft7kfvz5yp1+MOT8bH+5BJRrT3zH84As6VMK0CTu2UTkD&#10;UiQZuL6diRD7bnojYvO70VWp/xeovgEAAP//AwBQSwECLQAUAAYACAAAACEAtoM4kv4AAADhAQAA&#10;EwAAAAAAAAAAAAAAAAAAAAAAW0NvbnRlbnRfVHlwZXNdLnhtbFBLAQItABQABgAIAAAAIQA4/SH/&#10;1gAAAJQBAAALAAAAAAAAAAAAAAAAAC8BAABfcmVscy8ucmVsc1BLAQItABQABgAIAAAAIQDoxAHt&#10;EgIAACoEAAAOAAAAAAAAAAAAAAAAAC4CAABkcnMvZTJvRG9jLnhtbFBLAQItABQABgAIAAAAIQA+&#10;Uqh23AAAAAgBAAAPAAAAAAAAAAAAAAAAAGwEAABkcnMvZG93bnJldi54bWxQSwUGAAAAAAQABADz&#10;AAAAdQUAAAAA&#10;" strokecolor="white" strokeweight="1pt"/>
        </w:pict>
      </w:r>
      <w:r>
        <w:rPr>
          <w:noProof/>
          <w:color w:val="000000"/>
          <w:sz w:val="28"/>
          <w:szCs w:val="28"/>
        </w:rPr>
        <w:pict>
          <v:shape id="fmFrame7" o:spid="_x0000_s1029" type="#_x0000_t202" style="position:absolute;left:0;text-align:left;margin-left:0;margin-top:717.2pt;width:481.9pt;height:28.6pt;z-index:25165312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/MdfQIAAAUFAAAOAAAAZHJzL2Uyb0RvYy54bWysVNtu1DAQfUfiHyy/b3NpdruJmq1oSxBS&#10;uUiFD/DGzsbCN2zvJgXx74ydzVIKSAiRB2dsj49n5pzx5dUoBTow67hWNc7OUoyYajXlalfjjx+a&#10;xRoj54miRGjFavzAHL7aPH92OZiK5brXgjKLAES5ajA17r03VZK4tmeSuDNtmILNTltJPEztLqGW&#10;DIAuRZKn6SoZtKXG6pY5B6u30ybeRPyuY61/13WOeSRqDLH5ONo4bsOYbC5JtbPE9Lw9hkH+IQpJ&#10;uIJLT1C3xBO0t/wXKMlbq53u/FmrZaK7jrcs5gDZZOmTbO57YljMBYrjzKlM7v/Btm8P7y3itMbL&#10;HCNFJHDUycaCcRGKMxhXgc+9AS8/XusRSI6JOnOn208OKX3TE7VjL6zVQ88IheCycDJ5dHTCcQFk&#10;O7zRFC4he68j0NhZGSoHtUCADiQ9nIhho0ctLK4yqM45bLWwd746z/PIXEKq+bSxzr9iWqJg1NgC&#10;8RGdHO6cD9GQanYJlzktOG24EHFid9sbYdGBgEia+MUEnrgJFZyVDscmxGkFgoQ7wl4IN5L+tczy&#10;Ir3Oy0WzWl8siqZYLsqLdL1Is/K6XKVFWdw230KAWVH1nFKm7rhiswCz4u8IPrbCJJ0oQTTUuFzm&#10;y4miPyaZxu93SUruoR8FlzVen5xIFYh9qSikTSpPuJjs5OfwY5WhBvM/ViXKIDA/acCP2zHKbT2r&#10;a6vpA+jCaqANGIa3BIxe2y8YDdCXNXaf98QyjMRrBdoKTTwbdja2s0FUC0dr7DGazBs/NfveWL7r&#10;AXlSr9IvQH8dj9IIQp2iOKoWei3mcHwXQjM/nkevH6/X5jsAAAD//wMAUEsDBBQABgAIAAAAIQB4&#10;6Aen3wAAAAoBAAAPAAAAZHJzL2Rvd25yZXYueG1sTI/BTsMwEETvSPyDtUhcEHXaRhENcSpo4QaH&#10;lqrnbWySiHgd2U6T/j3bExx3ZjQ7r1hPthNn40PrSMF8loAwVDndUq3g8PX++AQiRCSNnSOj4GIC&#10;rMvbmwJz7UbamfM+1oJLKOSooImxz6UMVWMshpnrDbH37bzFyKevpfY4crnt5CJJMmmxJf7QYG82&#10;jal+9oNVkG39MO5o87A9vH3gZ18vjq+Xo1L3d9PLM4hopvgXhut8ng4lbzq5gXQQnQIGiaymyzQF&#10;wf4qWzLK6Sqt5hnIspD/EcpfAAAA//8DAFBLAQItABQABgAIAAAAIQC2gziS/gAAAOEBAAATAAAA&#10;AAAAAAAAAAAAAAAAAABbQ29udGVudF9UeXBlc10ueG1sUEsBAi0AFAAGAAgAAAAhADj9If/WAAAA&#10;lAEAAAsAAAAAAAAAAAAAAAAALwEAAF9yZWxzLy5yZWxzUEsBAi0AFAAGAAgAAAAhAIqn8x19AgAA&#10;BQUAAA4AAAAAAAAAAAAAAAAALgIAAGRycy9lMm9Eb2MueG1sUEsBAi0AFAAGAAgAAAAhAHjoB6ff&#10;AAAACgEAAA8AAAAAAAAAAAAAAAAA1wQAAGRycy9kb3ducmV2LnhtbFBLBQYAAAAABAAEAPMAAADj&#10;BQAAAAA=&#10;" stroked="f">
            <v:textbox inset="0,0,0,0">
              <w:txbxContent>
                <w:p w:rsidR="00D87DAC" w:rsidRPr="00CB770E" w:rsidRDefault="00D87DAC" w:rsidP="00343DC7">
                  <w:pPr>
                    <w:pStyle w:val="aff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中国移动通信</w:t>
                  </w:r>
                </w:p>
              </w:txbxContent>
            </v:textbox>
            <w10:wrap anchorx="margin" anchory="margin"/>
            <w10:anchorlock/>
          </v:shape>
        </w:pict>
      </w:r>
      <w:r w:rsidR="0034638E" w:rsidRPr="004107DA">
        <w:rPr>
          <w:rFonts w:hint="eastAsia"/>
          <w:color w:val="000000"/>
          <w:sz w:val="28"/>
          <w:szCs w:val="28"/>
        </w:rPr>
        <w:t>STT-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3"/>
        </w:smartTagPr>
        <w:r w:rsidR="0034638E" w:rsidRPr="004107DA">
          <w:rPr>
            <w:rFonts w:hint="eastAsia"/>
            <w:color w:val="000000"/>
            <w:sz w:val="28"/>
            <w:szCs w:val="28"/>
          </w:rPr>
          <w:t>3-3-1</w:t>
        </w:r>
      </w:smartTag>
    </w:p>
    <w:p w:rsidR="0034638E" w:rsidRPr="004107DA" w:rsidRDefault="0034638E" w:rsidP="0034638E">
      <w:pPr>
        <w:pStyle w:val="afd"/>
        <w:spacing w:before="0" w:after="0" w:line="240" w:lineRule="auto"/>
        <w:rPr>
          <w:rFonts w:ascii="Times New Roman" w:eastAsia="宋体"/>
          <w:color w:val="000000"/>
        </w:rPr>
      </w:pPr>
      <w:bookmarkStart w:id="1" w:name="_Toc41719736"/>
      <w:bookmarkStart w:id="2" w:name="_Toc354222961"/>
      <w:r w:rsidRPr="004107DA">
        <w:rPr>
          <w:rFonts w:ascii="Times New Roman" w:eastAsia="宋体" w:hint="eastAsia"/>
          <w:color w:val="000000"/>
        </w:rPr>
        <w:lastRenderedPageBreak/>
        <w:t>目</w:t>
      </w:r>
      <w:r w:rsidRPr="004107DA">
        <w:rPr>
          <w:rFonts w:ascii="Times New Roman" w:eastAsia="宋体" w:hint="eastAsia"/>
          <w:color w:val="000000"/>
        </w:rPr>
        <w:t xml:space="preserve">  </w:t>
      </w:r>
      <w:bookmarkEnd w:id="1"/>
      <w:r w:rsidR="00DD581C">
        <w:rPr>
          <w:rFonts w:ascii="Times New Roman" w:eastAsia="宋体" w:hint="eastAsia"/>
          <w:color w:val="000000"/>
        </w:rPr>
        <w:t>录</w:t>
      </w:r>
      <w:bookmarkEnd w:id="2"/>
    </w:p>
    <w:p w:rsidR="00E36D09" w:rsidRDefault="0034638E">
      <w:pPr>
        <w:pStyle w:val="10"/>
        <w:tabs>
          <w:tab w:val="right" w:leader="dot" w:pos="9345"/>
        </w:tabs>
        <w:rPr>
          <w:noProof/>
        </w:rPr>
      </w:pPr>
      <w:r w:rsidRPr="004107DA">
        <w:rPr>
          <w:rFonts w:ascii="Times New Roman"/>
          <w:color w:val="000000"/>
        </w:rPr>
        <w:t xml:space="preserve"> </w:t>
      </w:r>
      <w:r w:rsidR="004D3F91" w:rsidRPr="00B863E6">
        <w:rPr>
          <w:rFonts w:ascii="Times New Roman"/>
          <w:color w:val="000000"/>
        </w:rPr>
        <w:fldChar w:fldCharType="begin"/>
      </w:r>
      <w:r w:rsidRPr="004107DA">
        <w:rPr>
          <w:rFonts w:ascii="Times New Roman"/>
          <w:color w:val="000000"/>
        </w:rPr>
        <w:instrText xml:space="preserve"> TOC \o "1-4" \h \z \u </w:instrText>
      </w:r>
      <w:r w:rsidR="004D3F91" w:rsidRPr="00B863E6">
        <w:rPr>
          <w:rFonts w:ascii="Times New Roman"/>
          <w:color w:val="000000"/>
        </w:rPr>
        <w:fldChar w:fldCharType="separate"/>
      </w:r>
    </w:p>
    <w:p w:rsidR="00E36D09" w:rsidRDefault="00D87D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54222961" w:history="1">
        <w:r w:rsidR="00E36D09" w:rsidRPr="00F243C9">
          <w:rPr>
            <w:rStyle w:val="afa"/>
            <w:rFonts w:hint="eastAsia"/>
            <w:noProof/>
          </w:rPr>
          <w:t>目</w:t>
        </w:r>
        <w:r w:rsidR="00E36D09" w:rsidRPr="00F243C9">
          <w:rPr>
            <w:rStyle w:val="afa"/>
            <w:noProof/>
          </w:rPr>
          <w:t xml:space="preserve">  </w:t>
        </w:r>
        <w:r w:rsidR="00E36D09" w:rsidRPr="00F243C9">
          <w:rPr>
            <w:rStyle w:val="afa"/>
            <w:rFonts w:hint="eastAsia"/>
            <w:noProof/>
          </w:rPr>
          <w:t>录</w:t>
        </w:r>
        <w:r w:rsidR="00E36D09">
          <w:rPr>
            <w:noProof/>
            <w:webHidden/>
          </w:rPr>
          <w:tab/>
        </w:r>
        <w:r w:rsidR="004D3F91">
          <w:rPr>
            <w:noProof/>
            <w:webHidden/>
          </w:rPr>
          <w:fldChar w:fldCharType="begin"/>
        </w:r>
        <w:r w:rsidR="00E36D09">
          <w:rPr>
            <w:noProof/>
            <w:webHidden/>
          </w:rPr>
          <w:instrText xml:space="preserve"> PAGEREF _Toc354222961 \h </w:instrText>
        </w:r>
        <w:r w:rsidR="004D3F91">
          <w:rPr>
            <w:noProof/>
            <w:webHidden/>
          </w:rPr>
        </w:r>
        <w:r w:rsidR="004D3F91">
          <w:rPr>
            <w:noProof/>
            <w:webHidden/>
          </w:rPr>
          <w:fldChar w:fldCharType="separate"/>
        </w:r>
        <w:r w:rsidR="00E36D09">
          <w:rPr>
            <w:noProof/>
            <w:webHidden/>
          </w:rPr>
          <w:t>1</w:t>
        </w:r>
        <w:r w:rsidR="004D3F91">
          <w:rPr>
            <w:noProof/>
            <w:webHidden/>
          </w:rPr>
          <w:fldChar w:fldCharType="end"/>
        </w:r>
      </w:hyperlink>
    </w:p>
    <w:p w:rsidR="00E36D09" w:rsidRDefault="00D87D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54222962" w:history="1">
        <w:r w:rsidR="00E36D09" w:rsidRPr="00F243C9">
          <w:rPr>
            <w:rStyle w:val="afa"/>
            <w:rFonts w:hint="eastAsia"/>
            <w:noProof/>
          </w:rPr>
          <w:t>一</w:t>
        </w:r>
        <w:r w:rsidR="00E36D09" w:rsidRPr="00F243C9">
          <w:rPr>
            <w:rStyle w:val="afa"/>
            <w:rFonts w:hint="eastAsia"/>
            <w:noProof/>
          </w:rPr>
          <w:t xml:space="preserve">. </w:t>
        </w:r>
        <w:r w:rsidR="00E36D09" w:rsidRPr="00F243C9">
          <w:rPr>
            <w:rStyle w:val="afa"/>
            <w:rFonts w:hint="eastAsia"/>
            <w:noProof/>
          </w:rPr>
          <w:t>测试目标</w:t>
        </w:r>
        <w:r w:rsidR="00E36D09">
          <w:rPr>
            <w:noProof/>
            <w:webHidden/>
          </w:rPr>
          <w:tab/>
        </w:r>
        <w:r w:rsidR="004D3F91">
          <w:rPr>
            <w:noProof/>
            <w:webHidden/>
          </w:rPr>
          <w:fldChar w:fldCharType="begin"/>
        </w:r>
        <w:r w:rsidR="00E36D09">
          <w:rPr>
            <w:noProof/>
            <w:webHidden/>
          </w:rPr>
          <w:instrText xml:space="preserve"> PAGEREF _Toc354222962 \h </w:instrText>
        </w:r>
        <w:r w:rsidR="004D3F91">
          <w:rPr>
            <w:noProof/>
            <w:webHidden/>
          </w:rPr>
        </w:r>
        <w:r w:rsidR="004D3F91">
          <w:rPr>
            <w:noProof/>
            <w:webHidden/>
          </w:rPr>
          <w:fldChar w:fldCharType="separate"/>
        </w:r>
        <w:r w:rsidR="00E36D09">
          <w:rPr>
            <w:noProof/>
            <w:webHidden/>
          </w:rPr>
          <w:t>1</w:t>
        </w:r>
        <w:r w:rsidR="004D3F91">
          <w:rPr>
            <w:noProof/>
            <w:webHidden/>
          </w:rPr>
          <w:fldChar w:fldCharType="end"/>
        </w:r>
      </w:hyperlink>
    </w:p>
    <w:p w:rsidR="00E36D09" w:rsidRDefault="00D87D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54222963" w:history="1">
        <w:r w:rsidR="00E36D09" w:rsidRPr="00F243C9">
          <w:rPr>
            <w:rStyle w:val="afa"/>
            <w:rFonts w:hint="eastAsia"/>
            <w:noProof/>
          </w:rPr>
          <w:t>二</w:t>
        </w:r>
        <w:r w:rsidR="00E36D09" w:rsidRPr="00F243C9">
          <w:rPr>
            <w:rStyle w:val="afa"/>
            <w:rFonts w:hint="eastAsia"/>
            <w:noProof/>
          </w:rPr>
          <w:t xml:space="preserve">. </w:t>
        </w:r>
        <w:r w:rsidR="00E36D09" w:rsidRPr="00F243C9">
          <w:rPr>
            <w:rStyle w:val="afa"/>
            <w:rFonts w:hint="eastAsia"/>
            <w:noProof/>
          </w:rPr>
          <w:t>测试工作安排</w:t>
        </w:r>
        <w:r w:rsidR="00E36D09">
          <w:rPr>
            <w:noProof/>
            <w:webHidden/>
          </w:rPr>
          <w:tab/>
        </w:r>
        <w:r w:rsidR="004D3F91">
          <w:rPr>
            <w:noProof/>
            <w:webHidden/>
          </w:rPr>
          <w:fldChar w:fldCharType="begin"/>
        </w:r>
        <w:r w:rsidR="00E36D09">
          <w:rPr>
            <w:noProof/>
            <w:webHidden/>
          </w:rPr>
          <w:instrText xml:space="preserve"> PAGEREF _Toc354222963 \h </w:instrText>
        </w:r>
        <w:r w:rsidR="004D3F91">
          <w:rPr>
            <w:noProof/>
            <w:webHidden/>
          </w:rPr>
        </w:r>
        <w:r w:rsidR="004D3F91">
          <w:rPr>
            <w:noProof/>
            <w:webHidden/>
          </w:rPr>
          <w:fldChar w:fldCharType="separate"/>
        </w:r>
        <w:r w:rsidR="00E36D09">
          <w:rPr>
            <w:noProof/>
            <w:webHidden/>
          </w:rPr>
          <w:t>1</w:t>
        </w:r>
        <w:r w:rsidR="004D3F91">
          <w:rPr>
            <w:noProof/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64" w:history="1">
        <w:r w:rsidR="00E36D09" w:rsidRPr="00F243C9">
          <w:rPr>
            <w:rStyle w:val="afa"/>
            <w:rFonts w:ascii="黑体" w:eastAsia="黑体" w:hint="eastAsia"/>
          </w:rPr>
          <w:t>1、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测试时间安排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_Toc354222964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65" w:history="1">
        <w:r w:rsidR="00E36D09" w:rsidRPr="00F243C9">
          <w:rPr>
            <w:rStyle w:val="afa"/>
            <w:rFonts w:ascii="黑体" w:eastAsia="黑体" w:hint="eastAsia"/>
          </w:rPr>
          <w:t>2、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测试道路选择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_Toc354222965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66" w:history="1">
        <w:r w:rsidR="00E36D09" w:rsidRPr="00F243C9">
          <w:rPr>
            <w:rStyle w:val="afa"/>
            <w:rFonts w:ascii="黑体" w:eastAsia="黑体" w:hint="eastAsia"/>
          </w:rPr>
          <w:t>3、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室内测试点选择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_Toc354222966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67" w:history="1">
        <w:r w:rsidR="00E36D09" w:rsidRPr="00F243C9">
          <w:rPr>
            <w:rStyle w:val="afa"/>
            <w:rFonts w:ascii="黑体" w:eastAsia="黑体" w:hint="eastAsia"/>
          </w:rPr>
          <w:t>4、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测试仪表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_Toc354222967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54222968" w:history="1">
        <w:r w:rsidR="00E36D09" w:rsidRPr="00F243C9">
          <w:rPr>
            <w:rStyle w:val="afa"/>
            <w:rFonts w:hint="eastAsia"/>
            <w:noProof/>
          </w:rPr>
          <w:t>三</w:t>
        </w:r>
        <w:r w:rsidR="00E36D09" w:rsidRPr="00F243C9">
          <w:rPr>
            <w:rStyle w:val="afa"/>
            <w:rFonts w:hint="eastAsia"/>
            <w:noProof/>
          </w:rPr>
          <w:t xml:space="preserve">. </w:t>
        </w:r>
        <w:r w:rsidR="00E36D09" w:rsidRPr="00F243C9">
          <w:rPr>
            <w:rStyle w:val="afa"/>
            <w:rFonts w:hint="eastAsia"/>
            <w:noProof/>
          </w:rPr>
          <w:t>测试内容</w:t>
        </w:r>
        <w:r w:rsidR="00E36D09">
          <w:rPr>
            <w:noProof/>
            <w:webHidden/>
          </w:rPr>
          <w:tab/>
        </w:r>
        <w:r w:rsidR="004D3F91">
          <w:rPr>
            <w:noProof/>
            <w:webHidden/>
          </w:rPr>
          <w:fldChar w:fldCharType="begin"/>
        </w:r>
        <w:r w:rsidR="00E36D09">
          <w:rPr>
            <w:noProof/>
            <w:webHidden/>
          </w:rPr>
          <w:instrText xml:space="preserve"> PAGEREF _Toc354222968 \h </w:instrText>
        </w:r>
        <w:r w:rsidR="004D3F91">
          <w:rPr>
            <w:noProof/>
            <w:webHidden/>
          </w:rPr>
        </w:r>
        <w:r w:rsidR="004D3F91">
          <w:rPr>
            <w:noProof/>
            <w:webHidden/>
          </w:rPr>
          <w:fldChar w:fldCharType="separate"/>
        </w:r>
        <w:r w:rsidR="00E36D09">
          <w:rPr>
            <w:noProof/>
            <w:webHidden/>
          </w:rPr>
          <w:t>2</w:t>
        </w:r>
        <w:r w:rsidR="004D3F91">
          <w:rPr>
            <w:noProof/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69" w:history="1">
        <w:r w:rsidR="00E36D09" w:rsidRPr="00F243C9">
          <w:rPr>
            <w:rStyle w:val="afa"/>
            <w:rFonts w:ascii="黑体" w:eastAsia="黑体" w:hint="eastAsia"/>
          </w:rPr>
          <w:t>1、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道路测试规范：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_Toc354222969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0" w:history="1">
        <w:r w:rsidR="00E36D09" w:rsidRPr="00F243C9">
          <w:rPr>
            <w:rStyle w:val="afa"/>
            <w:rFonts w:ascii="黑体" w:eastAsia="黑体" w:hint="eastAsia"/>
          </w:rPr>
          <w:t>2、</w:t>
        </w:r>
        <w:r w:rsidR="00E36D09" w:rsidRPr="00F243C9">
          <w:rPr>
            <w:rStyle w:val="afa"/>
            <w:rFonts w:hint="eastAsia"/>
          </w:rPr>
          <w:t xml:space="preserve"> </w:t>
        </w:r>
        <w:r w:rsidR="00E36D09" w:rsidRPr="00F243C9">
          <w:rPr>
            <w:rStyle w:val="afa"/>
            <w:rFonts w:hint="eastAsia"/>
          </w:rPr>
          <w:t>室内测试规范：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1" w:history="1">
        <w:r w:rsidR="00E36D09" w:rsidRPr="00F243C9">
          <w:rPr>
            <w:rStyle w:val="afa"/>
            <w:rFonts w:ascii="黑体" w:eastAsia="黑体" w:hint="eastAsia"/>
          </w:rPr>
          <w:t>3、</w:t>
        </w:r>
        <w:r w:rsidR="00E36D09" w:rsidRPr="00F243C9">
          <w:rPr>
            <w:rStyle w:val="afa"/>
          </w:rPr>
          <w:t xml:space="preserve"> TD-LTE</w:t>
        </w:r>
        <w:r w:rsidR="00E36D09" w:rsidRPr="00F243C9">
          <w:rPr>
            <w:rStyle w:val="afa"/>
            <w:rFonts w:hint="eastAsia"/>
          </w:rPr>
          <w:t>无线质量评估指标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5" w:history="1">
        <w:r w:rsidR="00E36D09" w:rsidRPr="00F243C9">
          <w:rPr>
            <w:rStyle w:val="afa"/>
            <w:rFonts w:ascii="宋体"/>
          </w:rPr>
          <w:t>3.1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业务类指标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6" w:history="1">
        <w:r w:rsidR="00E36D09" w:rsidRPr="00F243C9">
          <w:rPr>
            <w:rStyle w:val="afa"/>
            <w:rFonts w:ascii="宋体"/>
            <w:smallCaps/>
            <w:spacing w:val="5"/>
          </w:rPr>
          <w:t>3.1.1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应用层平均下载速率（含掉线）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7" w:history="1">
        <w:r w:rsidR="00E36D09" w:rsidRPr="00F243C9">
          <w:rPr>
            <w:rStyle w:val="afa"/>
            <w:rFonts w:ascii="宋体"/>
            <w:smallCaps/>
            <w:spacing w:val="5"/>
          </w:rPr>
          <w:t>3.1.2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应用层平均下载速率（不含掉线）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8" w:history="1">
        <w:r w:rsidR="00E36D09" w:rsidRPr="00F243C9">
          <w:rPr>
            <w:rStyle w:val="afa"/>
            <w:rFonts w:ascii="宋体"/>
            <w:smallCaps/>
            <w:spacing w:val="5"/>
          </w:rPr>
          <w:t>3.1.3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应用层平均上传速率（含掉线）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79" w:history="1">
        <w:r w:rsidR="00E36D09" w:rsidRPr="00F243C9">
          <w:rPr>
            <w:rStyle w:val="afa"/>
            <w:rFonts w:ascii="宋体"/>
            <w:smallCaps/>
            <w:spacing w:val="5"/>
          </w:rPr>
          <w:t>3.1.4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应用层平均上传速率（不含掉线）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_Toc354222979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0" w:history="1">
        <w:r w:rsidR="00E36D09" w:rsidRPr="00F243C9">
          <w:rPr>
            <w:rStyle w:val="afa"/>
            <w:rFonts w:ascii="宋体"/>
            <w:smallCaps/>
            <w:spacing w:val="5"/>
          </w:rPr>
          <w:t>3.1.5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每</w:t>
        </w:r>
        <w:r w:rsidR="00E36D09" w:rsidRPr="00F243C9">
          <w:rPr>
            <w:rStyle w:val="afa"/>
            <w:smallCaps/>
            <w:spacing w:val="5"/>
          </w:rPr>
          <w:t>RB</w:t>
        </w:r>
        <w:r w:rsidR="00E36D09" w:rsidRPr="00F243C9">
          <w:rPr>
            <w:rStyle w:val="afa"/>
            <w:rFonts w:hint="eastAsia"/>
            <w:smallCaps/>
            <w:spacing w:val="5"/>
          </w:rPr>
          <w:t>平均下载量（含掉线）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1" w:history="1">
        <w:r w:rsidR="00E36D09" w:rsidRPr="00F243C9">
          <w:rPr>
            <w:rStyle w:val="afa"/>
            <w:rFonts w:ascii="宋体"/>
            <w:smallCaps/>
            <w:spacing w:val="5"/>
          </w:rPr>
          <w:t>3.1.6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每</w:t>
        </w:r>
        <w:r w:rsidR="00E36D09" w:rsidRPr="00F243C9">
          <w:rPr>
            <w:rStyle w:val="afa"/>
            <w:smallCaps/>
            <w:spacing w:val="5"/>
          </w:rPr>
          <w:t>RB</w:t>
        </w:r>
        <w:r w:rsidR="00E36D09" w:rsidRPr="00F243C9">
          <w:rPr>
            <w:rStyle w:val="afa"/>
            <w:rFonts w:hint="eastAsia"/>
            <w:smallCaps/>
            <w:spacing w:val="5"/>
          </w:rPr>
          <w:t>平均下载量（不含掉线）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2" w:history="1">
        <w:r w:rsidR="00E36D09" w:rsidRPr="00F243C9">
          <w:rPr>
            <w:rStyle w:val="afa"/>
            <w:rFonts w:ascii="宋体"/>
            <w:smallCaps/>
            <w:spacing w:val="5"/>
          </w:rPr>
          <w:t>3.1.7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掉线率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3" w:history="1">
        <w:r w:rsidR="00E36D09" w:rsidRPr="00F243C9">
          <w:rPr>
            <w:rStyle w:val="afa"/>
            <w:rFonts w:ascii="宋体"/>
            <w:smallCaps/>
            <w:spacing w:val="5"/>
          </w:rPr>
          <w:t>3.1.8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数据掉线比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4" w:history="1">
        <w:r w:rsidR="00E36D09" w:rsidRPr="00F243C9">
          <w:rPr>
            <w:rStyle w:val="afa"/>
            <w:rFonts w:ascii="宋体"/>
            <w:smallCaps/>
            <w:spacing w:val="5"/>
          </w:rPr>
          <w:t>3.1.9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边缘下行吞吐量（含掉线）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5" w:history="1">
        <w:r w:rsidR="00E36D09" w:rsidRPr="00F243C9">
          <w:rPr>
            <w:rStyle w:val="afa"/>
            <w:rFonts w:ascii="宋体"/>
            <w:smallCaps/>
            <w:spacing w:val="5"/>
          </w:rPr>
          <w:t>3.1.10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边缘下行吞吐量（不含掉线）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6" w:history="1">
        <w:r w:rsidR="00E36D09" w:rsidRPr="00F243C9">
          <w:rPr>
            <w:rStyle w:val="afa"/>
            <w:rFonts w:ascii="宋体"/>
          </w:rPr>
          <w:t>3.2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覆盖类指标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6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7" w:history="1">
        <w:r w:rsidR="00E36D09" w:rsidRPr="00F243C9">
          <w:rPr>
            <w:rStyle w:val="afa"/>
            <w:rFonts w:ascii="宋体"/>
            <w:smallCaps/>
            <w:spacing w:val="5"/>
          </w:rPr>
          <w:t>3.2.1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RSRP</w:t>
        </w:r>
        <w:r w:rsidR="00E36D09" w:rsidRPr="00F243C9">
          <w:rPr>
            <w:rStyle w:val="afa"/>
            <w:rFonts w:hint="eastAsia"/>
            <w:smallCaps/>
            <w:spacing w:val="5"/>
          </w:rPr>
          <w:t>连续弱覆盖里程占比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6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8" w:history="1">
        <w:r w:rsidR="00E36D09" w:rsidRPr="00F243C9">
          <w:rPr>
            <w:rStyle w:val="afa"/>
            <w:rFonts w:ascii="宋体"/>
            <w:smallCaps/>
            <w:spacing w:val="5"/>
          </w:rPr>
          <w:t>3.2.2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RSRP</w:t>
        </w:r>
        <w:r w:rsidR="00E36D09" w:rsidRPr="00F243C9">
          <w:rPr>
            <w:rStyle w:val="afa"/>
            <w:rFonts w:hint="eastAsia"/>
            <w:smallCaps/>
            <w:spacing w:val="5"/>
          </w:rPr>
          <w:t>连续无覆盖里程占比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6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89" w:history="1">
        <w:r w:rsidR="00E36D09" w:rsidRPr="00F243C9">
          <w:rPr>
            <w:rStyle w:val="afa"/>
            <w:rFonts w:ascii="宋体"/>
            <w:smallCaps/>
            <w:spacing w:val="5"/>
          </w:rPr>
          <w:t>3.2.3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LTE</w:t>
        </w:r>
        <w:r w:rsidR="00E36D09" w:rsidRPr="00F243C9">
          <w:rPr>
            <w:rStyle w:val="afa"/>
            <w:rFonts w:hint="eastAsia"/>
            <w:smallCaps/>
            <w:spacing w:val="5"/>
          </w:rPr>
          <w:t>覆盖率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_Toc354222989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6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0" w:history="1">
        <w:r w:rsidR="00E36D09" w:rsidRPr="00F243C9">
          <w:rPr>
            <w:rStyle w:val="afa"/>
            <w:rFonts w:ascii="宋体"/>
            <w:smallCaps/>
            <w:spacing w:val="5"/>
          </w:rPr>
          <w:t>3.2.4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连续</w:t>
        </w:r>
        <w:r w:rsidR="00E36D09" w:rsidRPr="00F243C9">
          <w:rPr>
            <w:rStyle w:val="afa"/>
            <w:smallCaps/>
            <w:spacing w:val="5"/>
          </w:rPr>
          <w:t>UE</w:t>
        </w:r>
        <w:r w:rsidR="00E36D09" w:rsidRPr="00F243C9">
          <w:rPr>
            <w:rStyle w:val="afa"/>
            <w:rFonts w:hint="eastAsia"/>
            <w:smallCaps/>
            <w:spacing w:val="5"/>
          </w:rPr>
          <w:t>高发射功率里程占比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6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1" w:history="1">
        <w:r w:rsidR="00E36D09" w:rsidRPr="00F243C9">
          <w:rPr>
            <w:rStyle w:val="afa"/>
            <w:rFonts w:ascii="宋体"/>
          </w:rPr>
          <w:t>3.3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干扰类指标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2" w:history="1">
        <w:r w:rsidR="00E36D09" w:rsidRPr="00F243C9">
          <w:rPr>
            <w:rStyle w:val="afa"/>
            <w:rFonts w:ascii="宋体"/>
            <w:smallCaps/>
            <w:spacing w:val="5"/>
          </w:rPr>
          <w:t>3.3.1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平均</w:t>
        </w:r>
        <w:r w:rsidR="00E36D09" w:rsidRPr="00F243C9">
          <w:rPr>
            <w:rStyle w:val="afa"/>
            <w:smallCaps/>
            <w:spacing w:val="5"/>
          </w:rPr>
          <w:t>SINR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3" w:history="1">
        <w:r w:rsidR="00E36D09" w:rsidRPr="00F243C9">
          <w:rPr>
            <w:rStyle w:val="afa"/>
            <w:rFonts w:ascii="宋体"/>
            <w:smallCaps/>
            <w:spacing w:val="5"/>
          </w:rPr>
          <w:t>3.3.2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边缘</w:t>
        </w:r>
        <w:r w:rsidR="00E36D09" w:rsidRPr="00F243C9">
          <w:rPr>
            <w:rStyle w:val="afa"/>
            <w:smallCaps/>
            <w:spacing w:val="5"/>
          </w:rPr>
          <w:t>SINR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4" w:history="1">
        <w:r w:rsidR="00E36D09" w:rsidRPr="00F243C9">
          <w:rPr>
            <w:rStyle w:val="afa"/>
            <w:rFonts w:ascii="宋体"/>
            <w:smallCaps/>
            <w:spacing w:val="5"/>
          </w:rPr>
          <w:t>3.3.3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平均</w:t>
        </w:r>
        <w:r w:rsidR="00E36D09" w:rsidRPr="00F243C9">
          <w:rPr>
            <w:rStyle w:val="afa"/>
            <w:smallCaps/>
            <w:spacing w:val="5"/>
          </w:rPr>
          <w:t>RSRQ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5" w:history="1">
        <w:r w:rsidR="00E36D09" w:rsidRPr="00F243C9">
          <w:rPr>
            <w:rStyle w:val="afa"/>
            <w:rFonts w:ascii="宋体"/>
            <w:smallCaps/>
            <w:spacing w:val="5"/>
          </w:rPr>
          <w:t>3.3.4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连续</w:t>
        </w:r>
        <w:r w:rsidR="00E36D09" w:rsidRPr="00F243C9">
          <w:rPr>
            <w:rStyle w:val="afa"/>
            <w:smallCaps/>
            <w:spacing w:val="5"/>
          </w:rPr>
          <w:t>SINR</w:t>
        </w:r>
        <w:r w:rsidR="00E36D09" w:rsidRPr="00F243C9">
          <w:rPr>
            <w:rStyle w:val="afa"/>
            <w:rFonts w:hint="eastAsia"/>
            <w:smallCaps/>
            <w:spacing w:val="5"/>
          </w:rPr>
          <w:t>质差里程占比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6" w:history="1">
        <w:r w:rsidR="00E36D09" w:rsidRPr="00F243C9">
          <w:rPr>
            <w:rStyle w:val="afa"/>
            <w:rFonts w:ascii="宋体"/>
            <w:smallCaps/>
            <w:spacing w:val="5"/>
          </w:rPr>
          <w:t>3.3.5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MAC</w:t>
        </w:r>
        <w:r w:rsidR="00E36D09" w:rsidRPr="00F243C9">
          <w:rPr>
            <w:rStyle w:val="afa"/>
            <w:rFonts w:hint="eastAsia"/>
            <w:smallCaps/>
            <w:spacing w:val="5"/>
          </w:rPr>
          <w:t>层上行平均</w:t>
        </w:r>
        <w:r w:rsidR="00E36D09" w:rsidRPr="00F243C9">
          <w:rPr>
            <w:rStyle w:val="afa"/>
            <w:smallCaps/>
            <w:spacing w:val="5"/>
          </w:rPr>
          <w:t>BLER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7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7" w:history="1">
        <w:r w:rsidR="00E36D09" w:rsidRPr="00F243C9">
          <w:rPr>
            <w:rStyle w:val="afa"/>
            <w:rFonts w:ascii="宋体"/>
            <w:smallCaps/>
            <w:spacing w:val="5"/>
          </w:rPr>
          <w:t>3.3.6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MAC</w:t>
        </w:r>
        <w:r w:rsidR="00E36D09" w:rsidRPr="00F243C9">
          <w:rPr>
            <w:rStyle w:val="afa"/>
            <w:rFonts w:hint="eastAsia"/>
            <w:smallCaps/>
            <w:spacing w:val="5"/>
          </w:rPr>
          <w:t>层下行平均</w:t>
        </w:r>
        <w:r w:rsidR="00E36D09" w:rsidRPr="00F243C9">
          <w:rPr>
            <w:rStyle w:val="afa"/>
            <w:smallCaps/>
            <w:spacing w:val="5"/>
          </w:rPr>
          <w:t>BLER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8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8" w:history="1">
        <w:r w:rsidR="00E36D09" w:rsidRPr="00F243C9">
          <w:rPr>
            <w:rStyle w:val="afa"/>
            <w:rFonts w:ascii="宋体"/>
            <w:smallCaps/>
            <w:spacing w:val="5"/>
          </w:rPr>
          <w:t>3.3.7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上行初始</w:t>
        </w:r>
        <w:r w:rsidR="00E36D09" w:rsidRPr="00F243C9">
          <w:rPr>
            <w:rStyle w:val="afa"/>
            <w:smallCaps/>
            <w:spacing w:val="5"/>
          </w:rPr>
          <w:t>HARQ</w:t>
        </w:r>
        <w:r w:rsidR="00E36D09" w:rsidRPr="00F243C9">
          <w:rPr>
            <w:rStyle w:val="afa"/>
            <w:rFonts w:hint="eastAsia"/>
            <w:smallCaps/>
            <w:spacing w:val="5"/>
          </w:rPr>
          <w:t>重传比率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8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2999" w:history="1">
        <w:r w:rsidR="00E36D09" w:rsidRPr="00F243C9">
          <w:rPr>
            <w:rStyle w:val="afa"/>
            <w:rFonts w:ascii="宋体"/>
            <w:smallCaps/>
            <w:spacing w:val="5"/>
          </w:rPr>
          <w:t>3.3.8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下行初始</w:t>
        </w:r>
        <w:r w:rsidR="00E36D09" w:rsidRPr="00F243C9">
          <w:rPr>
            <w:rStyle w:val="afa"/>
            <w:smallCaps/>
            <w:spacing w:val="5"/>
          </w:rPr>
          <w:t>HARQ</w:t>
        </w:r>
        <w:r w:rsidR="00E36D09" w:rsidRPr="00F243C9">
          <w:rPr>
            <w:rStyle w:val="afa"/>
            <w:rFonts w:hint="eastAsia"/>
            <w:smallCaps/>
            <w:spacing w:val="5"/>
          </w:rPr>
          <w:t>重传比率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_Toc354222999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8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0" w:history="1">
        <w:r w:rsidR="00E36D09" w:rsidRPr="00F243C9">
          <w:rPr>
            <w:rStyle w:val="afa"/>
            <w:rFonts w:ascii="宋体"/>
            <w:smallCaps/>
            <w:spacing w:val="5"/>
          </w:rPr>
          <w:t>3.3.9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重叠覆盖率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8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1" w:history="1">
        <w:r w:rsidR="00E36D09" w:rsidRPr="00F243C9">
          <w:rPr>
            <w:rStyle w:val="afa"/>
            <w:rFonts w:ascii="宋体"/>
            <w:smallCaps/>
            <w:spacing w:val="5"/>
          </w:rPr>
          <w:t>3.3.10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重叠覆盖里程占比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8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2" w:history="1">
        <w:r w:rsidR="00E36D09" w:rsidRPr="00F243C9">
          <w:rPr>
            <w:rStyle w:val="afa"/>
            <w:rFonts w:ascii="宋体"/>
          </w:rPr>
          <w:t>3.4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调度类指标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3" w:history="1">
        <w:r w:rsidR="00E36D09" w:rsidRPr="00F243C9">
          <w:rPr>
            <w:rStyle w:val="afa"/>
            <w:rFonts w:ascii="宋体"/>
            <w:smallCaps/>
            <w:spacing w:val="5"/>
          </w:rPr>
          <w:t>3.4.1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下行平均每时隙调度</w:t>
        </w:r>
        <w:r w:rsidR="00E36D09" w:rsidRPr="00F243C9">
          <w:rPr>
            <w:rStyle w:val="afa"/>
            <w:smallCaps/>
            <w:spacing w:val="5"/>
          </w:rPr>
          <w:t>PRB</w:t>
        </w:r>
        <w:r w:rsidR="00E36D09" w:rsidRPr="00F243C9">
          <w:rPr>
            <w:rStyle w:val="afa"/>
            <w:rFonts w:hint="eastAsia"/>
            <w:smallCaps/>
            <w:spacing w:val="5"/>
          </w:rPr>
          <w:t>个数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4" w:history="1">
        <w:r w:rsidR="00E36D09" w:rsidRPr="00F243C9">
          <w:rPr>
            <w:rStyle w:val="afa"/>
            <w:rFonts w:ascii="宋体"/>
            <w:smallCaps/>
            <w:spacing w:val="5"/>
          </w:rPr>
          <w:t>3.4.2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上行平均每时隙调度</w:t>
        </w:r>
        <w:r w:rsidR="00E36D09" w:rsidRPr="00F243C9">
          <w:rPr>
            <w:rStyle w:val="afa"/>
            <w:smallCaps/>
            <w:spacing w:val="5"/>
          </w:rPr>
          <w:t>PRB</w:t>
        </w:r>
        <w:r w:rsidR="00E36D09" w:rsidRPr="00F243C9">
          <w:rPr>
            <w:rStyle w:val="afa"/>
            <w:rFonts w:hint="eastAsia"/>
            <w:smallCaps/>
            <w:spacing w:val="5"/>
          </w:rPr>
          <w:t>个数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5" w:history="1">
        <w:r w:rsidR="00E36D09" w:rsidRPr="00F243C9">
          <w:rPr>
            <w:rStyle w:val="afa"/>
            <w:rFonts w:ascii="宋体"/>
            <w:smallCaps/>
            <w:spacing w:val="5"/>
          </w:rPr>
          <w:t>3.4.3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下行子帧调度率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6" w:history="1">
        <w:r w:rsidR="00E36D09" w:rsidRPr="00F243C9">
          <w:rPr>
            <w:rStyle w:val="afa"/>
            <w:rFonts w:ascii="宋体"/>
            <w:smallCaps/>
            <w:spacing w:val="5"/>
          </w:rPr>
          <w:t>3.4.4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上行子帧调度率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7" w:history="1">
        <w:r w:rsidR="00E36D09" w:rsidRPr="00F243C9">
          <w:rPr>
            <w:rStyle w:val="afa"/>
            <w:rFonts w:ascii="宋体"/>
            <w:smallCaps/>
            <w:spacing w:val="5"/>
          </w:rPr>
          <w:t>3.4.5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下行平均每秒调度</w:t>
        </w:r>
        <w:r w:rsidR="00E36D09" w:rsidRPr="00F243C9">
          <w:rPr>
            <w:rStyle w:val="afa"/>
            <w:smallCaps/>
            <w:spacing w:val="5"/>
          </w:rPr>
          <w:t>PRB</w:t>
        </w:r>
        <w:r w:rsidR="00E36D09" w:rsidRPr="00F243C9">
          <w:rPr>
            <w:rStyle w:val="afa"/>
            <w:rFonts w:hint="eastAsia"/>
            <w:smallCaps/>
            <w:spacing w:val="5"/>
          </w:rPr>
          <w:t>个数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8" w:history="1">
        <w:r w:rsidR="00E36D09" w:rsidRPr="00F243C9">
          <w:rPr>
            <w:rStyle w:val="afa"/>
            <w:rFonts w:ascii="宋体"/>
            <w:smallCaps/>
            <w:spacing w:val="5"/>
          </w:rPr>
          <w:t>3.4.6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上行平均每秒调度</w:t>
        </w:r>
        <w:r w:rsidR="00E36D09" w:rsidRPr="00F243C9">
          <w:rPr>
            <w:rStyle w:val="afa"/>
            <w:smallCaps/>
            <w:spacing w:val="5"/>
          </w:rPr>
          <w:t>PRB</w:t>
        </w:r>
        <w:r w:rsidR="00E36D09" w:rsidRPr="00F243C9">
          <w:rPr>
            <w:rStyle w:val="afa"/>
            <w:rFonts w:hint="eastAsia"/>
            <w:smallCaps/>
            <w:spacing w:val="5"/>
          </w:rPr>
          <w:t>个数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9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09" w:history="1">
        <w:r w:rsidR="00E36D09" w:rsidRPr="00F243C9">
          <w:rPr>
            <w:rStyle w:val="afa"/>
            <w:rFonts w:ascii="宋体"/>
            <w:smallCaps/>
            <w:spacing w:val="5"/>
          </w:rPr>
          <w:t>3.4.7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下行码字</w:t>
        </w:r>
        <w:r w:rsidR="00E36D09" w:rsidRPr="00F243C9">
          <w:rPr>
            <w:rStyle w:val="afa"/>
            <w:smallCaps/>
            <w:spacing w:val="5"/>
          </w:rPr>
          <w:t>0MCS</w:t>
        </w:r>
        <w:r w:rsidR="00E36D09" w:rsidRPr="00F243C9">
          <w:rPr>
            <w:rStyle w:val="afa"/>
            <w:rFonts w:hint="eastAsia"/>
            <w:smallCaps/>
            <w:spacing w:val="5"/>
          </w:rPr>
          <w:t>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_Toc354223009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10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0" w:history="1">
        <w:r w:rsidR="00E36D09" w:rsidRPr="00F243C9">
          <w:rPr>
            <w:rStyle w:val="afa"/>
            <w:rFonts w:ascii="宋体"/>
            <w:smallCaps/>
            <w:spacing w:val="5"/>
          </w:rPr>
          <w:t>3.4.8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下行码字</w:t>
        </w:r>
        <w:r w:rsidR="00E36D09" w:rsidRPr="00F243C9">
          <w:rPr>
            <w:rStyle w:val="afa"/>
            <w:smallCaps/>
            <w:spacing w:val="5"/>
          </w:rPr>
          <w:t>1MCS</w:t>
        </w:r>
        <w:r w:rsidR="00E36D09" w:rsidRPr="00F243C9">
          <w:rPr>
            <w:rStyle w:val="afa"/>
            <w:rFonts w:hint="eastAsia"/>
            <w:smallCaps/>
            <w:spacing w:val="5"/>
          </w:rPr>
          <w:t>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10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1" w:history="1">
        <w:r w:rsidR="00E36D09" w:rsidRPr="00F243C9">
          <w:rPr>
            <w:rStyle w:val="afa"/>
            <w:rFonts w:ascii="宋体"/>
            <w:smallCaps/>
            <w:spacing w:val="5"/>
          </w:rPr>
          <w:t>3.4.9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</w:t>
        </w:r>
        <w:r w:rsidR="00E36D09" w:rsidRPr="00F243C9">
          <w:rPr>
            <w:rStyle w:val="afa"/>
            <w:smallCaps/>
            <w:spacing w:val="5"/>
          </w:rPr>
          <w:t>MCS</w:t>
        </w:r>
        <w:r w:rsidR="00E36D09" w:rsidRPr="00F243C9">
          <w:rPr>
            <w:rStyle w:val="afa"/>
            <w:rFonts w:hint="eastAsia"/>
            <w:smallCaps/>
            <w:spacing w:val="5"/>
          </w:rPr>
          <w:t>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10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2" w:history="1">
        <w:r w:rsidR="00E36D09" w:rsidRPr="00F243C9">
          <w:rPr>
            <w:rStyle w:val="afa"/>
            <w:rFonts w:ascii="宋体"/>
            <w:smallCaps/>
            <w:spacing w:val="5"/>
          </w:rPr>
          <w:t>3.4.10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码字</w:t>
        </w:r>
        <w:r w:rsidR="00E36D09" w:rsidRPr="00F243C9">
          <w:rPr>
            <w:rStyle w:val="afa"/>
            <w:smallCaps/>
            <w:spacing w:val="5"/>
          </w:rPr>
          <w:t>0CQI</w:t>
        </w:r>
        <w:r w:rsidR="00E36D09" w:rsidRPr="00F243C9">
          <w:rPr>
            <w:rStyle w:val="afa"/>
            <w:rFonts w:hint="eastAsia"/>
            <w:smallCaps/>
            <w:spacing w:val="5"/>
          </w:rPr>
          <w:t>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10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3" w:history="1">
        <w:r w:rsidR="00E36D09" w:rsidRPr="00F243C9">
          <w:rPr>
            <w:rStyle w:val="afa"/>
            <w:rFonts w:ascii="宋体"/>
            <w:smallCaps/>
            <w:spacing w:val="5"/>
          </w:rPr>
          <w:t>3.4.11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码字</w:t>
        </w:r>
        <w:r w:rsidR="00E36D09" w:rsidRPr="00F243C9">
          <w:rPr>
            <w:rStyle w:val="afa"/>
            <w:smallCaps/>
            <w:spacing w:val="5"/>
          </w:rPr>
          <w:t>1CQI</w:t>
        </w:r>
        <w:r w:rsidR="00E36D09" w:rsidRPr="00F243C9">
          <w:rPr>
            <w:rStyle w:val="afa"/>
            <w:rFonts w:hint="eastAsia"/>
            <w:smallCaps/>
            <w:spacing w:val="5"/>
          </w:rPr>
          <w:t>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10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4" w:history="1">
        <w:r w:rsidR="00E36D09" w:rsidRPr="00F243C9">
          <w:rPr>
            <w:rStyle w:val="afa"/>
            <w:rFonts w:ascii="宋体"/>
            <w:smallCaps/>
            <w:spacing w:val="5"/>
          </w:rPr>
          <w:t>3.4.12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下行码字</w:t>
        </w:r>
        <w:r w:rsidR="00E36D09" w:rsidRPr="00F243C9">
          <w:rPr>
            <w:rStyle w:val="afa"/>
            <w:smallCaps/>
            <w:spacing w:val="5"/>
          </w:rPr>
          <w:t>0</w:t>
        </w:r>
        <w:r w:rsidR="00E36D09" w:rsidRPr="00F243C9">
          <w:rPr>
            <w:rStyle w:val="afa"/>
            <w:rFonts w:hint="eastAsia"/>
            <w:smallCaps/>
            <w:spacing w:val="5"/>
          </w:rPr>
          <w:t>调制方式分布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5" w:history="1">
        <w:r w:rsidR="00E36D09" w:rsidRPr="00F243C9">
          <w:rPr>
            <w:rStyle w:val="afa"/>
            <w:rFonts w:ascii="宋体"/>
            <w:smallCaps/>
            <w:spacing w:val="5"/>
          </w:rPr>
          <w:t>3.4.13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下行码字</w:t>
        </w:r>
        <w:r w:rsidR="00E36D09" w:rsidRPr="00F243C9">
          <w:rPr>
            <w:rStyle w:val="afa"/>
            <w:smallCaps/>
            <w:spacing w:val="5"/>
          </w:rPr>
          <w:t>1</w:t>
        </w:r>
        <w:r w:rsidR="00E36D09" w:rsidRPr="00F243C9">
          <w:rPr>
            <w:rStyle w:val="afa"/>
            <w:rFonts w:hint="eastAsia"/>
            <w:smallCaps/>
            <w:spacing w:val="5"/>
          </w:rPr>
          <w:t>调制方式分布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6" w:history="1">
        <w:r w:rsidR="00E36D09" w:rsidRPr="00F243C9">
          <w:rPr>
            <w:rStyle w:val="afa"/>
            <w:rFonts w:ascii="宋体"/>
            <w:smallCaps/>
            <w:spacing w:val="5"/>
          </w:rPr>
          <w:t>3.4.14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上行调制方式分布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7" w:history="1">
        <w:r w:rsidR="00E36D09" w:rsidRPr="00F243C9">
          <w:rPr>
            <w:rStyle w:val="afa"/>
            <w:rFonts w:ascii="宋体"/>
            <w:smallCaps/>
            <w:spacing w:val="5"/>
          </w:rPr>
          <w:t>3.4.15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MCS</w:t>
        </w:r>
        <w:r w:rsidR="00E36D09" w:rsidRPr="00F243C9">
          <w:rPr>
            <w:rStyle w:val="afa"/>
            <w:rFonts w:hint="eastAsia"/>
            <w:smallCaps/>
            <w:spacing w:val="5"/>
          </w:rPr>
          <w:t>详细分布统计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8" w:history="1">
        <w:r w:rsidR="00E36D09" w:rsidRPr="00F243C9">
          <w:rPr>
            <w:rStyle w:val="afa"/>
            <w:rFonts w:ascii="宋体"/>
            <w:smallCaps/>
            <w:spacing w:val="5"/>
          </w:rPr>
          <w:t>3.4.16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CQI</w:t>
        </w:r>
        <w:r w:rsidR="00E36D09" w:rsidRPr="00F243C9">
          <w:rPr>
            <w:rStyle w:val="afa"/>
            <w:rFonts w:hint="eastAsia"/>
            <w:smallCaps/>
            <w:spacing w:val="5"/>
          </w:rPr>
          <w:t>详细分布统计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11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19" w:history="1">
        <w:r w:rsidR="00E36D09" w:rsidRPr="00F243C9">
          <w:rPr>
            <w:rStyle w:val="afa"/>
            <w:rFonts w:ascii="宋体"/>
            <w:smallCaps/>
            <w:spacing w:val="5"/>
          </w:rPr>
          <w:t>3.4.17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上报</w:t>
        </w:r>
        <w:r w:rsidR="00E36D09" w:rsidRPr="00F243C9">
          <w:rPr>
            <w:rStyle w:val="afa"/>
            <w:smallCaps/>
            <w:spacing w:val="5"/>
          </w:rPr>
          <w:t>RANK1</w:t>
        </w:r>
        <w:r w:rsidR="00E36D09" w:rsidRPr="00F243C9">
          <w:rPr>
            <w:rStyle w:val="afa"/>
            <w:rFonts w:hint="eastAsia"/>
            <w:smallCaps/>
            <w:spacing w:val="5"/>
          </w:rPr>
          <w:t>采样占比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_Toc354223019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0" w:history="1">
        <w:r w:rsidR="00E36D09" w:rsidRPr="00F243C9">
          <w:rPr>
            <w:rStyle w:val="afa"/>
            <w:rFonts w:ascii="宋体"/>
            <w:smallCaps/>
            <w:spacing w:val="5"/>
          </w:rPr>
          <w:t>3.4.18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上报</w:t>
        </w:r>
        <w:r w:rsidR="00E36D09" w:rsidRPr="00F243C9">
          <w:rPr>
            <w:rStyle w:val="afa"/>
            <w:smallCaps/>
            <w:spacing w:val="5"/>
          </w:rPr>
          <w:t>RANK2</w:t>
        </w:r>
        <w:r w:rsidR="00E36D09" w:rsidRPr="00F243C9">
          <w:rPr>
            <w:rStyle w:val="afa"/>
            <w:rFonts w:hint="eastAsia"/>
            <w:smallCaps/>
            <w:spacing w:val="5"/>
          </w:rPr>
          <w:t>采样占比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1" w:history="1">
        <w:r w:rsidR="00E36D09" w:rsidRPr="00F243C9">
          <w:rPr>
            <w:rStyle w:val="afa"/>
            <w:rFonts w:ascii="宋体"/>
            <w:smallCaps/>
            <w:spacing w:val="5"/>
          </w:rPr>
          <w:t>3.4.19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单流时长占比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2" w:history="1">
        <w:r w:rsidR="00E36D09" w:rsidRPr="00F243C9">
          <w:rPr>
            <w:rStyle w:val="afa"/>
            <w:rFonts w:ascii="宋体"/>
            <w:smallCaps/>
            <w:spacing w:val="5"/>
          </w:rPr>
          <w:t>3.4.20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双流时长占比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3" w:history="1">
        <w:r w:rsidR="00E36D09" w:rsidRPr="00F243C9">
          <w:rPr>
            <w:rStyle w:val="afa"/>
            <w:rFonts w:ascii="宋体"/>
            <w:smallCaps/>
            <w:spacing w:val="5"/>
          </w:rPr>
          <w:t>3.4.21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单流流量占比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4" w:history="1">
        <w:r w:rsidR="00E36D09" w:rsidRPr="00F243C9">
          <w:rPr>
            <w:rStyle w:val="afa"/>
            <w:rFonts w:ascii="宋体"/>
            <w:smallCaps/>
            <w:spacing w:val="5"/>
          </w:rPr>
          <w:t>3.4.22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双流流量占比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12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5" w:history="1">
        <w:r w:rsidR="00E36D09" w:rsidRPr="00F243C9">
          <w:rPr>
            <w:rStyle w:val="afa"/>
            <w:rFonts w:ascii="宋体"/>
            <w:smallCaps/>
            <w:spacing w:val="5"/>
          </w:rPr>
          <w:t>3.4.23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  <w:smallCaps/>
            <w:spacing w:val="5"/>
          </w:rPr>
          <w:t>传输模式（</w:t>
        </w:r>
        <w:r w:rsidR="00E36D09" w:rsidRPr="00F243C9">
          <w:rPr>
            <w:rStyle w:val="afa"/>
            <w:smallCaps/>
            <w:spacing w:val="5"/>
          </w:rPr>
          <w:t>TM</w:t>
        </w:r>
        <w:r w:rsidR="00E36D09" w:rsidRPr="00F243C9">
          <w:rPr>
            <w:rStyle w:val="afa"/>
            <w:rFonts w:hint="eastAsia"/>
            <w:smallCaps/>
            <w:spacing w:val="5"/>
          </w:rPr>
          <w:t>）时长占比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6" w:history="1">
        <w:r w:rsidR="00E36D09" w:rsidRPr="00F243C9">
          <w:rPr>
            <w:rStyle w:val="afa"/>
            <w:rFonts w:ascii="宋体"/>
          </w:rPr>
          <w:t>3.5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移动类指标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7" w:history="1">
        <w:r w:rsidR="00E36D09" w:rsidRPr="00F243C9">
          <w:rPr>
            <w:rStyle w:val="afa"/>
            <w:rFonts w:ascii="宋体"/>
            <w:smallCaps/>
            <w:spacing w:val="5"/>
          </w:rPr>
          <w:t>3.5.1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LTE</w:t>
        </w:r>
        <w:r w:rsidR="00E36D09" w:rsidRPr="00F243C9">
          <w:rPr>
            <w:rStyle w:val="afa"/>
            <w:rFonts w:hint="eastAsia"/>
            <w:smallCaps/>
            <w:spacing w:val="5"/>
          </w:rPr>
          <w:t>网内切换指标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8" w:history="1">
        <w:r w:rsidR="00E36D09" w:rsidRPr="00F243C9">
          <w:rPr>
            <w:rStyle w:val="afa"/>
            <w:rFonts w:ascii="宋体"/>
            <w:smallCaps/>
            <w:spacing w:val="5"/>
          </w:rPr>
          <w:t>3.5.2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TDL-TDS</w:t>
        </w:r>
        <w:r w:rsidR="00E36D09" w:rsidRPr="00F243C9">
          <w:rPr>
            <w:rStyle w:val="afa"/>
            <w:rFonts w:hint="eastAsia"/>
            <w:smallCaps/>
            <w:spacing w:val="5"/>
          </w:rPr>
          <w:t>切换指标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_Toc354223028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29" w:history="1">
        <w:r w:rsidR="00E36D09" w:rsidRPr="00F243C9">
          <w:rPr>
            <w:rStyle w:val="afa"/>
            <w:rFonts w:ascii="宋体"/>
            <w:smallCaps/>
            <w:spacing w:val="5"/>
          </w:rPr>
          <w:t>3.5.3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TDS-TDL</w:t>
        </w:r>
        <w:r w:rsidR="00E36D09" w:rsidRPr="00F243C9">
          <w:rPr>
            <w:rStyle w:val="afa"/>
            <w:rFonts w:hint="eastAsia"/>
            <w:smallCaps/>
            <w:spacing w:val="5"/>
          </w:rPr>
          <w:t>切换指标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_Toc354223029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13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0" w:history="1">
        <w:r w:rsidR="00E36D09" w:rsidRPr="00F243C9">
          <w:rPr>
            <w:rStyle w:val="afa"/>
            <w:rFonts w:ascii="宋体"/>
            <w:smallCaps/>
            <w:spacing w:val="5"/>
          </w:rPr>
          <w:t>3.5.4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TDL-TDS</w:t>
        </w:r>
        <w:r w:rsidR="00E36D09" w:rsidRPr="00F243C9">
          <w:rPr>
            <w:rStyle w:val="afa"/>
            <w:rFonts w:hint="eastAsia"/>
            <w:smallCaps/>
            <w:spacing w:val="5"/>
          </w:rPr>
          <w:t>重选指标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_Toc354223030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1" w:history="1">
        <w:r w:rsidR="00E36D09" w:rsidRPr="00F243C9">
          <w:rPr>
            <w:rStyle w:val="afa"/>
            <w:rFonts w:ascii="宋体"/>
            <w:smallCaps/>
            <w:spacing w:val="5"/>
          </w:rPr>
          <w:t>3.5.5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TDS-TDL</w:t>
        </w:r>
        <w:r w:rsidR="00E36D09" w:rsidRPr="00F243C9">
          <w:rPr>
            <w:rStyle w:val="afa"/>
            <w:rFonts w:hint="eastAsia"/>
            <w:smallCaps/>
            <w:spacing w:val="5"/>
          </w:rPr>
          <w:t>重选指标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_Toc354223031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2" w:history="1">
        <w:r w:rsidR="00E36D09" w:rsidRPr="00F243C9">
          <w:rPr>
            <w:rStyle w:val="afa"/>
            <w:rFonts w:ascii="宋体"/>
            <w:smallCaps/>
            <w:spacing w:val="5"/>
          </w:rPr>
          <w:t>3.5.6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TA</w:t>
        </w:r>
        <w:r w:rsidR="00E36D09" w:rsidRPr="00F243C9">
          <w:rPr>
            <w:rStyle w:val="afa"/>
            <w:rFonts w:hint="eastAsia"/>
            <w:smallCaps/>
            <w:spacing w:val="5"/>
          </w:rPr>
          <w:t>跟踪统计指标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_Toc354223032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3" w:history="1">
        <w:r w:rsidR="00E36D09" w:rsidRPr="00F243C9">
          <w:rPr>
            <w:rStyle w:val="afa"/>
            <w:rFonts w:ascii="宋体"/>
          </w:rPr>
          <w:t>3.6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rFonts w:hint="eastAsia"/>
          </w:rPr>
          <w:t>接入类指标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_Toc354223033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4" w:history="1">
        <w:r w:rsidR="00E36D09" w:rsidRPr="00F243C9">
          <w:rPr>
            <w:rStyle w:val="afa"/>
            <w:rFonts w:ascii="宋体"/>
            <w:smallCaps/>
            <w:spacing w:val="5"/>
          </w:rPr>
          <w:t>3.6.1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attach</w:t>
        </w:r>
        <w:r w:rsidR="00E36D09" w:rsidRPr="00F243C9">
          <w:rPr>
            <w:rStyle w:val="afa"/>
            <w:rFonts w:hint="eastAsia"/>
            <w:smallCaps/>
            <w:spacing w:val="5"/>
          </w:rPr>
          <w:t>成功率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_Toc354223034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14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5" w:history="1">
        <w:r w:rsidR="00E36D09" w:rsidRPr="00F243C9">
          <w:rPr>
            <w:rStyle w:val="afa"/>
            <w:rFonts w:ascii="宋体"/>
            <w:smallCaps/>
            <w:spacing w:val="5"/>
          </w:rPr>
          <w:t>3.6.2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ATTACH</w:t>
        </w:r>
        <w:r w:rsidR="00E36D09" w:rsidRPr="00F243C9">
          <w:rPr>
            <w:rStyle w:val="afa"/>
            <w:rFonts w:hint="eastAsia"/>
            <w:smallCaps/>
            <w:spacing w:val="5"/>
          </w:rPr>
          <w:t>平均时延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_Toc354223035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6" w:history="1">
        <w:r w:rsidR="00E36D09" w:rsidRPr="00F243C9">
          <w:rPr>
            <w:rStyle w:val="afa"/>
            <w:rFonts w:ascii="宋体"/>
            <w:smallCaps/>
            <w:spacing w:val="5"/>
          </w:rPr>
          <w:t>3.6.3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SERVICE</w:t>
        </w:r>
        <w:r w:rsidR="00E36D09" w:rsidRPr="00F243C9">
          <w:rPr>
            <w:rStyle w:val="afa"/>
            <w:rFonts w:hint="eastAsia"/>
            <w:smallCaps/>
            <w:spacing w:val="5"/>
          </w:rPr>
          <w:t>成功率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_Toc354223036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15</w:t>
        </w:r>
        <w:r w:rsidR="004D3F91">
          <w:rPr>
            <w:webHidden/>
          </w:rPr>
          <w:fldChar w:fldCharType="end"/>
        </w:r>
      </w:hyperlink>
    </w:p>
    <w:p w:rsidR="00E36D09" w:rsidRDefault="00D87DA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kern w:val="2"/>
          <w:szCs w:val="22"/>
        </w:rPr>
      </w:pPr>
      <w:hyperlink w:anchor="_Toc354223037" w:history="1">
        <w:r w:rsidR="00E36D09" w:rsidRPr="00F243C9">
          <w:rPr>
            <w:rStyle w:val="afa"/>
            <w:rFonts w:ascii="宋体"/>
            <w:smallCaps/>
            <w:spacing w:val="5"/>
          </w:rPr>
          <w:t>3.6.4</w:t>
        </w:r>
        <w:r w:rsidR="00E36D09">
          <w:rPr>
            <w:rFonts w:asciiTheme="minorHAnsi" w:eastAsiaTheme="minorEastAsia" w:hAnsiTheme="minorHAnsi" w:cstheme="minorBidi"/>
            <w:kern w:val="2"/>
            <w:szCs w:val="22"/>
          </w:rPr>
          <w:tab/>
        </w:r>
        <w:r w:rsidR="00E36D09" w:rsidRPr="00F243C9">
          <w:rPr>
            <w:rStyle w:val="afa"/>
            <w:smallCaps/>
            <w:spacing w:val="5"/>
          </w:rPr>
          <w:t>SERVICE</w:t>
        </w:r>
        <w:r w:rsidR="00E36D09" w:rsidRPr="00F243C9">
          <w:rPr>
            <w:rStyle w:val="afa"/>
            <w:rFonts w:hint="eastAsia"/>
            <w:smallCaps/>
            <w:spacing w:val="5"/>
          </w:rPr>
          <w:t>平均时延</w:t>
        </w:r>
        <w:r w:rsidR="00E36D09">
          <w:rPr>
            <w:webHidden/>
          </w:rPr>
          <w:tab/>
        </w:r>
        <w:r w:rsidR="004D3F91">
          <w:rPr>
            <w:webHidden/>
          </w:rPr>
          <w:fldChar w:fldCharType="begin"/>
        </w:r>
        <w:r w:rsidR="00E36D09">
          <w:rPr>
            <w:webHidden/>
          </w:rPr>
          <w:instrText xml:space="preserve"> PAGEREF _Toc354223037 \h </w:instrText>
        </w:r>
        <w:r w:rsidR="004D3F91">
          <w:rPr>
            <w:webHidden/>
          </w:rPr>
        </w:r>
        <w:r w:rsidR="004D3F91">
          <w:rPr>
            <w:webHidden/>
          </w:rPr>
          <w:fldChar w:fldCharType="separate"/>
        </w:r>
        <w:r w:rsidR="00E36D09">
          <w:rPr>
            <w:webHidden/>
          </w:rPr>
          <w:t>15</w:t>
        </w:r>
        <w:r w:rsidR="004D3F91">
          <w:rPr>
            <w:webHidden/>
          </w:rPr>
          <w:fldChar w:fldCharType="end"/>
        </w:r>
      </w:hyperlink>
    </w:p>
    <w:p w:rsidR="00B863E6" w:rsidRDefault="004D3F91" w:rsidP="00B863E6">
      <w:r w:rsidRPr="00B863E6">
        <w:fldChar w:fldCharType="end"/>
      </w:r>
    </w:p>
    <w:p w:rsidR="00227F79" w:rsidRDefault="00B863E6">
      <w:pPr>
        <w:widowControl/>
        <w:jc w:val="left"/>
        <w:sectPr w:rsidR="00227F79" w:rsidSect="0096262A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p w:rsidR="0034638E" w:rsidRPr="00FD404F" w:rsidRDefault="00FD404F" w:rsidP="00ED0245">
      <w:pPr>
        <w:pStyle w:val="1"/>
        <w:ind w:left="210"/>
        <w:rPr>
          <w:sz w:val="24"/>
          <w:szCs w:val="24"/>
        </w:rPr>
      </w:pPr>
      <w:bookmarkStart w:id="3" w:name="_Toc354222962"/>
      <w:r>
        <w:rPr>
          <w:rFonts w:hint="eastAsia"/>
          <w:sz w:val="24"/>
          <w:szCs w:val="24"/>
        </w:rPr>
        <w:lastRenderedPageBreak/>
        <w:t xml:space="preserve"> </w:t>
      </w:r>
      <w:r w:rsidR="00447009" w:rsidRPr="00FD404F">
        <w:rPr>
          <w:rFonts w:hint="eastAsia"/>
          <w:sz w:val="24"/>
          <w:szCs w:val="24"/>
        </w:rPr>
        <w:t>测试</w:t>
      </w:r>
      <w:r w:rsidR="009D4743" w:rsidRPr="00FD404F">
        <w:rPr>
          <w:rFonts w:hint="eastAsia"/>
          <w:sz w:val="24"/>
          <w:szCs w:val="24"/>
        </w:rPr>
        <w:t>目标</w:t>
      </w:r>
      <w:bookmarkEnd w:id="3"/>
    </w:p>
    <w:p w:rsidR="00447009" w:rsidRDefault="00447009" w:rsidP="00BA2FB4">
      <w:pPr>
        <w:pStyle w:val="aff8"/>
        <w:numPr>
          <w:ilvl w:val="0"/>
          <w:numId w:val="6"/>
        </w:numPr>
        <w:spacing w:line="400" w:lineRule="exact"/>
        <w:ind w:leftChars="201" w:left="842" w:hangingChars="200" w:hanging="420"/>
        <w:rPr>
          <w:rFonts w:asciiTheme="minorEastAsia" w:hAnsiTheme="minorEastAsia" w:hint="eastAsia"/>
          <w:szCs w:val="21"/>
        </w:rPr>
      </w:pPr>
      <w:r w:rsidRPr="00447009">
        <w:rPr>
          <w:rFonts w:asciiTheme="minorEastAsia" w:hAnsiTheme="minorEastAsia" w:hint="eastAsia"/>
          <w:szCs w:val="21"/>
        </w:rPr>
        <w:t>测试</w:t>
      </w:r>
      <w:r w:rsidRPr="00447009">
        <w:rPr>
          <w:rFonts w:asciiTheme="minorEastAsia" w:hAnsiTheme="minorEastAsia"/>
          <w:szCs w:val="21"/>
        </w:rPr>
        <w:t>杭州、深圳、</w:t>
      </w:r>
      <w:r w:rsidRPr="00447009">
        <w:rPr>
          <w:rFonts w:asciiTheme="minorEastAsia" w:hAnsiTheme="minorEastAsia" w:hint="eastAsia"/>
          <w:szCs w:val="21"/>
        </w:rPr>
        <w:t>广州</w:t>
      </w:r>
      <w:r w:rsidRPr="00447009">
        <w:rPr>
          <w:rFonts w:asciiTheme="minorEastAsia" w:hAnsiTheme="minorEastAsia"/>
          <w:szCs w:val="21"/>
        </w:rPr>
        <w:t>、北京、上海、天津、青岛、厦门、成都、南京</w:t>
      </w:r>
      <w:r>
        <w:rPr>
          <w:rFonts w:asciiTheme="minorEastAsia" w:hAnsiTheme="minorEastAsia" w:hint="eastAsia"/>
          <w:szCs w:val="21"/>
        </w:rPr>
        <w:t>、</w:t>
      </w:r>
      <w:r w:rsidR="00D4235F">
        <w:rPr>
          <w:rFonts w:asciiTheme="minorEastAsia" w:hAnsiTheme="minorEastAsia" w:hint="eastAsia"/>
          <w:szCs w:val="21"/>
        </w:rPr>
        <w:t>宁波</w:t>
      </w:r>
      <w:r>
        <w:rPr>
          <w:rFonts w:asciiTheme="minorEastAsia" w:hAnsiTheme="minorEastAsia" w:hint="eastAsia"/>
          <w:szCs w:val="21"/>
        </w:rPr>
        <w:t>、</w:t>
      </w:r>
      <w:r w:rsidR="00D92316">
        <w:rPr>
          <w:rFonts w:asciiTheme="minorEastAsia" w:hAnsiTheme="minorEastAsia" w:hint="eastAsia"/>
          <w:szCs w:val="21"/>
        </w:rPr>
        <w:t>福州</w:t>
      </w:r>
      <w:r>
        <w:rPr>
          <w:rFonts w:asciiTheme="minorEastAsia" w:hAnsiTheme="minorEastAsia" w:hint="eastAsia"/>
          <w:szCs w:val="21"/>
        </w:rPr>
        <w:t>、</w:t>
      </w:r>
      <w:r w:rsidR="00D92316">
        <w:rPr>
          <w:rFonts w:asciiTheme="minorEastAsia" w:hAnsiTheme="minorEastAsia" w:hint="eastAsia"/>
          <w:szCs w:val="21"/>
        </w:rPr>
        <w:t>沈阳</w:t>
      </w:r>
      <w:r w:rsidRPr="00447009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13</w:t>
      </w:r>
      <w:r w:rsidRPr="00447009">
        <w:rPr>
          <w:rFonts w:asciiTheme="minorEastAsia" w:hAnsiTheme="minorEastAsia" w:hint="eastAsia"/>
          <w:szCs w:val="21"/>
        </w:rPr>
        <w:t>城市</w:t>
      </w:r>
      <w:r w:rsidR="00D87DAC">
        <w:rPr>
          <w:rFonts w:asciiTheme="minorEastAsia" w:hAnsiTheme="minorEastAsia" w:hint="eastAsia"/>
          <w:szCs w:val="21"/>
        </w:rPr>
        <w:t>TD-LTE/TDS业务质量和网络情况；</w:t>
      </w:r>
    </w:p>
    <w:p w:rsidR="00D87DAC" w:rsidRPr="00447009" w:rsidRDefault="00D87DAC" w:rsidP="00BA2FB4">
      <w:pPr>
        <w:pStyle w:val="aff8"/>
        <w:numPr>
          <w:ilvl w:val="0"/>
          <w:numId w:val="6"/>
        </w:numPr>
        <w:spacing w:line="400" w:lineRule="exact"/>
        <w:ind w:leftChars="201" w:left="842" w:hangingChars="200" w:hanging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对比分析TDL/TDS/联通H+/WCDMA2000数据业务质量情况;</w:t>
      </w:r>
    </w:p>
    <w:p w:rsidR="00932A9E" w:rsidRPr="00C54E23" w:rsidRDefault="00532676" w:rsidP="00BA2FB4">
      <w:pPr>
        <w:pStyle w:val="aff8"/>
        <w:numPr>
          <w:ilvl w:val="0"/>
          <w:numId w:val="6"/>
        </w:numPr>
        <w:spacing w:line="400" w:lineRule="exact"/>
        <w:ind w:leftChars="202" w:left="705" w:hangingChars="134" w:hanging="281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="00447009" w:rsidRPr="00447009">
        <w:rPr>
          <w:rFonts w:asciiTheme="minorEastAsia" w:hAnsiTheme="minorEastAsia" w:hint="eastAsia"/>
          <w:szCs w:val="21"/>
        </w:rPr>
        <w:t>分析现阶段已建TD-LTE网络存在的主要问题；</w:t>
      </w:r>
    </w:p>
    <w:p w:rsidR="00BB6504" w:rsidRPr="00FD404F" w:rsidRDefault="00FD6BCE" w:rsidP="00ED0245">
      <w:pPr>
        <w:pStyle w:val="1"/>
        <w:ind w:left="210"/>
        <w:rPr>
          <w:sz w:val="24"/>
          <w:szCs w:val="24"/>
        </w:rPr>
      </w:pPr>
      <w:r w:rsidRPr="00FD404F">
        <w:rPr>
          <w:rFonts w:hint="eastAsia"/>
          <w:sz w:val="24"/>
          <w:szCs w:val="24"/>
        </w:rPr>
        <w:t xml:space="preserve"> </w:t>
      </w:r>
      <w:bookmarkStart w:id="4" w:name="_Toc354222963"/>
      <w:r w:rsidR="003F7A66" w:rsidRPr="00FD404F">
        <w:rPr>
          <w:rFonts w:hint="eastAsia"/>
          <w:sz w:val="24"/>
          <w:szCs w:val="24"/>
        </w:rPr>
        <w:t>测试工作</w:t>
      </w:r>
      <w:r w:rsidR="00BB6504" w:rsidRPr="00FD404F">
        <w:rPr>
          <w:rFonts w:hint="eastAsia"/>
          <w:sz w:val="24"/>
          <w:szCs w:val="24"/>
        </w:rPr>
        <w:t>安排</w:t>
      </w:r>
      <w:bookmarkEnd w:id="4"/>
    </w:p>
    <w:p w:rsidR="003F7A66" w:rsidRPr="00FD404F" w:rsidRDefault="003F7A66" w:rsidP="004C769D">
      <w:pPr>
        <w:pStyle w:val="2"/>
        <w:ind w:left="420" w:right="420"/>
        <w:rPr>
          <w:b/>
        </w:rPr>
      </w:pPr>
      <w:bookmarkStart w:id="5" w:name="_Toc354222964"/>
      <w:r w:rsidRPr="00FD404F">
        <w:rPr>
          <w:rFonts w:hint="eastAsia"/>
          <w:b/>
        </w:rPr>
        <w:t>测试时间安排</w:t>
      </w:r>
      <w:bookmarkEnd w:id="5"/>
    </w:p>
    <w:p w:rsidR="00D87DAC" w:rsidRPr="00D87DAC" w:rsidRDefault="00D87DAC" w:rsidP="00D87DAC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由于5、6月份要进行全网年中考核测试，建议上述城市完成考核测试后，进行TDL/TDS/H+/WCDMA2000拉网测试，建议5月底前完成拉网测试；</w:t>
      </w:r>
    </w:p>
    <w:p w:rsidR="003F7A66" w:rsidRPr="00FD404F" w:rsidRDefault="003F7A66" w:rsidP="004C769D">
      <w:pPr>
        <w:pStyle w:val="2"/>
        <w:ind w:left="420" w:right="420"/>
        <w:rPr>
          <w:b/>
        </w:rPr>
      </w:pPr>
      <w:bookmarkStart w:id="6" w:name="_Toc354222965"/>
      <w:r w:rsidRPr="00FD404F">
        <w:rPr>
          <w:rFonts w:hint="eastAsia"/>
          <w:b/>
        </w:rPr>
        <w:t>测试道路选择</w:t>
      </w:r>
      <w:bookmarkEnd w:id="6"/>
    </w:p>
    <w:p w:rsidR="00D87DAC" w:rsidRDefault="003F7A66" w:rsidP="00D87DAC">
      <w:pPr>
        <w:spacing w:line="400" w:lineRule="exact"/>
        <w:ind w:firstLineChars="200" w:firstLine="420"/>
        <w:rPr>
          <w:rFonts w:asciiTheme="minorEastAsia" w:hAnsiTheme="minorEastAsia" w:hint="eastAsia"/>
          <w:szCs w:val="21"/>
        </w:rPr>
      </w:pPr>
      <w:r w:rsidRPr="00C10EAF">
        <w:rPr>
          <w:rFonts w:asciiTheme="minorEastAsia" w:hAnsiTheme="minorEastAsia" w:hint="eastAsia"/>
          <w:szCs w:val="21"/>
        </w:rPr>
        <w:t>TD-LTE网络覆盖范围内的所有道路：</w:t>
      </w:r>
      <w:r w:rsidR="00D87DAC">
        <w:rPr>
          <w:rFonts w:asciiTheme="minorEastAsia" w:hAnsiTheme="minorEastAsia" w:hint="eastAsia"/>
          <w:szCs w:val="21"/>
        </w:rPr>
        <w:t>1-4</w:t>
      </w:r>
      <w:r w:rsidRPr="00C10EAF">
        <w:rPr>
          <w:rFonts w:asciiTheme="minorEastAsia" w:hAnsiTheme="minorEastAsia" w:hint="eastAsia"/>
          <w:szCs w:val="21"/>
        </w:rPr>
        <w:t>级100%</w:t>
      </w:r>
      <w:r w:rsidR="00D87DAC">
        <w:rPr>
          <w:rFonts w:asciiTheme="minorEastAsia" w:hAnsiTheme="minorEastAsia" w:hint="eastAsia"/>
          <w:szCs w:val="21"/>
        </w:rPr>
        <w:t>；</w:t>
      </w:r>
    </w:p>
    <w:p w:rsidR="00EE7704" w:rsidRPr="00EE7704" w:rsidRDefault="00EE7704" w:rsidP="00D87DAC">
      <w:pPr>
        <w:spacing w:line="400" w:lineRule="exact"/>
        <w:ind w:firstLineChars="200" w:firstLine="420"/>
        <w:rPr>
          <w:rFonts w:asciiTheme="minorEastAsia" w:hAnsiTheme="minorEastAsia"/>
          <w:color w:val="FF0000"/>
          <w:szCs w:val="21"/>
        </w:rPr>
      </w:pPr>
      <w:r w:rsidRPr="00EE7704">
        <w:rPr>
          <w:rFonts w:asciiTheme="minorEastAsia" w:hAnsiTheme="minorEastAsia" w:hint="eastAsia"/>
          <w:color w:val="FF0000"/>
          <w:szCs w:val="21"/>
        </w:rPr>
        <w:t>后续工作安排：本月底前，安排上述13个城市划分TDL覆盖区域的测试范围和测试网格，结果导入自动测试系统后台。</w:t>
      </w:r>
    </w:p>
    <w:p w:rsidR="003F7A66" w:rsidRPr="00FD404F" w:rsidRDefault="003F7A66" w:rsidP="003F7A66">
      <w:pPr>
        <w:pStyle w:val="2"/>
        <w:ind w:left="420" w:right="420"/>
        <w:rPr>
          <w:b/>
        </w:rPr>
      </w:pPr>
      <w:bookmarkStart w:id="7" w:name="_Toc354222966"/>
      <w:r w:rsidRPr="00FD404F">
        <w:rPr>
          <w:rFonts w:hint="eastAsia"/>
          <w:b/>
        </w:rPr>
        <w:t>室内测试点选择</w:t>
      </w:r>
      <w:bookmarkEnd w:id="7"/>
    </w:p>
    <w:p w:rsidR="00D87DAC" w:rsidRDefault="00D87DAC" w:rsidP="00D87DAC">
      <w:pPr>
        <w:pStyle w:val="aff8"/>
        <w:numPr>
          <w:ilvl w:val="0"/>
          <w:numId w:val="71"/>
        </w:numPr>
        <w:spacing w:line="400" w:lineRule="exact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着重测试室内场景临近道路一侧的房间，即室内浅层覆盖情况；</w:t>
      </w:r>
    </w:p>
    <w:p w:rsidR="00EE7704" w:rsidRPr="00D87DAC" w:rsidRDefault="00EE7704" w:rsidP="00D87DAC">
      <w:pPr>
        <w:pStyle w:val="aff8"/>
        <w:numPr>
          <w:ilvl w:val="0"/>
          <w:numId w:val="71"/>
        </w:numPr>
        <w:spacing w:line="400" w:lineRule="exact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建议没个城市室内测试点数量100个；</w:t>
      </w:r>
    </w:p>
    <w:p w:rsidR="00BC1ADA" w:rsidRPr="00D87DAC" w:rsidRDefault="00BC1ADA" w:rsidP="00D87DAC">
      <w:pPr>
        <w:pStyle w:val="aff8"/>
        <w:numPr>
          <w:ilvl w:val="0"/>
          <w:numId w:val="71"/>
        </w:numPr>
        <w:spacing w:line="400" w:lineRule="exact"/>
        <w:ind w:firstLineChars="0"/>
        <w:rPr>
          <w:rFonts w:asciiTheme="minorEastAsia" w:hAnsiTheme="minorEastAsia" w:hint="eastAsia"/>
          <w:szCs w:val="21"/>
        </w:rPr>
      </w:pPr>
      <w:r w:rsidRPr="00D87DAC">
        <w:rPr>
          <w:rFonts w:hint="eastAsia"/>
          <w:color w:val="000000"/>
        </w:rPr>
        <w:t>城市</w:t>
      </w:r>
      <w:r w:rsidRPr="00D87DAC">
        <w:rPr>
          <w:rFonts w:asciiTheme="minorEastAsia" w:hAnsiTheme="minorEastAsia" w:hint="eastAsia"/>
          <w:szCs w:val="21"/>
        </w:rPr>
        <w:t>中人口密度最大的10个居住区，3-4个CBD商业中心区域（包括写字楼），机场、重要交通枢纽火车站，省会城市五星级以上宾馆非省会城市四星级以上宾馆；测试点必须涵盖以下所有场景</w:t>
      </w:r>
    </w:p>
    <w:tbl>
      <w:tblPr>
        <w:tblStyle w:val="affa"/>
        <w:tblpPr w:leftFromText="180" w:rightFromText="180" w:vertAnchor="text" w:horzAnchor="page" w:tblpX="2178" w:tblpY="268"/>
        <w:tblW w:w="0" w:type="auto"/>
        <w:tblLook w:val="04A0" w:firstRow="1" w:lastRow="0" w:firstColumn="1" w:lastColumn="0" w:noHBand="0" w:noVBand="1"/>
      </w:tblPr>
      <w:tblGrid>
        <w:gridCol w:w="993"/>
        <w:gridCol w:w="3823"/>
      </w:tblGrid>
      <w:tr w:rsidR="00D87DAC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编号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场景类型</w:t>
            </w:r>
          </w:p>
        </w:tc>
      </w:tr>
      <w:tr w:rsidR="00D87DAC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1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室分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双通道</w:t>
            </w:r>
          </w:p>
        </w:tc>
      </w:tr>
      <w:tr w:rsidR="00D87DAC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2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室分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单通道</w:t>
            </w:r>
          </w:p>
        </w:tc>
      </w:tr>
      <w:tr w:rsidR="00D87DAC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3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室外覆盖室内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主路周边浅层楼宇</w:t>
            </w:r>
          </w:p>
        </w:tc>
      </w:tr>
      <w:tr w:rsidR="00D87DAC" w:rsidRPr="00BC1ADA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4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室外覆盖室内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居名小区中深处楼宇</w:t>
            </w:r>
          </w:p>
        </w:tc>
      </w:tr>
      <w:tr w:rsidR="00D87DAC" w:rsidRPr="00BC1ADA" w:rsidTr="00D87DAC">
        <w:tc>
          <w:tcPr>
            <w:tcW w:w="993" w:type="dxa"/>
          </w:tcPr>
          <w:p w:rsidR="00D87DAC" w:rsidRDefault="00D87DAC" w:rsidP="00D87DAC">
            <w:r>
              <w:rPr>
                <w:rFonts w:hint="eastAsia"/>
              </w:rPr>
              <w:t>5</w:t>
            </w:r>
          </w:p>
        </w:tc>
        <w:tc>
          <w:tcPr>
            <w:tcW w:w="3823" w:type="dxa"/>
          </w:tcPr>
          <w:p w:rsidR="00D87DAC" w:rsidRDefault="00D87DAC" w:rsidP="00D87DAC">
            <w:r>
              <w:rPr>
                <w:rFonts w:hint="eastAsia"/>
              </w:rPr>
              <w:t>室外覆盖室内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超高层楼宇（大于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层）</w:t>
            </w:r>
          </w:p>
        </w:tc>
      </w:tr>
    </w:tbl>
    <w:p w:rsidR="00D87DAC" w:rsidRDefault="00D87DAC" w:rsidP="00D87DAC">
      <w:pPr>
        <w:spacing w:line="400" w:lineRule="exact"/>
        <w:rPr>
          <w:rFonts w:hint="eastAsia"/>
          <w:color w:val="000000"/>
        </w:rPr>
      </w:pPr>
    </w:p>
    <w:p w:rsidR="00D87DAC" w:rsidRPr="00D87DAC" w:rsidRDefault="00D87DAC" w:rsidP="00D87DAC">
      <w:pPr>
        <w:spacing w:line="400" w:lineRule="exact"/>
        <w:rPr>
          <w:color w:val="000000"/>
        </w:rPr>
      </w:pPr>
    </w:p>
    <w:p w:rsidR="00D87DAC" w:rsidRDefault="00BC1ADA" w:rsidP="00D87DAC">
      <w:pPr>
        <w:rPr>
          <w:rFonts w:hint="eastAsia"/>
        </w:rPr>
      </w:pPr>
      <w:r>
        <w:rPr>
          <w:rFonts w:hint="eastAsia"/>
        </w:rPr>
        <w:t xml:space="preserve">     </w:t>
      </w:r>
      <w:bookmarkStart w:id="8" w:name="_Toc354222967"/>
    </w:p>
    <w:p w:rsidR="00D87DAC" w:rsidRDefault="00D87DAC" w:rsidP="00D87DAC">
      <w:pPr>
        <w:rPr>
          <w:rFonts w:hint="eastAsia"/>
        </w:rPr>
      </w:pPr>
    </w:p>
    <w:p w:rsidR="00D87DAC" w:rsidRDefault="00D87DAC" w:rsidP="00D87DAC">
      <w:pPr>
        <w:rPr>
          <w:rFonts w:hint="eastAsia"/>
        </w:rPr>
      </w:pPr>
    </w:p>
    <w:p w:rsidR="00D87DAC" w:rsidRPr="00D87DAC" w:rsidRDefault="00D87DAC" w:rsidP="00D87DAC">
      <w:pPr>
        <w:rPr>
          <w:rFonts w:hint="eastAsia"/>
        </w:rPr>
      </w:pPr>
    </w:p>
    <w:p w:rsidR="00D87DAC" w:rsidRDefault="00D87DAC" w:rsidP="00D87DAC">
      <w:pPr>
        <w:rPr>
          <w:rFonts w:hint="eastAsia"/>
        </w:rPr>
      </w:pPr>
    </w:p>
    <w:p w:rsidR="00D87DAC" w:rsidRPr="00D87DAC" w:rsidRDefault="00D87DAC" w:rsidP="00D87DAC">
      <w:pPr>
        <w:rPr>
          <w:rFonts w:hint="eastAsia"/>
        </w:rPr>
      </w:pPr>
    </w:p>
    <w:p w:rsidR="003F7A66" w:rsidRPr="00FD404F" w:rsidRDefault="003F7A66" w:rsidP="003F7A66">
      <w:pPr>
        <w:pStyle w:val="2"/>
        <w:ind w:left="420" w:right="420"/>
        <w:rPr>
          <w:b/>
        </w:rPr>
      </w:pPr>
      <w:r w:rsidRPr="00FD404F">
        <w:rPr>
          <w:rFonts w:hint="eastAsia"/>
          <w:b/>
        </w:rPr>
        <w:lastRenderedPageBreak/>
        <w:t>测试仪表</w:t>
      </w:r>
      <w:bookmarkEnd w:id="8"/>
    </w:p>
    <w:p w:rsidR="003F7A66" w:rsidRPr="00ED3940" w:rsidRDefault="00D87DAC" w:rsidP="00505672">
      <w:pPr>
        <w:pStyle w:val="af4"/>
        <w:spacing w:line="400" w:lineRule="exact"/>
        <w:ind w:firstLine="420"/>
      </w:pPr>
      <w:r>
        <w:rPr>
          <w:rFonts w:hint="eastAsia"/>
        </w:rPr>
        <w:t>可以选择TDL</w:t>
      </w:r>
      <w:r w:rsidR="003F7A66" w:rsidRPr="00ED3940">
        <w:rPr>
          <w:rFonts w:hint="eastAsia"/>
        </w:rPr>
        <w:t>自动测试仪表</w:t>
      </w:r>
      <w:r>
        <w:rPr>
          <w:rFonts w:hint="eastAsia"/>
        </w:rPr>
        <w:t>（</w:t>
      </w:r>
      <w:r w:rsidR="002A4E89" w:rsidRPr="00ED3940">
        <w:rPr>
          <w:rFonts w:hint="eastAsia"/>
        </w:rPr>
        <w:t>具备</w:t>
      </w:r>
      <w:r w:rsidR="003F7A66" w:rsidRPr="00ED3940">
        <w:rPr>
          <w:rFonts w:hint="eastAsia"/>
        </w:rPr>
        <w:t>TDL/TDS/HSPA+</w:t>
      </w:r>
      <w:r>
        <w:rPr>
          <w:rFonts w:hint="eastAsia"/>
        </w:rPr>
        <w:t>/EVDO</w:t>
      </w:r>
      <w:r w:rsidR="002A4E89" w:rsidRPr="00ED3940">
        <w:rPr>
          <w:rFonts w:hint="eastAsia"/>
        </w:rPr>
        <w:t>多模块</w:t>
      </w:r>
      <w:r w:rsidR="00ED3940">
        <w:rPr>
          <w:rFonts w:hint="eastAsia"/>
        </w:rPr>
        <w:t>的多网测试功能</w:t>
      </w:r>
      <w:r>
        <w:rPr>
          <w:rFonts w:hint="eastAsia"/>
        </w:rPr>
        <w:t>）</w:t>
      </w:r>
      <w:r w:rsidR="004E1880" w:rsidRPr="00ED3940">
        <w:rPr>
          <w:rFonts w:hint="eastAsia"/>
        </w:rPr>
        <w:t>,</w:t>
      </w:r>
      <w:r w:rsidR="002A4E89" w:rsidRPr="00ED3940">
        <w:rPr>
          <w:rFonts w:hint="eastAsia"/>
        </w:rPr>
        <w:t>其中</w:t>
      </w:r>
      <w:r w:rsidR="00C90330">
        <w:rPr>
          <w:rFonts w:hint="eastAsia"/>
        </w:rPr>
        <w:t>TDL支持联芯内置模块</w:t>
      </w:r>
      <w:r w:rsidR="002A4E89" w:rsidRPr="00ED3940">
        <w:rPr>
          <w:rFonts w:hint="eastAsia"/>
        </w:rPr>
        <w:t>，</w:t>
      </w:r>
      <w:r w:rsidR="00C90330">
        <w:rPr>
          <w:rFonts w:hint="eastAsia"/>
        </w:rPr>
        <w:t>以及</w:t>
      </w:r>
      <w:r w:rsidR="00855FEE">
        <w:rPr>
          <w:rFonts w:hint="eastAsia"/>
        </w:rPr>
        <w:t>通过USB口外</w:t>
      </w:r>
      <w:r w:rsidR="002A4E89" w:rsidRPr="00ED3940">
        <w:rPr>
          <w:rFonts w:hint="eastAsia"/>
        </w:rPr>
        <w:t>接海思数据卡</w:t>
      </w:r>
      <w:r w:rsidR="00FE54FF" w:rsidRPr="00ED3940">
        <w:rPr>
          <w:rFonts w:hint="eastAsia"/>
        </w:rPr>
        <w:t>作为</w:t>
      </w:r>
      <w:r w:rsidR="00855FEE">
        <w:rPr>
          <w:rFonts w:hint="eastAsia"/>
        </w:rPr>
        <w:t>外接</w:t>
      </w:r>
      <w:r w:rsidR="00FE54FF" w:rsidRPr="00ED3940">
        <w:rPr>
          <w:rFonts w:hint="eastAsia"/>
        </w:rPr>
        <w:t>模块</w:t>
      </w:r>
      <w:r w:rsidR="00855FEE">
        <w:rPr>
          <w:rFonts w:hint="eastAsia"/>
        </w:rPr>
        <w:t>；</w:t>
      </w:r>
    </w:p>
    <w:p w:rsidR="0034323C" w:rsidRDefault="00D87DAC" w:rsidP="00505672">
      <w:pPr>
        <w:pStyle w:val="af4"/>
        <w:spacing w:line="400" w:lineRule="exact"/>
        <w:ind w:firstLine="420"/>
        <w:rPr>
          <w:rFonts w:hint="eastAsia"/>
        </w:rPr>
      </w:pPr>
      <w:r>
        <w:rPr>
          <w:rFonts w:hint="eastAsia"/>
        </w:rPr>
        <w:t>如果自动测试仪表无法满足测试要求，则可以使用</w:t>
      </w:r>
      <w:r w:rsidR="00FE54FF">
        <w:rPr>
          <w:rFonts w:hint="eastAsia"/>
        </w:rPr>
        <w:t>人工测试仪表</w:t>
      </w:r>
      <w:r>
        <w:rPr>
          <w:rFonts w:hint="eastAsia"/>
        </w:rPr>
        <w:t>，根据上次的招标结果，建议使用海思、</w:t>
      </w:r>
      <w:r w:rsidR="00FE54FF">
        <w:rPr>
          <w:rFonts w:hint="eastAsia"/>
        </w:rPr>
        <w:t>联芯</w:t>
      </w:r>
      <w:r w:rsidR="00ED3940">
        <w:rPr>
          <w:rFonts w:hint="eastAsia"/>
        </w:rPr>
        <w:t>芯片的测试终端，</w:t>
      </w:r>
      <w:r>
        <w:rPr>
          <w:rFonts w:hint="eastAsia"/>
        </w:rPr>
        <w:t>TDS/联通H+和电信</w:t>
      </w:r>
      <w:r w:rsidR="00ED3940">
        <w:rPr>
          <w:rFonts w:hint="eastAsia"/>
        </w:rPr>
        <w:t>EVDO</w:t>
      </w:r>
      <w:r>
        <w:rPr>
          <w:rFonts w:hint="eastAsia"/>
        </w:rPr>
        <w:t>则仍使用现网自动测试设备</w:t>
      </w:r>
      <w:r w:rsidR="00AA36B2">
        <w:rPr>
          <w:rFonts w:hint="eastAsia"/>
        </w:rPr>
        <w:t>，</w:t>
      </w:r>
      <w:r>
        <w:rPr>
          <w:rFonts w:hint="eastAsia"/>
        </w:rPr>
        <w:t>要求人工</w:t>
      </w:r>
      <w:r w:rsidR="00AA36B2">
        <w:rPr>
          <w:rFonts w:hint="eastAsia"/>
        </w:rPr>
        <w:t>TDL</w:t>
      </w:r>
      <w:r>
        <w:rPr>
          <w:rFonts w:hint="eastAsia"/>
        </w:rPr>
        <w:t>测试仪表</w:t>
      </w:r>
      <w:r w:rsidR="00FE54FF">
        <w:rPr>
          <w:rFonts w:hint="eastAsia"/>
        </w:rPr>
        <w:t>必须</w:t>
      </w:r>
      <w:r w:rsidR="00ED3940">
        <w:rPr>
          <w:rFonts w:hint="eastAsia"/>
        </w:rPr>
        <w:t>支持</w:t>
      </w:r>
      <w:r w:rsidR="00FE54FF">
        <w:rPr>
          <w:rFonts w:hint="eastAsia"/>
        </w:rPr>
        <w:t>与自动测试平台的各项交互功能，具体详见《人工LTE仪表与自动路测平台交互规范V1.0.4》</w:t>
      </w:r>
      <w:r>
        <w:rPr>
          <w:rFonts w:hint="eastAsia"/>
        </w:rPr>
        <w:t>，各省公司的测试结果可以时时回传南方基地的自动测试后台。</w:t>
      </w:r>
    </w:p>
    <w:p w:rsidR="00EE7704" w:rsidRPr="00EE7704" w:rsidRDefault="00EE7704" w:rsidP="00505672">
      <w:pPr>
        <w:pStyle w:val="af4"/>
        <w:spacing w:line="400" w:lineRule="exact"/>
        <w:ind w:firstLine="420"/>
        <w:rPr>
          <w:color w:val="FF0000"/>
        </w:rPr>
      </w:pPr>
      <w:r>
        <w:rPr>
          <w:rFonts w:hint="eastAsia"/>
          <w:color w:val="FF0000"/>
        </w:rPr>
        <w:t>目前自动测试LTE仪表正在杭州进行现网验证，建议即将开始的测试使用人工仪表进行。</w:t>
      </w:r>
    </w:p>
    <w:p w:rsidR="00681C2B" w:rsidRPr="00FD404F" w:rsidRDefault="00FD6BCE" w:rsidP="00ED0245">
      <w:pPr>
        <w:pStyle w:val="1"/>
        <w:spacing w:line="480" w:lineRule="auto"/>
        <w:ind w:leftChars="0"/>
        <w:rPr>
          <w:sz w:val="24"/>
          <w:szCs w:val="24"/>
        </w:rPr>
      </w:pPr>
      <w:bookmarkStart w:id="9" w:name="_Toc103588716"/>
      <w:bookmarkEnd w:id="9"/>
      <w:r w:rsidRPr="00FD404F">
        <w:rPr>
          <w:rFonts w:hint="eastAsia"/>
          <w:sz w:val="24"/>
          <w:szCs w:val="24"/>
        </w:rPr>
        <w:t xml:space="preserve"> </w:t>
      </w:r>
      <w:bookmarkStart w:id="10" w:name="_Toc354222968"/>
      <w:r w:rsidR="003F7A66" w:rsidRPr="00FD404F">
        <w:rPr>
          <w:rFonts w:hint="eastAsia"/>
          <w:sz w:val="24"/>
          <w:szCs w:val="24"/>
        </w:rPr>
        <w:t>测试内容</w:t>
      </w:r>
      <w:bookmarkEnd w:id="10"/>
    </w:p>
    <w:p w:rsidR="00ED0245" w:rsidRDefault="00ED0245" w:rsidP="00ED0245">
      <w:pPr>
        <w:pStyle w:val="2"/>
        <w:ind w:leftChars="200" w:left="420" w:right="420"/>
      </w:pPr>
      <w:bookmarkStart w:id="11" w:name="_Toc354222969"/>
      <w:r w:rsidRPr="00FD404F">
        <w:rPr>
          <w:rFonts w:hint="eastAsia"/>
          <w:b/>
        </w:rPr>
        <w:t>道路测试规范</w:t>
      </w:r>
      <w:r>
        <w:rPr>
          <w:rFonts w:hint="eastAsia"/>
        </w:rPr>
        <w:t>：</w:t>
      </w:r>
      <w:bookmarkEnd w:id="11"/>
      <w:r w:rsidR="00DC4ED3">
        <w:rPr>
          <w:rFonts w:hint="eastAsia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510515" w:rsidRPr="00CD57C6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Pr="00CD57C6" w:rsidRDefault="00510515" w:rsidP="009B4BB0">
            <w:pPr>
              <w:spacing w:line="300" w:lineRule="auto"/>
              <w:rPr>
                <w:color w:val="000000"/>
              </w:rPr>
            </w:pPr>
            <w:r w:rsidRPr="00CD57C6">
              <w:rPr>
                <w:rFonts w:hint="eastAsia"/>
                <w:b/>
                <w:color w:val="000000"/>
              </w:rPr>
              <w:t>测试项目：</w:t>
            </w:r>
            <w:r w:rsidR="00D10F4C">
              <w:rPr>
                <w:rFonts w:hint="eastAsia"/>
                <w:color w:val="000000"/>
              </w:rPr>
              <w:t>城市道路测试</w:t>
            </w:r>
          </w:p>
        </w:tc>
      </w:tr>
      <w:tr w:rsidR="00510515" w:rsidRPr="00CD57C6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Pr="00CD57C6" w:rsidRDefault="00510515" w:rsidP="009B4BB0">
            <w:pPr>
              <w:spacing w:line="300" w:lineRule="auto"/>
              <w:rPr>
                <w:b/>
                <w:color w:val="000000"/>
              </w:rPr>
            </w:pPr>
            <w:r w:rsidRPr="00CD57C6">
              <w:rPr>
                <w:rFonts w:hint="eastAsia"/>
                <w:b/>
                <w:color w:val="000000"/>
              </w:rPr>
              <w:t>测试目的：</w:t>
            </w:r>
          </w:p>
          <w:p w:rsidR="00510515" w:rsidRPr="00CD57C6" w:rsidRDefault="00510515" w:rsidP="00BF173E">
            <w:pPr>
              <w:pStyle w:val="QB"/>
              <w:numPr>
                <w:ilvl w:val="0"/>
                <w:numId w:val="8"/>
              </w:numPr>
              <w:spacing w:line="400" w:lineRule="exact"/>
              <w:rPr>
                <w:color w:val="000000"/>
              </w:rPr>
            </w:pPr>
            <w:r w:rsidRPr="00CD57C6">
              <w:rPr>
                <w:rFonts w:hint="eastAsia"/>
                <w:color w:val="000000"/>
              </w:rPr>
              <w:t>客观了解城市</w:t>
            </w:r>
            <w:r w:rsidR="00CC6295">
              <w:rPr>
                <w:rFonts w:hint="eastAsia"/>
                <w:color w:val="000000"/>
              </w:rPr>
              <w:t>道路TDL、TDS以及竞争对手的无线网络实际</w:t>
            </w:r>
            <w:r w:rsidRPr="00CD57C6">
              <w:rPr>
                <w:rFonts w:hint="eastAsia"/>
                <w:color w:val="000000"/>
              </w:rPr>
              <w:t>情况，发现</w:t>
            </w:r>
            <w:r w:rsidR="00CC6295">
              <w:rPr>
                <w:rFonts w:hint="eastAsia"/>
                <w:color w:val="000000"/>
              </w:rPr>
              <w:t>自身</w:t>
            </w:r>
            <w:r w:rsidRPr="00CD57C6">
              <w:rPr>
                <w:rFonts w:hint="eastAsia"/>
                <w:color w:val="000000"/>
              </w:rPr>
              <w:t>网络问题，为下一步优化提供可衡量的标准</w:t>
            </w:r>
          </w:p>
          <w:p w:rsidR="00510515" w:rsidRPr="00CC6295" w:rsidRDefault="00CC6295" w:rsidP="00BF173E">
            <w:pPr>
              <w:pStyle w:val="QB"/>
              <w:numPr>
                <w:ilvl w:val="0"/>
                <w:numId w:val="8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考察数据业务建立成功率和业务保持能力，考察业务上下行</w:t>
            </w:r>
            <w:r w:rsidR="00510515" w:rsidRPr="00CD57C6">
              <w:rPr>
                <w:rFonts w:hint="eastAsia"/>
                <w:color w:val="000000"/>
              </w:rPr>
              <w:t>吞吐率，分析</w:t>
            </w:r>
            <w:r>
              <w:rPr>
                <w:rFonts w:hint="eastAsia"/>
                <w:color w:val="000000"/>
              </w:rPr>
              <w:t>弱覆盖、高干扰、 低</w:t>
            </w:r>
            <w:r w:rsidR="00510515" w:rsidRPr="00CD57C6">
              <w:rPr>
                <w:rFonts w:hint="eastAsia"/>
                <w:color w:val="000000"/>
              </w:rPr>
              <w:t>吞吐率路段</w:t>
            </w:r>
          </w:p>
        </w:tc>
      </w:tr>
      <w:tr w:rsidR="00510515" w:rsidRPr="005A06BD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Pr="005A06BD" w:rsidRDefault="00510515" w:rsidP="009B4BB0">
            <w:pPr>
              <w:spacing w:line="300" w:lineRule="auto"/>
              <w:rPr>
                <w:b/>
                <w:color w:val="000000"/>
              </w:rPr>
            </w:pPr>
            <w:r w:rsidRPr="005A06BD">
              <w:rPr>
                <w:rFonts w:hint="eastAsia"/>
                <w:b/>
                <w:color w:val="000000"/>
              </w:rPr>
              <w:t>测试条件：</w:t>
            </w:r>
          </w:p>
          <w:p w:rsidR="00510515" w:rsidRPr="005A06BD" w:rsidRDefault="00510515" w:rsidP="009B4BB0">
            <w:pPr>
              <w:spacing w:line="300" w:lineRule="auto"/>
              <w:rPr>
                <w:color w:val="000000"/>
              </w:rPr>
            </w:pPr>
            <w:r w:rsidRPr="005A06BD">
              <w:rPr>
                <w:rFonts w:hint="eastAsia"/>
                <w:color w:val="000000"/>
              </w:rPr>
              <w:t>系统带宽</w:t>
            </w:r>
            <w:r w:rsidR="007F6635">
              <w:rPr>
                <w:rFonts w:hint="eastAsia"/>
                <w:color w:val="000000"/>
              </w:rPr>
              <w:t>：</w:t>
            </w:r>
            <w:r w:rsidR="007F6635">
              <w:rPr>
                <w:rFonts w:hint="eastAsia"/>
                <w:color w:val="000000"/>
              </w:rPr>
              <w:t xml:space="preserve"> </w:t>
            </w:r>
            <w:r w:rsidRPr="005A06BD">
              <w:rPr>
                <w:rFonts w:hint="eastAsia"/>
                <w:color w:val="000000"/>
              </w:rPr>
              <w:t>20MHz</w:t>
            </w:r>
            <w:r w:rsidRPr="005A06BD">
              <w:rPr>
                <w:rFonts w:hint="eastAsia"/>
                <w:color w:val="000000"/>
              </w:rPr>
              <w:t>。</w:t>
            </w:r>
          </w:p>
          <w:p w:rsidR="00510515" w:rsidRDefault="00EE7704" w:rsidP="009B4BB0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测试终端：</w:t>
            </w:r>
            <w:r>
              <w:rPr>
                <w:rFonts w:hint="eastAsia"/>
                <w:color w:val="000000"/>
              </w:rPr>
              <w:t>4</w:t>
            </w:r>
            <w:r w:rsidR="00510515">
              <w:rPr>
                <w:rFonts w:hint="eastAsia"/>
                <w:color w:val="000000"/>
              </w:rPr>
              <w:t>个</w:t>
            </w:r>
            <w:r w:rsidR="000C6570">
              <w:rPr>
                <w:rFonts w:ascii="宋体" w:hint="eastAsia"/>
                <w:noProof/>
                <w:color w:val="000000"/>
                <w:kern w:val="0"/>
                <w:szCs w:val="20"/>
              </w:rPr>
              <w:t>TDL</w:t>
            </w:r>
            <w:r w:rsidR="00510515">
              <w:rPr>
                <w:rFonts w:hint="eastAsia"/>
                <w:color w:val="000000"/>
              </w:rPr>
              <w:t>终端</w:t>
            </w:r>
            <w:r>
              <w:rPr>
                <w:rFonts w:hint="eastAsia"/>
                <w:color w:val="000000"/>
              </w:rPr>
              <w:t>、</w:t>
            </w:r>
            <w:bookmarkStart w:id="12" w:name="OLE_LINK1"/>
            <w:bookmarkStart w:id="13" w:name="OLE_LINK2"/>
            <w:r>
              <w:rPr>
                <w:rFonts w:hint="eastAsia"/>
                <w:color w:val="000000"/>
              </w:rPr>
              <w:t>2</w:t>
            </w:r>
            <w:r w:rsidR="00BD2FBE">
              <w:rPr>
                <w:rFonts w:hint="eastAsia"/>
                <w:color w:val="000000"/>
              </w:rPr>
              <w:t>个</w:t>
            </w:r>
            <w:r w:rsidR="000C6570">
              <w:rPr>
                <w:rFonts w:hint="eastAsia"/>
                <w:color w:val="000000"/>
              </w:rPr>
              <w:t>ATU</w:t>
            </w:r>
            <w:r w:rsidR="00DC4ED3">
              <w:rPr>
                <w:rFonts w:hint="eastAsia"/>
                <w:color w:val="000000"/>
              </w:rPr>
              <w:t xml:space="preserve"> </w:t>
            </w:r>
            <w:r w:rsidR="000C6570">
              <w:rPr>
                <w:rFonts w:hint="eastAsia"/>
                <w:color w:val="000000"/>
              </w:rPr>
              <w:t>（测试</w:t>
            </w:r>
            <w:r w:rsidR="000C6570">
              <w:rPr>
                <w:rFonts w:hint="eastAsia"/>
                <w:color w:val="000000"/>
              </w:rPr>
              <w:t>TDS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HSPA+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EVDO</w:t>
            </w:r>
            <w:r w:rsidR="000C6570">
              <w:rPr>
                <w:rFonts w:hint="eastAsia"/>
                <w:color w:val="000000"/>
              </w:rPr>
              <w:t>）</w:t>
            </w:r>
            <w:bookmarkEnd w:id="12"/>
            <w:bookmarkEnd w:id="13"/>
          </w:p>
          <w:p w:rsidR="00DC4ED3" w:rsidRPr="00DC4ED3" w:rsidRDefault="00DC4ED3" w:rsidP="009B4BB0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测试仪表：使用</w:t>
            </w:r>
            <w:r w:rsidR="00EE7704">
              <w:rPr>
                <w:rFonts w:hint="eastAsia"/>
                <w:color w:val="000000"/>
              </w:rPr>
              <w:t>自动测试后台或者人工测试仪表（</w:t>
            </w:r>
            <w:r w:rsidR="00EE7704">
              <w:rPr>
                <w:rFonts w:hint="eastAsia"/>
                <w:color w:val="000000"/>
              </w:rPr>
              <w:t>CDS</w:t>
            </w:r>
            <w:r w:rsidR="00EE7704">
              <w:rPr>
                <w:rFonts w:hint="eastAsia"/>
                <w:color w:val="000000"/>
              </w:rPr>
              <w:t>、鼎利）</w:t>
            </w:r>
          </w:p>
          <w:p w:rsidR="00510515" w:rsidRDefault="00510515" w:rsidP="00510515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测试区域：按照网格划分</w:t>
            </w:r>
            <w:r w:rsidRPr="005A06BD">
              <w:rPr>
                <w:rFonts w:hint="eastAsia"/>
                <w:color w:val="000000"/>
              </w:rPr>
              <w:t xml:space="preserve"> </w:t>
            </w:r>
          </w:p>
          <w:p w:rsidR="00FA3FEA" w:rsidRDefault="00FA3FEA" w:rsidP="00510515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测试人员：</w:t>
            </w:r>
            <w:r w:rsidR="000F083B">
              <w:rPr>
                <w:rFonts w:hint="eastAsia"/>
                <w:color w:val="000000"/>
              </w:rPr>
              <w:t>３</w:t>
            </w:r>
            <w:r>
              <w:rPr>
                <w:rFonts w:hint="eastAsia"/>
                <w:color w:val="000000"/>
              </w:rPr>
              <w:t>－</w:t>
            </w:r>
            <w:r w:rsidR="000F083B">
              <w:rPr>
                <w:rFonts w:hint="eastAsia"/>
                <w:color w:val="000000"/>
              </w:rPr>
              <w:t>４</w:t>
            </w:r>
            <w:r>
              <w:rPr>
                <w:rFonts w:hint="eastAsia"/>
                <w:color w:val="000000"/>
              </w:rPr>
              <w:t>人</w:t>
            </w:r>
          </w:p>
          <w:p w:rsidR="00510515" w:rsidRPr="005A06BD" w:rsidRDefault="000F083B" w:rsidP="009B4BB0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测试车辆：</w:t>
            </w:r>
            <w:r w:rsidR="00EE7704">
              <w:rPr>
                <w:rFonts w:hint="eastAsia"/>
                <w:color w:val="000000"/>
              </w:rPr>
              <w:t>2</w:t>
            </w:r>
            <w:r w:rsidR="00EE7704">
              <w:rPr>
                <w:rFonts w:hint="eastAsia"/>
                <w:color w:val="000000"/>
              </w:rPr>
              <w:t>组，</w:t>
            </w:r>
            <w:r w:rsidR="00EE7704">
              <w:rPr>
                <w:rFonts w:hint="eastAsia"/>
                <w:color w:val="000000"/>
              </w:rPr>
              <w:t>2</w:t>
            </w:r>
            <w:r w:rsidR="00EE7704">
              <w:rPr>
                <w:rFonts w:hint="eastAsia"/>
                <w:color w:val="000000"/>
              </w:rPr>
              <w:t>辆车</w:t>
            </w:r>
          </w:p>
        </w:tc>
      </w:tr>
      <w:tr w:rsidR="00510515" w:rsidRPr="005A06BD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Pr="005A06BD" w:rsidRDefault="00510515" w:rsidP="009B4BB0">
            <w:pPr>
              <w:spacing w:line="300" w:lineRule="auto"/>
              <w:rPr>
                <w:b/>
                <w:color w:val="000000"/>
              </w:rPr>
            </w:pPr>
            <w:r w:rsidRPr="005A06BD">
              <w:rPr>
                <w:rFonts w:hint="eastAsia"/>
                <w:b/>
                <w:color w:val="000000"/>
              </w:rPr>
              <w:t>测试步骤：</w:t>
            </w:r>
          </w:p>
          <w:p w:rsidR="00510515" w:rsidRDefault="00510515" w:rsidP="00BF173E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在城区内选择符合测试条件的测试区域，网络加扰方式为空扰</w:t>
            </w:r>
            <w:r w:rsidRPr="005A06BD">
              <w:rPr>
                <w:rFonts w:hint="eastAsia"/>
                <w:color w:val="000000"/>
              </w:rPr>
              <w:t>；</w:t>
            </w:r>
          </w:p>
          <w:p w:rsidR="00510515" w:rsidRPr="005A06BD" w:rsidRDefault="007F6635" w:rsidP="00BF173E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配置FTP业务的测试计划：</w:t>
            </w:r>
            <w:r w:rsidR="009F23AC">
              <w:rPr>
                <w:rFonts w:hint="eastAsia"/>
                <w:color w:val="000000"/>
              </w:rPr>
              <w:t>FTP服务器各省指定，</w:t>
            </w:r>
            <w:r w:rsidR="00510515">
              <w:rPr>
                <w:rFonts w:hint="eastAsia"/>
                <w:color w:val="000000"/>
              </w:rPr>
              <w:t>两个</w:t>
            </w:r>
            <w:r>
              <w:rPr>
                <w:rFonts w:hint="eastAsia"/>
                <w:color w:val="000000"/>
              </w:rPr>
              <w:t>TDL</w:t>
            </w:r>
            <w:r w:rsidR="00510515">
              <w:rPr>
                <w:rFonts w:hint="eastAsia"/>
                <w:color w:val="000000"/>
              </w:rPr>
              <w:t>测试</w:t>
            </w:r>
            <w:r w:rsidR="00DC4ED3">
              <w:rPr>
                <w:rFonts w:hint="eastAsia"/>
                <w:color w:val="000000"/>
              </w:rPr>
              <w:t>终端</w:t>
            </w:r>
            <w:r w:rsidR="00510515">
              <w:rPr>
                <w:rFonts w:hint="eastAsia"/>
                <w:color w:val="000000"/>
              </w:rPr>
              <w:t>，一个配置FTP下载业务（下载</w:t>
            </w:r>
            <w:r w:rsidR="00FD404F">
              <w:rPr>
                <w:rFonts w:hint="eastAsia"/>
                <w:color w:val="000000"/>
              </w:rPr>
              <w:t>200</w:t>
            </w:r>
            <w:r w:rsidR="00510515">
              <w:rPr>
                <w:rFonts w:hint="eastAsia"/>
                <w:color w:val="000000"/>
              </w:rPr>
              <w:t>MByte），一个配置FTP上传业务（上传</w:t>
            </w:r>
            <w:r w:rsidR="00FD404F">
              <w:rPr>
                <w:rFonts w:hint="eastAsia"/>
                <w:color w:val="000000"/>
              </w:rPr>
              <w:t>5</w:t>
            </w:r>
            <w:r w:rsidR="00510515">
              <w:rPr>
                <w:rFonts w:hint="eastAsia"/>
                <w:color w:val="000000"/>
              </w:rPr>
              <w:t>0Mbyte）</w:t>
            </w:r>
            <w:r>
              <w:rPr>
                <w:rFonts w:hint="eastAsia"/>
                <w:color w:val="000000"/>
              </w:rPr>
              <w:t>、HSPA</w:t>
            </w:r>
            <w:r w:rsidR="00DC4ED3">
              <w:rPr>
                <w:rFonts w:hint="eastAsia"/>
                <w:color w:val="000000"/>
              </w:rPr>
              <w:t>+配置</w:t>
            </w:r>
            <w:r>
              <w:rPr>
                <w:rFonts w:hint="eastAsia"/>
                <w:color w:val="000000"/>
              </w:rPr>
              <w:t>（</w:t>
            </w:r>
            <w:r w:rsidR="009F23AC">
              <w:rPr>
                <w:rFonts w:hint="eastAsia"/>
                <w:color w:val="000000"/>
              </w:rPr>
              <w:t>下载</w:t>
            </w:r>
            <w:r w:rsidR="00FD404F">
              <w:rPr>
                <w:rFonts w:hint="eastAsia"/>
                <w:color w:val="000000"/>
              </w:rPr>
              <w:t>15</w:t>
            </w:r>
            <w:r>
              <w:rPr>
                <w:rFonts w:hint="eastAsia"/>
                <w:color w:val="000000"/>
              </w:rPr>
              <w:t xml:space="preserve">0MBpte）, </w:t>
            </w:r>
            <w:r w:rsidR="000C6570">
              <w:rPr>
                <w:rFonts w:hint="eastAsia"/>
                <w:color w:val="000000"/>
              </w:rPr>
              <w:t>TDS</w:t>
            </w:r>
            <w:r w:rsidR="00DC4ED3">
              <w:rPr>
                <w:rFonts w:hint="eastAsia"/>
                <w:color w:val="000000"/>
              </w:rPr>
              <w:t>配置</w:t>
            </w:r>
            <w:r>
              <w:rPr>
                <w:rFonts w:hint="eastAsia"/>
                <w:color w:val="000000"/>
              </w:rPr>
              <w:t>（下载10MByte）</w:t>
            </w:r>
            <w:r w:rsidR="009F23AC">
              <w:rPr>
                <w:rFonts w:hint="eastAsia"/>
                <w:color w:val="000000"/>
              </w:rPr>
              <w:t>，测试间隔15s ，</w:t>
            </w:r>
            <w:r>
              <w:rPr>
                <w:rFonts w:hint="eastAsia"/>
                <w:color w:val="000000"/>
              </w:rPr>
              <w:t>所有测试均使用5线程下载</w:t>
            </w:r>
            <w:r w:rsidR="009F23AC">
              <w:rPr>
                <w:rFonts w:hint="eastAsia"/>
                <w:color w:val="000000"/>
              </w:rPr>
              <w:t>。</w:t>
            </w:r>
          </w:p>
          <w:p w:rsidR="00510515" w:rsidRDefault="009F23AC" w:rsidP="00BF173E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启动设备</w:t>
            </w:r>
            <w:r w:rsidR="00510515">
              <w:rPr>
                <w:rFonts w:hint="eastAsia"/>
                <w:color w:val="000000"/>
              </w:rPr>
              <w:t>，</w:t>
            </w:r>
            <w:r w:rsidR="00DC4ED3">
              <w:rPr>
                <w:rFonts w:hint="eastAsia"/>
                <w:color w:val="000000"/>
              </w:rPr>
              <w:t>开始</w:t>
            </w:r>
            <w:r>
              <w:rPr>
                <w:rFonts w:hint="eastAsia"/>
                <w:color w:val="000000"/>
              </w:rPr>
              <w:t>测试。</w:t>
            </w:r>
            <w:r w:rsidR="007F6635">
              <w:rPr>
                <w:rFonts w:hint="eastAsia"/>
                <w:color w:val="000000"/>
              </w:rPr>
              <w:t>测试车从起点出发，</w:t>
            </w:r>
            <w:r>
              <w:rPr>
                <w:rFonts w:hint="eastAsia"/>
                <w:color w:val="000000"/>
              </w:rPr>
              <w:t>按照道路要求进行遍历测试，路线</w:t>
            </w:r>
            <w:r w:rsidR="00510515">
              <w:rPr>
                <w:rFonts w:hint="eastAsia"/>
                <w:color w:val="000000"/>
              </w:rPr>
              <w:t>尽量不重复，且平均车速不低于20Km/h</w:t>
            </w:r>
            <w:r w:rsidR="00510515" w:rsidRPr="00293587">
              <w:rPr>
                <w:rFonts w:hint="eastAsia"/>
                <w:color w:val="000000"/>
              </w:rPr>
              <w:t>；</w:t>
            </w:r>
          </w:p>
          <w:p w:rsidR="00510515" w:rsidRDefault="00510515" w:rsidP="00BF173E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在测试中出现连续10次Attach失败,或连续10次登录FTP服务器失败等异常情况，需重启测试仪表</w:t>
            </w:r>
            <w:r w:rsidRPr="005A06BD">
              <w:rPr>
                <w:rFonts w:hint="eastAsia"/>
                <w:color w:val="000000"/>
              </w:rPr>
              <w:t>；</w:t>
            </w:r>
          </w:p>
          <w:p w:rsidR="00510515" w:rsidRDefault="007F6635" w:rsidP="00BF173E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在测试中出现180秒无数据传输的情况，测试仪表判为掉线，并需主动Detach ,在30秒后重新接入网络</w:t>
            </w:r>
          </w:p>
          <w:p w:rsidR="00510515" w:rsidRPr="009C6224" w:rsidRDefault="00510515" w:rsidP="00EE7704">
            <w:pPr>
              <w:pStyle w:val="QB"/>
              <w:numPr>
                <w:ilvl w:val="0"/>
                <w:numId w:val="9"/>
              </w:numPr>
              <w:spacing w:line="400" w:lineRule="exact"/>
              <w:ind w:left="357" w:hanging="35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城市DT测试的测试时段为早8:00到晚</w:t>
            </w:r>
            <w:r w:rsidR="00EE7704"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 xml:space="preserve">:00 </w:t>
            </w:r>
          </w:p>
        </w:tc>
      </w:tr>
      <w:tr w:rsidR="00510515" w:rsidRPr="005A06BD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Default="00510515" w:rsidP="009B4BB0">
            <w:pPr>
              <w:spacing w:line="300" w:lineRule="auto"/>
              <w:rPr>
                <w:b/>
                <w:color w:val="000000"/>
              </w:rPr>
            </w:pPr>
            <w:r w:rsidRPr="005A06BD">
              <w:rPr>
                <w:rFonts w:hint="eastAsia"/>
                <w:b/>
                <w:color w:val="000000"/>
              </w:rPr>
              <w:lastRenderedPageBreak/>
              <w:t>测试数据记录与处理：</w:t>
            </w:r>
          </w:p>
          <w:p w:rsidR="00510515" w:rsidRPr="007F6635" w:rsidRDefault="007F6635" w:rsidP="009B4BB0">
            <w:pPr>
              <w:spacing w:line="300" w:lineRule="auto"/>
              <w:rPr>
                <w:color w:val="000000"/>
              </w:rPr>
            </w:pPr>
            <w:r w:rsidRPr="007F6635">
              <w:rPr>
                <w:rFonts w:hint="eastAsia"/>
                <w:color w:val="000000"/>
              </w:rPr>
              <w:t>人工仪表</w:t>
            </w:r>
            <w:r w:rsidR="00510515" w:rsidRPr="007F6635">
              <w:rPr>
                <w:rFonts w:hint="eastAsia"/>
                <w:color w:val="000000"/>
              </w:rPr>
              <w:t>：</w:t>
            </w:r>
          </w:p>
          <w:p w:rsidR="007F6635" w:rsidRPr="007F6635" w:rsidRDefault="007F6635" w:rsidP="009B4BB0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</w:t>
            </w:r>
            <w:r w:rsidRPr="007F6635">
              <w:rPr>
                <w:rFonts w:hint="eastAsia"/>
                <w:color w:val="000000"/>
              </w:rPr>
              <w:t>在每个网格测试完毕后，通过交互命令以</w:t>
            </w:r>
            <w:r w:rsidRPr="007F6635">
              <w:rPr>
                <w:rFonts w:hint="eastAsia"/>
                <w:color w:val="000000"/>
              </w:rPr>
              <w:t>FTP</w:t>
            </w:r>
            <w:r w:rsidRPr="007F6635">
              <w:rPr>
                <w:rFonts w:hint="eastAsia"/>
                <w:color w:val="000000"/>
              </w:rPr>
              <w:t>方式上传到自动测试平台</w:t>
            </w:r>
          </w:p>
          <w:p w:rsidR="00510515" w:rsidRDefault="007F6635" w:rsidP="009B4BB0">
            <w:pPr>
              <w:pStyle w:val="QB"/>
              <w:rPr>
                <w:szCs w:val="21"/>
              </w:rPr>
            </w:pPr>
            <w:r>
              <w:rPr>
                <w:rFonts w:hint="eastAsia"/>
                <w:szCs w:val="21"/>
              </w:rPr>
              <w:t>自动测试</w:t>
            </w:r>
            <w:r w:rsidR="00510515">
              <w:rPr>
                <w:rFonts w:hint="eastAsia"/>
                <w:szCs w:val="21"/>
              </w:rPr>
              <w:t>：</w:t>
            </w:r>
          </w:p>
          <w:p w:rsidR="00510515" w:rsidRPr="005A06BD" w:rsidRDefault="007F6635" w:rsidP="007F6635">
            <w:pPr>
              <w:pStyle w:val="QB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自动采集、实时</w:t>
            </w:r>
            <w:r w:rsidR="00510515">
              <w:rPr>
                <w:rFonts w:hint="eastAsia"/>
                <w:color w:val="000000"/>
              </w:rPr>
              <w:t>回传</w:t>
            </w:r>
          </w:p>
        </w:tc>
      </w:tr>
      <w:tr w:rsidR="00510515" w:rsidRPr="005A06BD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515" w:rsidRPr="005A06BD" w:rsidRDefault="00510515" w:rsidP="009B4BB0">
            <w:pPr>
              <w:spacing w:line="300" w:lineRule="auto"/>
              <w:rPr>
                <w:b/>
                <w:color w:val="000000"/>
              </w:rPr>
            </w:pPr>
            <w:r w:rsidRPr="005A06BD">
              <w:rPr>
                <w:rFonts w:hint="eastAsia"/>
                <w:b/>
                <w:color w:val="000000"/>
              </w:rPr>
              <w:t>备注：</w:t>
            </w:r>
          </w:p>
          <w:p w:rsidR="00510515" w:rsidRPr="005A06BD" w:rsidRDefault="00510515" w:rsidP="009B4BB0">
            <w:pPr>
              <w:pStyle w:val="QB"/>
              <w:rPr>
                <w:b/>
                <w:color w:val="000000"/>
              </w:rPr>
            </w:pPr>
          </w:p>
        </w:tc>
      </w:tr>
    </w:tbl>
    <w:p w:rsidR="00ED0245" w:rsidRDefault="00040CD5" w:rsidP="00ED0245">
      <w:pPr>
        <w:pStyle w:val="2"/>
        <w:ind w:left="420" w:right="420"/>
      </w:pPr>
      <w:bookmarkStart w:id="14" w:name="_Toc354222970"/>
      <w:r w:rsidRPr="00FD404F">
        <w:rPr>
          <w:rFonts w:hint="eastAsia"/>
          <w:b/>
        </w:rPr>
        <w:t>室内测试规范</w:t>
      </w:r>
      <w:r>
        <w:rPr>
          <w:rFonts w:hint="eastAsia"/>
        </w:rPr>
        <w:t>：</w:t>
      </w:r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9CD" w:rsidRPr="004107DA" w:rsidRDefault="005D79CD" w:rsidP="009B4BB0">
            <w:pPr>
              <w:spacing w:line="300" w:lineRule="auto"/>
              <w:rPr>
                <w:color w:val="000000"/>
              </w:rPr>
            </w:pPr>
            <w:r w:rsidRPr="004107DA">
              <w:rPr>
                <w:rFonts w:hint="eastAsia"/>
                <w:b/>
                <w:color w:val="000000"/>
              </w:rPr>
              <w:t>测试项目：</w:t>
            </w:r>
            <w:r w:rsidRPr="004107DA">
              <w:rPr>
                <w:color w:val="000000"/>
              </w:rPr>
              <w:t xml:space="preserve"> </w:t>
            </w:r>
            <w:r w:rsidR="00F56213">
              <w:rPr>
                <w:rFonts w:hint="eastAsia"/>
                <w:color w:val="000000"/>
              </w:rPr>
              <w:t>室内测试</w:t>
            </w:r>
          </w:p>
        </w:tc>
      </w:tr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9CD" w:rsidRPr="00735587" w:rsidRDefault="005D79CD" w:rsidP="009B4BB0">
            <w:pPr>
              <w:spacing w:line="300" w:lineRule="auto"/>
              <w:rPr>
                <w:b/>
                <w:color w:val="000000"/>
              </w:rPr>
            </w:pPr>
            <w:r w:rsidRPr="00735587">
              <w:rPr>
                <w:rFonts w:hint="eastAsia"/>
                <w:b/>
                <w:color w:val="000000"/>
              </w:rPr>
              <w:t>测试目的：</w:t>
            </w:r>
          </w:p>
          <w:p w:rsidR="005D79CD" w:rsidRDefault="005D79CD" w:rsidP="00A84514">
            <w:pPr>
              <w:pStyle w:val="QB"/>
              <w:numPr>
                <w:ilvl w:val="0"/>
                <w:numId w:val="11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考察城市室内网络覆盖情况和业务质量，发现网络问题，提升用户感知</w:t>
            </w:r>
          </w:p>
          <w:p w:rsidR="005D79CD" w:rsidRPr="004107DA" w:rsidRDefault="005D79CD" w:rsidP="003B1C0F">
            <w:pPr>
              <w:pStyle w:val="QB"/>
              <w:numPr>
                <w:ilvl w:val="0"/>
                <w:numId w:val="11"/>
              </w:numPr>
              <w:spacing w:line="400" w:lineRule="exact"/>
              <w:rPr>
                <w:color w:val="000000"/>
              </w:rPr>
            </w:pPr>
            <w:r w:rsidRPr="00735587">
              <w:rPr>
                <w:rFonts w:hint="eastAsia"/>
                <w:color w:val="000000"/>
              </w:rPr>
              <w:t>考察</w:t>
            </w:r>
            <w:r>
              <w:rPr>
                <w:rFonts w:hint="eastAsia"/>
                <w:color w:val="000000"/>
              </w:rPr>
              <w:t>室内环境下各数据业务建立成功率和业务保持能力，考察业务上下行平均吞吐率</w:t>
            </w:r>
            <w:r w:rsidRPr="004107DA">
              <w:rPr>
                <w:rFonts w:hint="eastAsia"/>
                <w:color w:val="000000"/>
              </w:rPr>
              <w:t xml:space="preserve"> </w:t>
            </w:r>
          </w:p>
        </w:tc>
      </w:tr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213" w:rsidRPr="005A06BD" w:rsidRDefault="00F56213" w:rsidP="00F56213">
            <w:pPr>
              <w:spacing w:line="300" w:lineRule="auto"/>
              <w:rPr>
                <w:b/>
                <w:color w:val="000000"/>
              </w:rPr>
            </w:pPr>
            <w:r w:rsidRPr="005A06BD">
              <w:rPr>
                <w:rFonts w:hint="eastAsia"/>
                <w:b/>
                <w:color w:val="000000"/>
              </w:rPr>
              <w:t>测试条件：</w:t>
            </w:r>
          </w:p>
          <w:p w:rsidR="00F56213" w:rsidRPr="005A06BD" w:rsidRDefault="00F56213" w:rsidP="00F56213">
            <w:pPr>
              <w:spacing w:line="300" w:lineRule="auto"/>
              <w:rPr>
                <w:color w:val="000000"/>
              </w:rPr>
            </w:pPr>
            <w:r w:rsidRPr="005A06BD">
              <w:rPr>
                <w:rFonts w:hint="eastAsia"/>
                <w:color w:val="000000"/>
              </w:rPr>
              <w:t>系统带宽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</w:t>
            </w:r>
            <w:r w:rsidRPr="005A06BD">
              <w:rPr>
                <w:rFonts w:hint="eastAsia"/>
                <w:color w:val="000000"/>
              </w:rPr>
              <w:t>20MHz</w:t>
            </w:r>
            <w:r w:rsidRPr="005A06BD">
              <w:rPr>
                <w:rFonts w:hint="eastAsia"/>
                <w:color w:val="000000"/>
              </w:rPr>
              <w:t>。</w:t>
            </w:r>
          </w:p>
          <w:p w:rsidR="00F56213" w:rsidRDefault="00F56213" w:rsidP="00F56213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测试终端：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个</w:t>
            </w:r>
            <w:r>
              <w:rPr>
                <w:rFonts w:ascii="宋体" w:hint="eastAsia"/>
                <w:noProof/>
                <w:color w:val="000000"/>
                <w:kern w:val="0"/>
                <w:szCs w:val="20"/>
              </w:rPr>
              <w:t>TDL</w:t>
            </w:r>
            <w:r w:rsidR="00A61353">
              <w:rPr>
                <w:rFonts w:hint="eastAsia"/>
                <w:color w:val="000000"/>
              </w:rPr>
              <w:t>终端，</w:t>
            </w:r>
            <w:r w:rsidR="00A61353">
              <w:rPr>
                <w:rFonts w:hint="eastAsia"/>
                <w:color w:val="000000"/>
              </w:rPr>
              <w:t>1</w:t>
            </w:r>
            <w:r w:rsidR="00A61353">
              <w:rPr>
                <w:rFonts w:hint="eastAsia"/>
                <w:color w:val="000000"/>
              </w:rPr>
              <w:t>个</w:t>
            </w:r>
            <w:r w:rsidR="00A61353">
              <w:rPr>
                <w:rFonts w:hint="eastAsia"/>
                <w:color w:val="000000"/>
              </w:rPr>
              <w:t>室内</w:t>
            </w:r>
            <w:r w:rsidR="00A61353">
              <w:rPr>
                <w:rFonts w:hint="eastAsia"/>
                <w:color w:val="000000"/>
              </w:rPr>
              <w:t xml:space="preserve">ATU </w:t>
            </w:r>
            <w:r w:rsidR="00A61353">
              <w:rPr>
                <w:rFonts w:hint="eastAsia"/>
                <w:color w:val="000000"/>
              </w:rPr>
              <w:t>（测试</w:t>
            </w:r>
            <w:r w:rsidR="00A61353">
              <w:rPr>
                <w:rFonts w:hint="eastAsia"/>
                <w:color w:val="000000"/>
              </w:rPr>
              <w:t>TDS</w:t>
            </w:r>
            <w:r w:rsidR="00A61353">
              <w:rPr>
                <w:rFonts w:hint="eastAsia"/>
                <w:color w:val="000000"/>
              </w:rPr>
              <w:t>、</w:t>
            </w:r>
            <w:r w:rsidR="00A61353">
              <w:rPr>
                <w:rFonts w:hint="eastAsia"/>
                <w:color w:val="000000"/>
              </w:rPr>
              <w:t>HSPA+</w:t>
            </w:r>
            <w:r w:rsidR="00A61353">
              <w:rPr>
                <w:rFonts w:hint="eastAsia"/>
                <w:color w:val="000000"/>
              </w:rPr>
              <w:t>、</w:t>
            </w:r>
            <w:r w:rsidR="00A61353">
              <w:rPr>
                <w:rFonts w:hint="eastAsia"/>
                <w:color w:val="000000"/>
              </w:rPr>
              <w:t>EVDO</w:t>
            </w:r>
            <w:r w:rsidR="00A61353">
              <w:rPr>
                <w:rFonts w:hint="eastAsia"/>
                <w:color w:val="000000"/>
              </w:rPr>
              <w:t>）</w:t>
            </w:r>
          </w:p>
          <w:p w:rsidR="00F56213" w:rsidRPr="00DC4ED3" w:rsidRDefault="00F56213" w:rsidP="00F56213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测试仪表：使用人工测试仪表（</w:t>
            </w:r>
            <w:proofErr w:type="gramStart"/>
            <w:r>
              <w:rPr>
                <w:rFonts w:hint="eastAsia"/>
                <w:color w:val="000000"/>
              </w:rPr>
              <w:t>需支持</w:t>
            </w:r>
            <w:proofErr w:type="gramEnd"/>
            <w:r>
              <w:rPr>
                <w:rFonts w:hint="eastAsia"/>
                <w:color w:val="000000"/>
              </w:rPr>
              <w:t>平台交互功能）</w:t>
            </w:r>
          </w:p>
          <w:p w:rsidR="00F56213" w:rsidRDefault="00040CD5" w:rsidP="00F56213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测试点选择</w:t>
            </w:r>
            <w:r w:rsidR="00F56213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见前一章的选点要求</w:t>
            </w:r>
            <w:bookmarkStart w:id="15" w:name="_GoBack"/>
            <w:bookmarkEnd w:id="15"/>
          </w:p>
          <w:p w:rsidR="005D79CD" w:rsidRPr="007C7F11" w:rsidRDefault="00F56213" w:rsidP="00F56213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测试人员：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人</w:t>
            </w:r>
          </w:p>
        </w:tc>
      </w:tr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9CD" w:rsidRPr="00735587" w:rsidRDefault="005D79CD" w:rsidP="009B4BB0">
            <w:pPr>
              <w:spacing w:line="300" w:lineRule="auto"/>
              <w:rPr>
                <w:b/>
                <w:color w:val="000000"/>
              </w:rPr>
            </w:pPr>
            <w:r w:rsidRPr="00735587">
              <w:rPr>
                <w:rFonts w:hint="eastAsia"/>
                <w:b/>
                <w:color w:val="000000"/>
              </w:rPr>
              <w:t>测试步骤：</w:t>
            </w:r>
          </w:p>
          <w:p w:rsidR="00D220C0" w:rsidRDefault="005D79CD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携带测试仪表到达测试地点</w:t>
            </w:r>
            <w:r w:rsidR="00D220C0">
              <w:rPr>
                <w:rFonts w:hint="eastAsia"/>
                <w:color w:val="000000"/>
              </w:rPr>
              <w:t>；</w:t>
            </w:r>
          </w:p>
          <w:p w:rsidR="005D79CD" w:rsidRPr="004E3869" w:rsidRDefault="00D220C0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测试人员</w:t>
            </w:r>
            <w:r w:rsidR="00F56213">
              <w:rPr>
                <w:rFonts w:hint="eastAsia"/>
                <w:color w:val="000000"/>
              </w:rPr>
              <w:t>提将</w:t>
            </w:r>
            <w:r w:rsidR="00082ED7">
              <w:rPr>
                <w:rFonts w:hint="eastAsia"/>
                <w:color w:val="000000"/>
              </w:rPr>
              <w:t>各测试</w:t>
            </w:r>
            <w:r>
              <w:rPr>
                <w:rFonts w:hint="eastAsia"/>
                <w:color w:val="000000"/>
              </w:rPr>
              <w:t>楼层的平面地图</w:t>
            </w:r>
            <w:r w:rsidR="00F56213">
              <w:rPr>
                <w:rFonts w:hint="eastAsia"/>
                <w:color w:val="000000"/>
              </w:rPr>
              <w:t>导入到测试软件中</w:t>
            </w:r>
            <w:r w:rsidRPr="004E3869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；</w:t>
            </w:r>
          </w:p>
          <w:p w:rsidR="00D220C0" w:rsidRDefault="00040CD5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各终端</w:t>
            </w:r>
            <w:r w:rsidR="005D79CD">
              <w:rPr>
                <w:rFonts w:hint="eastAsia"/>
                <w:color w:val="000000"/>
              </w:rPr>
              <w:t>分别</w:t>
            </w:r>
            <w:r w:rsidR="005D79CD" w:rsidRPr="00101097">
              <w:rPr>
                <w:rFonts w:hint="eastAsia"/>
                <w:color w:val="000000"/>
              </w:rPr>
              <w:t>进行1次FTP下载和</w:t>
            </w:r>
            <w:r w:rsidR="005D79CD">
              <w:rPr>
                <w:rFonts w:hint="eastAsia"/>
                <w:color w:val="000000"/>
              </w:rPr>
              <w:t>1次FTP</w:t>
            </w:r>
            <w:r w:rsidR="005D79CD" w:rsidRPr="00101097">
              <w:rPr>
                <w:rFonts w:hint="eastAsia"/>
                <w:color w:val="000000"/>
              </w:rPr>
              <w:t>上传，</w:t>
            </w:r>
            <w:r w:rsidR="005D79CD">
              <w:rPr>
                <w:rFonts w:hint="eastAsia"/>
                <w:color w:val="000000"/>
              </w:rPr>
              <w:t>下载</w:t>
            </w:r>
            <w:r w:rsidR="005D79CD" w:rsidRPr="00101097">
              <w:rPr>
                <w:rFonts w:hint="eastAsia"/>
                <w:color w:val="000000"/>
              </w:rPr>
              <w:t>文件选择</w:t>
            </w:r>
            <w:r w:rsidR="00AF0839">
              <w:rPr>
                <w:rFonts w:hint="eastAsia"/>
                <w:color w:val="000000"/>
              </w:rPr>
              <w:t>512</w:t>
            </w:r>
            <w:r w:rsidR="005D79CD" w:rsidRPr="00101097">
              <w:rPr>
                <w:rFonts w:hint="eastAsia"/>
                <w:color w:val="000000"/>
              </w:rPr>
              <w:t>MByte</w:t>
            </w:r>
            <w:r w:rsidR="005D79CD">
              <w:rPr>
                <w:rFonts w:hint="eastAsia"/>
                <w:color w:val="000000"/>
              </w:rPr>
              <w:t>，上传文件选择</w:t>
            </w:r>
            <w:r w:rsidR="00AF0839">
              <w:rPr>
                <w:rFonts w:hint="eastAsia"/>
                <w:color w:val="000000"/>
              </w:rPr>
              <w:t>128</w:t>
            </w:r>
            <w:r w:rsidR="005D79CD">
              <w:rPr>
                <w:rFonts w:hint="eastAsia"/>
                <w:color w:val="000000"/>
              </w:rPr>
              <w:t>MByte</w:t>
            </w:r>
            <w:r>
              <w:rPr>
                <w:rFonts w:hint="eastAsia"/>
                <w:color w:val="000000"/>
              </w:rPr>
              <w:t>。</w:t>
            </w:r>
          </w:p>
          <w:p w:rsidR="005D79CD" w:rsidRPr="004F14B0" w:rsidRDefault="005D79CD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在测试过程中，</w:t>
            </w:r>
            <w:r>
              <w:rPr>
                <w:rFonts w:hint="eastAsia"/>
              </w:rPr>
              <w:t>测试人员携带终端进行移动测试，涵盖窗边</w:t>
            </w:r>
            <w:r w:rsidR="00D220C0">
              <w:rPr>
                <w:rFonts w:hint="eastAsia"/>
              </w:rPr>
              <w:t>、走廊、办公室、楼梯口、电梯间等环境，并在移动中将测试路线记录到平面地图中。</w:t>
            </w:r>
          </w:p>
          <w:p w:rsidR="004F14B0" w:rsidRPr="004E3869" w:rsidRDefault="004F14B0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</w:rPr>
              <w:t>如果下载开始后20分钟仍然未成功下载完成文件</w:t>
            </w:r>
            <w:r w:rsidR="00D35A90">
              <w:rPr>
                <w:rFonts w:hint="eastAsia"/>
              </w:rPr>
              <w:t>，</w:t>
            </w:r>
            <w:r w:rsidR="009C4E0D">
              <w:rPr>
                <w:rFonts w:hint="eastAsia"/>
              </w:rPr>
              <w:t>软件将自动退出测试</w:t>
            </w:r>
            <w:r w:rsidR="00040CD5">
              <w:rPr>
                <w:rFonts w:hint="eastAsia"/>
              </w:rPr>
              <w:t>，并记录“下载未完成”</w:t>
            </w:r>
            <w:r w:rsidR="009C4E0D">
              <w:rPr>
                <w:rFonts w:hint="eastAsia"/>
              </w:rPr>
              <w:t>。</w:t>
            </w:r>
          </w:p>
          <w:p w:rsidR="005D79CD" w:rsidRPr="00735587" w:rsidRDefault="005D79CD" w:rsidP="003B1C0F">
            <w:pPr>
              <w:pStyle w:val="QB"/>
              <w:numPr>
                <w:ilvl w:val="0"/>
                <w:numId w:val="10"/>
              </w:numPr>
              <w:spacing w:line="4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更换楼层，重复步骤</w:t>
            </w:r>
            <w:r w:rsidR="00D220C0">
              <w:rPr>
                <w:rFonts w:hint="eastAsia"/>
                <w:color w:val="000000"/>
              </w:rPr>
              <w:t>3-</w:t>
            </w:r>
            <w:r w:rsidR="00040CD5"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，楼层</w:t>
            </w:r>
            <w:r w:rsidRPr="00735587">
              <w:rPr>
                <w:rFonts w:hint="eastAsia"/>
                <w:color w:val="000000"/>
              </w:rPr>
              <w:t>取低中高三层进行测试，楼层高于20层的，中间楼层选</w:t>
            </w:r>
            <w:r w:rsidRPr="00735587">
              <w:rPr>
                <w:rFonts w:hint="eastAsia"/>
                <w:color w:val="000000"/>
              </w:rPr>
              <w:lastRenderedPageBreak/>
              <w:t>取两层进行测试。（例如建筑共24层，可以选测1、8、16、24层）</w:t>
            </w:r>
          </w:p>
          <w:p w:rsidR="005D79CD" w:rsidRPr="004107DA" w:rsidRDefault="005D79CD" w:rsidP="009B4BB0">
            <w:pPr>
              <w:pStyle w:val="QB"/>
              <w:rPr>
                <w:color w:val="000000"/>
              </w:rPr>
            </w:pPr>
          </w:p>
        </w:tc>
      </w:tr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9CD" w:rsidRPr="004107DA" w:rsidRDefault="005D79CD" w:rsidP="009B4BB0">
            <w:pPr>
              <w:spacing w:line="300" w:lineRule="auto"/>
              <w:rPr>
                <w:b/>
                <w:color w:val="000000"/>
              </w:rPr>
            </w:pPr>
            <w:r w:rsidRPr="004107DA">
              <w:rPr>
                <w:rFonts w:hint="eastAsia"/>
                <w:b/>
                <w:color w:val="000000"/>
              </w:rPr>
              <w:lastRenderedPageBreak/>
              <w:t>测试数据记录与处理：</w:t>
            </w:r>
          </w:p>
          <w:p w:rsidR="00F56213" w:rsidRPr="007F6635" w:rsidRDefault="00F56213" w:rsidP="00F56213">
            <w:pPr>
              <w:spacing w:line="300" w:lineRule="auto"/>
              <w:rPr>
                <w:color w:val="000000"/>
              </w:rPr>
            </w:pPr>
            <w:r w:rsidRPr="007F6635">
              <w:rPr>
                <w:rFonts w:hint="eastAsia"/>
                <w:color w:val="000000"/>
              </w:rPr>
              <w:t>人工仪表：</w:t>
            </w:r>
          </w:p>
          <w:p w:rsidR="00F56213" w:rsidRPr="007F6635" w:rsidRDefault="00F56213" w:rsidP="00F56213">
            <w:pPr>
              <w:spacing w:line="300" w:lineRule="auto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</w:t>
            </w:r>
            <w:r w:rsidRPr="007F6635">
              <w:rPr>
                <w:rFonts w:hint="eastAsia"/>
                <w:color w:val="000000"/>
              </w:rPr>
              <w:t>在每个网格测试完毕后，通过交互命令以</w:t>
            </w:r>
            <w:r w:rsidRPr="007F6635">
              <w:rPr>
                <w:rFonts w:hint="eastAsia"/>
                <w:color w:val="000000"/>
              </w:rPr>
              <w:t>FTP</w:t>
            </w:r>
            <w:r w:rsidRPr="007F6635">
              <w:rPr>
                <w:rFonts w:hint="eastAsia"/>
                <w:color w:val="000000"/>
              </w:rPr>
              <w:t>方式上传到自动测试平台</w:t>
            </w:r>
          </w:p>
          <w:p w:rsidR="00F56213" w:rsidRDefault="00F56213" w:rsidP="00F56213">
            <w:pPr>
              <w:pStyle w:val="QB"/>
              <w:rPr>
                <w:szCs w:val="21"/>
              </w:rPr>
            </w:pPr>
            <w:r>
              <w:rPr>
                <w:rFonts w:hint="eastAsia"/>
                <w:szCs w:val="21"/>
              </w:rPr>
              <w:t>自动测试仪表：</w:t>
            </w:r>
          </w:p>
          <w:p w:rsidR="005D79CD" w:rsidRPr="00567F30" w:rsidRDefault="00F56213" w:rsidP="00F56213">
            <w:pPr>
              <w:pStyle w:val="QB"/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自动采集、实时回传</w:t>
            </w:r>
          </w:p>
        </w:tc>
      </w:tr>
      <w:tr w:rsidR="005D79CD" w:rsidRPr="004107DA" w:rsidTr="009B4BB0">
        <w:trPr>
          <w:jc w:val="center"/>
        </w:trPr>
        <w:tc>
          <w:tcPr>
            <w:tcW w:w="8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79CD" w:rsidRPr="004107DA" w:rsidRDefault="005D79CD" w:rsidP="00194F9C">
            <w:pPr>
              <w:spacing w:line="300" w:lineRule="auto"/>
              <w:rPr>
                <w:b/>
                <w:color w:val="000000"/>
              </w:rPr>
            </w:pPr>
            <w:r w:rsidRPr="004107DA">
              <w:rPr>
                <w:rFonts w:hint="eastAsia"/>
                <w:b/>
                <w:color w:val="000000"/>
              </w:rPr>
              <w:t>备注：</w:t>
            </w:r>
          </w:p>
        </w:tc>
      </w:tr>
    </w:tbl>
    <w:p w:rsidR="00651E97" w:rsidRPr="00FD404F" w:rsidRDefault="00651E97" w:rsidP="00651E97">
      <w:pPr>
        <w:pStyle w:val="2"/>
        <w:ind w:left="420" w:right="420"/>
        <w:rPr>
          <w:b/>
        </w:rPr>
      </w:pPr>
      <w:bookmarkStart w:id="16" w:name="_Toc354222971"/>
      <w:r w:rsidRPr="00FD404F">
        <w:rPr>
          <w:rFonts w:hint="eastAsia"/>
          <w:b/>
        </w:rPr>
        <w:t>TD-LTE</w:t>
      </w:r>
      <w:r w:rsidRPr="00FD404F">
        <w:rPr>
          <w:rFonts w:hint="eastAsia"/>
          <w:b/>
        </w:rPr>
        <w:t>无线质量评估指标</w:t>
      </w:r>
      <w:bookmarkEnd w:id="16"/>
    </w:p>
    <w:p w:rsidR="00651E97" w:rsidRDefault="00333796" w:rsidP="00E1125D">
      <w:pPr>
        <w:spacing w:line="400" w:lineRule="exact"/>
        <w:ind w:firstLineChars="200" w:firstLine="420"/>
        <w:rPr>
          <w:rFonts w:ascii="宋体"/>
          <w:noProof/>
          <w:kern w:val="0"/>
          <w:szCs w:val="20"/>
        </w:rPr>
      </w:pPr>
      <w:r>
        <w:rPr>
          <w:rFonts w:ascii="宋体" w:hint="eastAsia"/>
          <w:noProof/>
          <w:kern w:val="0"/>
          <w:szCs w:val="20"/>
        </w:rPr>
        <w:t>该文档主要从覆盖类、干扰类、调度类、移动类、</w:t>
      </w:r>
      <w:r w:rsidR="00651E97">
        <w:rPr>
          <w:rFonts w:ascii="宋体" w:hint="eastAsia"/>
          <w:noProof/>
          <w:kern w:val="0"/>
          <w:szCs w:val="20"/>
        </w:rPr>
        <w:t>接入类</w:t>
      </w:r>
      <w:r>
        <w:rPr>
          <w:rFonts w:ascii="宋体" w:hint="eastAsia"/>
          <w:noProof/>
          <w:kern w:val="0"/>
          <w:szCs w:val="20"/>
        </w:rPr>
        <w:t>和业务类</w:t>
      </w:r>
      <w:r w:rsidR="00122426">
        <w:rPr>
          <w:rFonts w:ascii="宋体" w:hint="eastAsia"/>
          <w:noProof/>
          <w:kern w:val="0"/>
          <w:szCs w:val="20"/>
        </w:rPr>
        <w:t>六</w:t>
      </w:r>
      <w:r w:rsidR="00651E97">
        <w:rPr>
          <w:rFonts w:ascii="宋体" w:hint="eastAsia"/>
          <w:noProof/>
          <w:kern w:val="0"/>
          <w:szCs w:val="20"/>
        </w:rPr>
        <w:t>个方面给出了TD-LTE</w:t>
      </w:r>
      <w:r w:rsidR="00AB3E9F">
        <w:rPr>
          <w:rFonts w:ascii="宋体" w:hint="eastAsia"/>
          <w:noProof/>
          <w:kern w:val="0"/>
          <w:szCs w:val="20"/>
        </w:rPr>
        <w:t>无线</w:t>
      </w:r>
      <w:r w:rsidR="00651E97">
        <w:rPr>
          <w:rFonts w:ascii="宋体" w:hint="eastAsia"/>
          <w:noProof/>
          <w:kern w:val="0"/>
          <w:szCs w:val="20"/>
        </w:rPr>
        <w:t>测试指标。</w:t>
      </w:r>
      <w:r>
        <w:rPr>
          <w:rFonts w:ascii="宋体" w:hint="eastAsia"/>
          <w:noProof/>
          <w:kern w:val="0"/>
          <w:szCs w:val="20"/>
        </w:rPr>
        <w:t>每项指标从指标说明、计算公式和所属协议层三个方面给出了详细说明。</w:t>
      </w:r>
    </w:p>
    <w:p w:rsidR="003548C2" w:rsidRPr="003548C2" w:rsidRDefault="003548C2" w:rsidP="003548C2">
      <w:pPr>
        <w:pStyle w:val="aff8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="Arial" w:hAnsi="Arial"/>
          <w:bCs/>
          <w:vanish/>
          <w:szCs w:val="21"/>
        </w:rPr>
      </w:pPr>
      <w:bookmarkStart w:id="17" w:name="_Toc354222642"/>
      <w:bookmarkStart w:id="18" w:name="_Toc354222972"/>
      <w:bookmarkStart w:id="19" w:name="_Toc354165509"/>
      <w:bookmarkEnd w:id="17"/>
      <w:bookmarkEnd w:id="18"/>
    </w:p>
    <w:p w:rsidR="003548C2" w:rsidRPr="003548C2" w:rsidRDefault="003548C2" w:rsidP="003548C2">
      <w:pPr>
        <w:pStyle w:val="aff8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="Arial" w:hAnsi="Arial"/>
          <w:bCs/>
          <w:vanish/>
          <w:szCs w:val="21"/>
        </w:rPr>
      </w:pPr>
      <w:bookmarkStart w:id="20" w:name="_Toc354222643"/>
      <w:bookmarkStart w:id="21" w:name="_Toc354222973"/>
      <w:bookmarkEnd w:id="20"/>
      <w:bookmarkEnd w:id="21"/>
    </w:p>
    <w:p w:rsidR="003548C2" w:rsidRPr="003548C2" w:rsidRDefault="003548C2" w:rsidP="003548C2">
      <w:pPr>
        <w:pStyle w:val="aff8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="Arial" w:hAnsi="Arial"/>
          <w:bCs/>
          <w:vanish/>
          <w:szCs w:val="21"/>
        </w:rPr>
      </w:pPr>
      <w:bookmarkStart w:id="22" w:name="_Toc354222644"/>
      <w:bookmarkStart w:id="23" w:name="_Toc354222974"/>
      <w:bookmarkEnd w:id="22"/>
      <w:bookmarkEnd w:id="23"/>
    </w:p>
    <w:p w:rsidR="003548C2" w:rsidRDefault="003548C2" w:rsidP="003548C2">
      <w:pPr>
        <w:pStyle w:val="QB2"/>
      </w:pPr>
      <w:bookmarkStart w:id="24" w:name="_Toc354222975"/>
      <w:r w:rsidRPr="00FA3E04">
        <w:rPr>
          <w:rFonts w:hint="eastAsia"/>
        </w:rPr>
        <w:t>业务类指标</w:t>
      </w:r>
      <w:bookmarkEnd w:id="19"/>
      <w:bookmarkEnd w:id="24"/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25" w:name="_Toc354165510"/>
      <w:bookmarkStart w:id="26" w:name="_Toc354222976"/>
      <w:r>
        <w:rPr>
          <w:rStyle w:val="affb"/>
          <w:rFonts w:hint="eastAsia"/>
          <w:b w:val="0"/>
        </w:rPr>
        <w:t>应用层平均下载速率（含掉线）</w:t>
      </w:r>
      <w:bookmarkEnd w:id="25"/>
      <w:bookmarkEnd w:id="26"/>
    </w:p>
    <w:p w:rsidR="003548C2" w:rsidRDefault="003548C2" w:rsidP="00D214B2">
      <w:pPr>
        <w:numPr>
          <w:ilvl w:val="0"/>
          <w:numId w:val="32"/>
        </w:numPr>
        <w:spacing w:line="400" w:lineRule="exact"/>
        <w:ind w:left="357" w:hanging="357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系统下行传输性能的重要指标，单位：</w:t>
      </w:r>
      <w:r w:rsidRPr="00CB0F6A">
        <w:t>kbps</w:t>
      </w:r>
    </w:p>
    <w:p w:rsidR="003548C2" w:rsidRDefault="003548C2" w:rsidP="00D214B2">
      <w:pPr>
        <w:numPr>
          <w:ilvl w:val="0"/>
          <w:numId w:val="32"/>
        </w:numPr>
        <w:spacing w:line="400" w:lineRule="exact"/>
        <w:ind w:left="357" w:hanging="357"/>
      </w:pPr>
      <w:r>
        <w:rPr>
          <w:rFonts w:hint="eastAsia"/>
        </w:rPr>
        <w:t>指标定义：应用层总下载量（含掉线）</w:t>
      </w:r>
      <w:r>
        <w:rPr>
          <w:rFonts w:hint="eastAsia"/>
        </w:rPr>
        <w:t>/</w:t>
      </w:r>
      <w:r>
        <w:rPr>
          <w:rFonts w:hint="eastAsia"/>
        </w:rPr>
        <w:t>下载总时长（含掉线）</w:t>
      </w:r>
    </w:p>
    <w:p w:rsidR="003548C2" w:rsidRDefault="003548C2" w:rsidP="00D214B2">
      <w:pPr>
        <w:numPr>
          <w:ilvl w:val="0"/>
          <w:numId w:val="32"/>
        </w:numPr>
        <w:spacing w:line="400" w:lineRule="exact"/>
        <w:ind w:left="357" w:hanging="357"/>
      </w:pPr>
      <w:r>
        <w:rPr>
          <w:rFonts w:hint="eastAsia"/>
          <w:noProof/>
          <w:kern w:val="0"/>
          <w:szCs w:val="20"/>
        </w:rPr>
        <w:t>所属协议层：应用层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27" w:name="_Toc354165511"/>
      <w:bookmarkStart w:id="28" w:name="_Toc354222977"/>
      <w:r>
        <w:rPr>
          <w:rStyle w:val="affb"/>
          <w:rFonts w:hint="eastAsia"/>
          <w:b w:val="0"/>
        </w:rPr>
        <w:t>应用层平均下载速率（不含掉线）</w:t>
      </w:r>
      <w:bookmarkEnd w:id="27"/>
      <w:bookmarkEnd w:id="28"/>
    </w:p>
    <w:p w:rsidR="003548C2" w:rsidRDefault="003548C2" w:rsidP="00D214B2">
      <w:pPr>
        <w:numPr>
          <w:ilvl w:val="0"/>
          <w:numId w:val="30"/>
        </w:numPr>
        <w:spacing w:line="400" w:lineRule="exact"/>
        <w:ind w:left="357" w:hanging="357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系统下行传输性能的重要指标，单位：</w:t>
      </w:r>
      <w:r w:rsidRPr="00CB0F6A">
        <w:t>kbps</w:t>
      </w:r>
    </w:p>
    <w:p w:rsidR="003548C2" w:rsidRDefault="003548C2" w:rsidP="00D214B2">
      <w:pPr>
        <w:numPr>
          <w:ilvl w:val="0"/>
          <w:numId w:val="30"/>
        </w:numPr>
        <w:spacing w:line="400" w:lineRule="exact"/>
        <w:ind w:left="357" w:hanging="357"/>
      </w:pPr>
      <w:r>
        <w:rPr>
          <w:rFonts w:hint="eastAsia"/>
        </w:rPr>
        <w:t>指标定义：应用层总下载量（不含掉线）</w:t>
      </w:r>
      <w:r>
        <w:rPr>
          <w:rFonts w:hint="eastAsia"/>
        </w:rPr>
        <w:t>/</w:t>
      </w:r>
      <w:r>
        <w:rPr>
          <w:rFonts w:hint="eastAsia"/>
        </w:rPr>
        <w:t>下载总时长（不含掉线）</w:t>
      </w:r>
    </w:p>
    <w:p w:rsidR="003548C2" w:rsidRDefault="003548C2" w:rsidP="00D214B2">
      <w:pPr>
        <w:numPr>
          <w:ilvl w:val="0"/>
          <w:numId w:val="30"/>
        </w:numPr>
        <w:spacing w:line="400" w:lineRule="exact"/>
        <w:ind w:left="357" w:hanging="357"/>
      </w:pPr>
      <w:r>
        <w:rPr>
          <w:rFonts w:hint="eastAsia"/>
          <w:noProof/>
          <w:kern w:val="0"/>
          <w:szCs w:val="20"/>
        </w:rPr>
        <w:t>所属协议层：应用层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29" w:name="_Toc354165512"/>
      <w:bookmarkStart w:id="30" w:name="_Toc354222978"/>
      <w:r>
        <w:rPr>
          <w:rStyle w:val="affb"/>
          <w:rFonts w:hint="eastAsia"/>
          <w:b w:val="0"/>
        </w:rPr>
        <w:t>应用层平均上传速率（含掉线）</w:t>
      </w:r>
      <w:bookmarkEnd w:id="29"/>
      <w:bookmarkEnd w:id="30"/>
    </w:p>
    <w:p w:rsidR="003548C2" w:rsidRDefault="003548C2" w:rsidP="00D214B2">
      <w:pPr>
        <w:numPr>
          <w:ilvl w:val="0"/>
          <w:numId w:val="33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系统上行传输性能的重要指标，单位：</w:t>
      </w:r>
      <w:r w:rsidRPr="00CB0F6A">
        <w:t>kbps</w:t>
      </w:r>
    </w:p>
    <w:p w:rsidR="003548C2" w:rsidRDefault="003548C2" w:rsidP="00D214B2">
      <w:pPr>
        <w:numPr>
          <w:ilvl w:val="0"/>
          <w:numId w:val="33"/>
        </w:numPr>
        <w:spacing w:line="400" w:lineRule="exact"/>
        <w:ind w:left="357" w:hanging="357"/>
      </w:pPr>
      <w:r>
        <w:rPr>
          <w:rFonts w:hint="eastAsia"/>
        </w:rPr>
        <w:t>指标定义：应用层上行总传输数据量（含掉线）</w:t>
      </w:r>
      <w:r>
        <w:rPr>
          <w:rFonts w:hint="eastAsia"/>
        </w:rPr>
        <w:t>/</w:t>
      </w:r>
      <w:r>
        <w:rPr>
          <w:rFonts w:hint="eastAsia"/>
        </w:rPr>
        <w:t>上传总时长（含掉线）</w:t>
      </w:r>
    </w:p>
    <w:p w:rsidR="003548C2" w:rsidRDefault="003548C2" w:rsidP="00D214B2">
      <w:pPr>
        <w:numPr>
          <w:ilvl w:val="0"/>
          <w:numId w:val="33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31" w:name="_Toc354165513"/>
      <w:bookmarkStart w:id="32" w:name="_Toc354222979"/>
      <w:r>
        <w:rPr>
          <w:rStyle w:val="affb"/>
          <w:rFonts w:hint="eastAsia"/>
          <w:b w:val="0"/>
        </w:rPr>
        <w:t>应用层平均上传速率（不含掉线）</w:t>
      </w:r>
      <w:bookmarkEnd w:id="31"/>
      <w:bookmarkEnd w:id="32"/>
    </w:p>
    <w:p w:rsidR="003548C2" w:rsidRDefault="003548C2" w:rsidP="00D214B2">
      <w:pPr>
        <w:numPr>
          <w:ilvl w:val="0"/>
          <w:numId w:val="34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系统上行传输性能的重要指标，单位：</w:t>
      </w:r>
      <w:r w:rsidRPr="00CB0F6A">
        <w:t>kbps</w:t>
      </w:r>
    </w:p>
    <w:p w:rsidR="003548C2" w:rsidRDefault="003548C2" w:rsidP="00D214B2">
      <w:pPr>
        <w:numPr>
          <w:ilvl w:val="0"/>
          <w:numId w:val="34"/>
        </w:numPr>
        <w:spacing w:line="400" w:lineRule="exact"/>
        <w:ind w:left="357" w:hanging="357"/>
      </w:pPr>
      <w:r>
        <w:rPr>
          <w:rFonts w:hint="eastAsia"/>
        </w:rPr>
        <w:lastRenderedPageBreak/>
        <w:t>指标定义：应用层上行传输数据量（不含掉线）</w:t>
      </w:r>
      <w:r>
        <w:rPr>
          <w:rFonts w:hint="eastAsia"/>
        </w:rPr>
        <w:t>/</w:t>
      </w:r>
      <w:r>
        <w:rPr>
          <w:rFonts w:hint="eastAsia"/>
        </w:rPr>
        <w:t>上传时长（不含掉线）</w:t>
      </w:r>
    </w:p>
    <w:p w:rsidR="003548C2" w:rsidRDefault="003548C2" w:rsidP="00D214B2">
      <w:pPr>
        <w:numPr>
          <w:ilvl w:val="0"/>
          <w:numId w:val="34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33" w:name="_Toc354165514"/>
      <w:bookmarkStart w:id="34" w:name="_Toc354222980"/>
      <w:r>
        <w:rPr>
          <w:rStyle w:val="affb"/>
          <w:rFonts w:hint="eastAsia"/>
          <w:b w:val="0"/>
        </w:rPr>
        <w:t>每</w:t>
      </w:r>
      <w:r>
        <w:rPr>
          <w:rStyle w:val="affb"/>
          <w:rFonts w:hint="eastAsia"/>
          <w:b w:val="0"/>
        </w:rPr>
        <w:t>RB</w:t>
      </w:r>
      <w:r>
        <w:rPr>
          <w:rStyle w:val="affb"/>
          <w:rFonts w:hint="eastAsia"/>
          <w:b w:val="0"/>
        </w:rPr>
        <w:t>平均下载量（含掉线）</w:t>
      </w:r>
      <w:bookmarkEnd w:id="33"/>
      <w:bookmarkEnd w:id="34"/>
    </w:p>
    <w:p w:rsidR="003548C2" w:rsidRDefault="003548C2" w:rsidP="00D214B2">
      <w:pPr>
        <w:numPr>
          <w:ilvl w:val="0"/>
          <w:numId w:val="35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系统下行传输性能指标，单位：</w:t>
      </w:r>
      <w:r w:rsidRPr="00CB0F6A">
        <w:t xml:space="preserve"> b</w:t>
      </w:r>
      <w:r>
        <w:rPr>
          <w:rFonts w:hint="eastAsia"/>
        </w:rPr>
        <w:t>it</w:t>
      </w:r>
      <w:r w:rsidRPr="00CB0F6A">
        <w:t>/RB</w:t>
      </w:r>
    </w:p>
    <w:p w:rsidR="003548C2" w:rsidRDefault="003548C2" w:rsidP="00D214B2">
      <w:pPr>
        <w:numPr>
          <w:ilvl w:val="0"/>
          <w:numId w:val="35"/>
        </w:numPr>
        <w:spacing w:line="400" w:lineRule="exact"/>
        <w:ind w:left="357" w:hanging="357"/>
      </w:pPr>
      <w:r>
        <w:rPr>
          <w:rFonts w:hint="eastAsia"/>
        </w:rPr>
        <w:t>指标定义：</w:t>
      </w:r>
      <w:r w:rsidRPr="006C195A">
        <w:rPr>
          <w:rFonts w:hint="eastAsia"/>
        </w:rPr>
        <w:t>应用层数据下载量（含掉线）</w:t>
      </w:r>
      <w:r w:rsidRPr="006C195A">
        <w:rPr>
          <w:rFonts w:hint="eastAsia"/>
        </w:rPr>
        <w:t>/</w:t>
      </w:r>
      <w:r w:rsidRPr="006C195A">
        <w:rPr>
          <w:rFonts w:hint="eastAsia"/>
        </w:rPr>
        <w:t>下载时间内调度</w:t>
      </w:r>
      <w:r w:rsidRPr="006C195A">
        <w:rPr>
          <w:rFonts w:hint="eastAsia"/>
        </w:rPr>
        <w:t>RB</w:t>
      </w:r>
      <w:r w:rsidRPr="006C195A">
        <w:rPr>
          <w:rFonts w:hint="eastAsia"/>
        </w:rPr>
        <w:t>数总数（含掉线）</w:t>
      </w:r>
    </w:p>
    <w:p w:rsidR="003548C2" w:rsidRPr="00FA3E04" w:rsidRDefault="003548C2" w:rsidP="00D214B2">
      <w:pPr>
        <w:numPr>
          <w:ilvl w:val="0"/>
          <w:numId w:val="35"/>
        </w:numPr>
        <w:spacing w:line="400" w:lineRule="exact"/>
        <w:ind w:left="357" w:hanging="357"/>
      </w:pPr>
      <w:r w:rsidRPr="00E1125D">
        <w:rPr>
          <w:rFonts w:hint="eastAsia"/>
        </w:rPr>
        <w:t>所属协议层</w:t>
      </w:r>
      <w:r w:rsidRPr="00E1125D">
        <w:rPr>
          <w:rFonts w:hint="eastAsia"/>
        </w:rPr>
        <w:t xml:space="preserve">: </w:t>
      </w:r>
      <w:r w:rsidRPr="00E1125D">
        <w:rPr>
          <w:rFonts w:hint="eastAsia"/>
        </w:rPr>
        <w:t>应用</w:t>
      </w:r>
      <w:r>
        <w:rPr>
          <w:rFonts w:hint="eastAsia"/>
          <w:noProof/>
          <w:kern w:val="0"/>
          <w:szCs w:val="20"/>
        </w:rPr>
        <w:t>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35" w:name="_Toc354165515"/>
      <w:bookmarkStart w:id="36" w:name="_Toc354222981"/>
      <w:r>
        <w:rPr>
          <w:rStyle w:val="affb"/>
          <w:rFonts w:hint="eastAsia"/>
          <w:b w:val="0"/>
        </w:rPr>
        <w:t>每</w:t>
      </w:r>
      <w:r>
        <w:rPr>
          <w:rStyle w:val="affb"/>
          <w:rFonts w:hint="eastAsia"/>
          <w:b w:val="0"/>
        </w:rPr>
        <w:t>RB</w:t>
      </w:r>
      <w:r>
        <w:rPr>
          <w:rStyle w:val="affb"/>
          <w:rFonts w:hint="eastAsia"/>
          <w:b w:val="0"/>
        </w:rPr>
        <w:t>平均下载量（不含掉线）</w:t>
      </w:r>
      <w:bookmarkEnd w:id="35"/>
      <w:bookmarkEnd w:id="36"/>
    </w:p>
    <w:p w:rsidR="003548C2" w:rsidRDefault="003548C2" w:rsidP="00D214B2">
      <w:pPr>
        <w:numPr>
          <w:ilvl w:val="0"/>
          <w:numId w:val="36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系统下行传输性能指标，单位：</w:t>
      </w:r>
      <w:r w:rsidRPr="00CB0F6A">
        <w:t>kb/RB</w:t>
      </w:r>
    </w:p>
    <w:p w:rsidR="003548C2" w:rsidRDefault="003548C2" w:rsidP="00D214B2">
      <w:pPr>
        <w:numPr>
          <w:ilvl w:val="0"/>
          <w:numId w:val="36"/>
        </w:numPr>
        <w:spacing w:line="400" w:lineRule="exact"/>
        <w:ind w:left="357" w:hanging="357"/>
      </w:pPr>
      <w:r>
        <w:rPr>
          <w:rFonts w:hint="eastAsia"/>
        </w:rPr>
        <w:t>指标定义：</w:t>
      </w:r>
      <w:r w:rsidRPr="00AC7D17">
        <w:rPr>
          <w:rFonts w:hint="eastAsia"/>
        </w:rPr>
        <w:t>应用层数据下载量（不含掉线）</w:t>
      </w:r>
      <w:r w:rsidRPr="00AC7D17">
        <w:rPr>
          <w:rFonts w:hint="eastAsia"/>
        </w:rPr>
        <w:t>/</w:t>
      </w:r>
      <w:r w:rsidRPr="00AC7D17">
        <w:rPr>
          <w:rFonts w:hint="eastAsia"/>
        </w:rPr>
        <w:t>下载时间内调度</w:t>
      </w:r>
      <w:r w:rsidRPr="00AC7D17">
        <w:rPr>
          <w:rFonts w:hint="eastAsia"/>
        </w:rPr>
        <w:t>RB</w:t>
      </w:r>
      <w:r w:rsidRPr="00AC7D17">
        <w:rPr>
          <w:rFonts w:hint="eastAsia"/>
        </w:rPr>
        <w:t>数总数（不含掉线）</w:t>
      </w:r>
    </w:p>
    <w:p w:rsidR="003548C2" w:rsidRPr="00FA3E04" w:rsidRDefault="003548C2" w:rsidP="00D214B2">
      <w:pPr>
        <w:numPr>
          <w:ilvl w:val="0"/>
          <w:numId w:val="36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</w:t>
      </w:r>
      <w:r>
        <w:rPr>
          <w:rFonts w:hint="eastAsia"/>
          <w:noProof/>
          <w:kern w:val="0"/>
          <w:szCs w:val="20"/>
        </w:rPr>
        <w:t>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37" w:name="_Toc354165516"/>
      <w:bookmarkStart w:id="38" w:name="_Toc354222982"/>
      <w:r>
        <w:rPr>
          <w:rStyle w:val="affb"/>
          <w:rFonts w:hint="eastAsia"/>
          <w:b w:val="0"/>
        </w:rPr>
        <w:t>掉线率</w:t>
      </w:r>
      <w:bookmarkEnd w:id="37"/>
      <w:bookmarkEnd w:id="38"/>
    </w:p>
    <w:p w:rsidR="003548C2" w:rsidRDefault="003548C2" w:rsidP="00D214B2">
      <w:pPr>
        <w:numPr>
          <w:ilvl w:val="0"/>
          <w:numId w:val="37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系统业务指标，单位：</w:t>
      </w:r>
      <w:r>
        <w:rPr>
          <w:rFonts w:hint="eastAsia"/>
        </w:rPr>
        <w:t>%</w:t>
      </w:r>
    </w:p>
    <w:p w:rsidR="00B514D0" w:rsidRDefault="003548C2" w:rsidP="00D214B2">
      <w:pPr>
        <w:numPr>
          <w:ilvl w:val="0"/>
          <w:numId w:val="37"/>
        </w:numPr>
        <w:spacing w:line="400" w:lineRule="exact"/>
        <w:ind w:left="357" w:hanging="357"/>
      </w:pPr>
      <w:r>
        <w:rPr>
          <w:rFonts w:hint="eastAsia"/>
        </w:rPr>
        <w:t>指标定义：</w:t>
      </w:r>
      <w:r w:rsidRPr="00BE6670">
        <w:rPr>
          <w:rFonts w:hint="eastAsia"/>
        </w:rPr>
        <w:t>各制式掉线次数总和</w:t>
      </w:r>
      <w:r w:rsidRPr="00BE6670">
        <w:rPr>
          <w:rFonts w:hint="eastAsia"/>
        </w:rPr>
        <w:t>/(</w:t>
      </w:r>
      <w:r w:rsidRPr="00BE6670">
        <w:rPr>
          <w:rFonts w:hint="eastAsia"/>
        </w:rPr>
        <w:t>成功次数</w:t>
      </w:r>
      <w:r w:rsidRPr="00BE6670">
        <w:rPr>
          <w:rFonts w:hint="eastAsia"/>
        </w:rPr>
        <w:t>+</w:t>
      </w:r>
      <w:r w:rsidRPr="00BE6670">
        <w:rPr>
          <w:rFonts w:hint="eastAsia"/>
        </w:rPr>
        <w:t>各制式掉线次数总和</w:t>
      </w:r>
      <w:r w:rsidRPr="00BE6670">
        <w:rPr>
          <w:rFonts w:hint="eastAsia"/>
        </w:rPr>
        <w:t>)</w:t>
      </w:r>
    </w:p>
    <w:p w:rsidR="003548C2" w:rsidRDefault="003548C2" w:rsidP="00B514D0">
      <w:pPr>
        <w:spacing w:line="400" w:lineRule="exact"/>
        <w:ind w:left="357"/>
      </w:pPr>
      <w:r>
        <w:rPr>
          <w:rFonts w:hint="eastAsia"/>
        </w:rPr>
        <w:t>其中</w:t>
      </w:r>
      <w:r w:rsidR="00B514D0">
        <w:rPr>
          <w:rFonts w:hint="eastAsia"/>
        </w:rPr>
        <w:t>：</w:t>
      </w:r>
      <w:r>
        <w:rPr>
          <w:rFonts w:hint="eastAsia"/>
        </w:rPr>
        <w:t>掉线的定义为</w:t>
      </w:r>
      <w:r w:rsidRPr="003722A1">
        <w:rPr>
          <w:rFonts w:hint="eastAsia"/>
        </w:rPr>
        <w:t>测试过程中已经接收到了一定数据的情况下，超过</w:t>
      </w:r>
      <w:r w:rsidRPr="003722A1">
        <w:rPr>
          <w:rFonts w:hint="eastAsia"/>
        </w:rPr>
        <w:t>3</w:t>
      </w:r>
      <w:r w:rsidRPr="003722A1">
        <w:rPr>
          <w:rFonts w:hint="eastAsia"/>
        </w:rPr>
        <w:t>分钟没有任何数据传输</w:t>
      </w:r>
      <w:r>
        <w:rPr>
          <w:rFonts w:hint="eastAsia"/>
        </w:rPr>
        <w:t>。</w:t>
      </w:r>
    </w:p>
    <w:p w:rsidR="003548C2" w:rsidRPr="00FA3E04" w:rsidRDefault="003548C2" w:rsidP="00D214B2">
      <w:pPr>
        <w:numPr>
          <w:ilvl w:val="0"/>
          <w:numId w:val="37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</w:t>
      </w:r>
      <w:r>
        <w:rPr>
          <w:rFonts w:hint="eastAsia"/>
          <w:noProof/>
          <w:kern w:val="0"/>
          <w:szCs w:val="20"/>
        </w:rPr>
        <w:t>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39" w:name="_Toc354165517"/>
      <w:bookmarkStart w:id="40" w:name="_Toc354222983"/>
      <w:r>
        <w:rPr>
          <w:rStyle w:val="affb"/>
          <w:rFonts w:hint="eastAsia"/>
          <w:b w:val="0"/>
        </w:rPr>
        <w:t>数据掉线比</w:t>
      </w:r>
      <w:bookmarkEnd w:id="39"/>
      <w:bookmarkEnd w:id="40"/>
    </w:p>
    <w:p w:rsidR="003548C2" w:rsidRDefault="003548C2" w:rsidP="00D214B2">
      <w:pPr>
        <w:numPr>
          <w:ilvl w:val="0"/>
          <w:numId w:val="38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系统业务指标，单位：</w:t>
      </w:r>
      <w:r w:rsidRPr="00CB0F6A">
        <w:rPr>
          <w:rFonts w:hint="eastAsia"/>
        </w:rPr>
        <w:t>KB/</w:t>
      </w:r>
      <w:r w:rsidRPr="00CB0F6A">
        <w:rPr>
          <w:rFonts w:hint="eastAsia"/>
        </w:rPr>
        <w:t>次</w:t>
      </w:r>
    </w:p>
    <w:p w:rsidR="003548C2" w:rsidRDefault="003548C2" w:rsidP="00D214B2">
      <w:pPr>
        <w:numPr>
          <w:ilvl w:val="0"/>
          <w:numId w:val="38"/>
        </w:numPr>
        <w:spacing w:line="400" w:lineRule="exact"/>
        <w:ind w:left="357" w:hanging="357"/>
      </w:pPr>
      <w:r>
        <w:rPr>
          <w:rFonts w:hint="eastAsia"/>
        </w:rPr>
        <w:t>指标定义：</w:t>
      </w:r>
      <w:r w:rsidRPr="00BE6670">
        <w:rPr>
          <w:rFonts w:hint="eastAsia"/>
        </w:rPr>
        <w:t>应用层数据下载量（含掉线）</w:t>
      </w:r>
      <w:r w:rsidRPr="00BE6670">
        <w:rPr>
          <w:rFonts w:hint="eastAsia"/>
        </w:rPr>
        <w:t>/</w:t>
      </w:r>
      <w:r w:rsidRPr="00BE6670">
        <w:rPr>
          <w:rFonts w:hint="eastAsia"/>
        </w:rPr>
        <w:t>各制式掉线次数总和</w:t>
      </w:r>
    </w:p>
    <w:p w:rsidR="003548C2" w:rsidRPr="00FA3E04" w:rsidRDefault="003548C2" w:rsidP="00D214B2">
      <w:pPr>
        <w:numPr>
          <w:ilvl w:val="0"/>
          <w:numId w:val="38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</w:t>
      </w:r>
      <w:r>
        <w:rPr>
          <w:rFonts w:hint="eastAsia"/>
          <w:noProof/>
          <w:kern w:val="0"/>
          <w:szCs w:val="20"/>
        </w:rPr>
        <w:t>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41" w:name="_Toc354165518"/>
      <w:bookmarkStart w:id="42" w:name="_Toc354222984"/>
      <w:r>
        <w:rPr>
          <w:rStyle w:val="affb"/>
          <w:rFonts w:hint="eastAsia"/>
          <w:b w:val="0"/>
        </w:rPr>
        <w:t>边缘下行吞吐量（含掉线）</w:t>
      </w:r>
      <w:bookmarkEnd w:id="41"/>
      <w:bookmarkEnd w:id="42"/>
    </w:p>
    <w:p w:rsidR="003548C2" w:rsidRDefault="003548C2" w:rsidP="00D214B2">
      <w:pPr>
        <w:numPr>
          <w:ilvl w:val="0"/>
          <w:numId w:val="39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系统边缘用户传输性能指标（含掉线），单位：</w:t>
      </w:r>
      <w:r w:rsidRPr="00DE038C">
        <w:t>kbps</w:t>
      </w:r>
    </w:p>
    <w:p w:rsidR="003548C2" w:rsidRDefault="003548C2" w:rsidP="00D214B2">
      <w:pPr>
        <w:numPr>
          <w:ilvl w:val="0"/>
          <w:numId w:val="39"/>
        </w:numPr>
        <w:spacing w:line="400" w:lineRule="exact"/>
        <w:ind w:left="357" w:hanging="357"/>
      </w:pPr>
      <w:r>
        <w:rPr>
          <w:rFonts w:hint="eastAsia"/>
        </w:rPr>
        <w:t>指标定义：统计用户吞吐量</w:t>
      </w:r>
      <w:r w:rsidRPr="00006081">
        <w:rPr>
          <w:rFonts w:hint="eastAsia"/>
        </w:rPr>
        <w:t xml:space="preserve">CDF </w:t>
      </w:r>
      <w:r w:rsidRPr="00006081">
        <w:rPr>
          <w:rFonts w:hint="eastAsia"/>
        </w:rPr>
        <w:t>（累计概率分布）</w:t>
      </w:r>
      <w:r w:rsidRPr="00006081">
        <w:rPr>
          <w:rFonts w:hint="eastAsia"/>
        </w:rPr>
        <w:t>5%</w:t>
      </w:r>
      <w:r w:rsidRPr="00006081">
        <w:rPr>
          <w:rFonts w:hint="eastAsia"/>
        </w:rPr>
        <w:t>对应的值</w:t>
      </w:r>
    </w:p>
    <w:p w:rsidR="003548C2" w:rsidRPr="00FA3E04" w:rsidRDefault="003548C2" w:rsidP="00D214B2">
      <w:pPr>
        <w:numPr>
          <w:ilvl w:val="0"/>
          <w:numId w:val="39"/>
        </w:numPr>
        <w:spacing w:line="400" w:lineRule="exact"/>
        <w:ind w:left="357" w:hanging="357"/>
      </w:pPr>
      <w:r w:rsidRPr="00E1125D">
        <w:rPr>
          <w:rFonts w:hint="eastAsia"/>
        </w:rPr>
        <w:t>所属协议层：应用</w:t>
      </w:r>
      <w:r>
        <w:rPr>
          <w:rFonts w:hint="eastAsia"/>
          <w:noProof/>
          <w:kern w:val="0"/>
          <w:szCs w:val="20"/>
        </w:rPr>
        <w:t>层</w:t>
      </w:r>
    </w:p>
    <w:p w:rsidR="003548C2" w:rsidRDefault="003548C2" w:rsidP="003548C2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43" w:name="_Toc354165519"/>
      <w:bookmarkStart w:id="44" w:name="_Toc354222985"/>
      <w:r>
        <w:rPr>
          <w:rStyle w:val="affb"/>
          <w:rFonts w:hint="eastAsia"/>
          <w:b w:val="0"/>
        </w:rPr>
        <w:lastRenderedPageBreak/>
        <w:t>边缘下行吞吐量（不含掉线）</w:t>
      </w:r>
      <w:bookmarkEnd w:id="43"/>
      <w:bookmarkEnd w:id="44"/>
    </w:p>
    <w:p w:rsidR="003548C2" w:rsidRDefault="003548C2" w:rsidP="00D214B2">
      <w:pPr>
        <w:numPr>
          <w:ilvl w:val="0"/>
          <w:numId w:val="40"/>
        </w:numPr>
        <w:spacing w:line="400" w:lineRule="exact"/>
      </w:pPr>
      <w:r w:rsidRPr="00FA3E04">
        <w:rPr>
          <w:rFonts w:hint="eastAsia"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LTE</w:t>
      </w:r>
      <w:r>
        <w:rPr>
          <w:rFonts w:hint="eastAsia"/>
        </w:rPr>
        <w:t>系统边缘用户传输性能指标（不含掉线），单位：</w:t>
      </w:r>
      <w:r w:rsidRPr="00DE038C">
        <w:t>kbps</w:t>
      </w:r>
    </w:p>
    <w:p w:rsidR="003548C2" w:rsidRDefault="003548C2" w:rsidP="00D214B2">
      <w:pPr>
        <w:numPr>
          <w:ilvl w:val="0"/>
          <w:numId w:val="40"/>
        </w:numPr>
        <w:spacing w:line="400" w:lineRule="exact"/>
        <w:ind w:left="357" w:hanging="357"/>
      </w:pPr>
      <w:r>
        <w:rPr>
          <w:rFonts w:hint="eastAsia"/>
        </w:rPr>
        <w:t>指标定义：统计用户吞吐量</w:t>
      </w:r>
      <w:r w:rsidRPr="00006081">
        <w:rPr>
          <w:rFonts w:hint="eastAsia"/>
        </w:rPr>
        <w:t xml:space="preserve">CDF </w:t>
      </w:r>
      <w:r w:rsidRPr="00006081">
        <w:rPr>
          <w:rFonts w:hint="eastAsia"/>
        </w:rPr>
        <w:t>（累计概率分布）</w:t>
      </w:r>
      <w:r w:rsidRPr="00006081">
        <w:rPr>
          <w:rFonts w:hint="eastAsia"/>
        </w:rPr>
        <w:t>5%</w:t>
      </w:r>
      <w:r w:rsidRPr="00006081">
        <w:rPr>
          <w:rFonts w:hint="eastAsia"/>
        </w:rPr>
        <w:t>对应的值</w:t>
      </w:r>
    </w:p>
    <w:p w:rsidR="003548C2" w:rsidRPr="00651E97" w:rsidRDefault="003548C2" w:rsidP="00D214B2">
      <w:pPr>
        <w:numPr>
          <w:ilvl w:val="0"/>
          <w:numId w:val="40"/>
        </w:numPr>
        <w:spacing w:line="400" w:lineRule="exact"/>
        <w:ind w:left="357" w:hanging="357"/>
        <w:rPr>
          <w:noProof/>
          <w:kern w:val="0"/>
          <w:szCs w:val="20"/>
        </w:rPr>
      </w:pPr>
      <w:r w:rsidRPr="00E1125D">
        <w:rPr>
          <w:rFonts w:hint="eastAsia"/>
        </w:rPr>
        <w:t>所属协议层：应用</w:t>
      </w:r>
      <w:r>
        <w:rPr>
          <w:rFonts w:hint="eastAsia"/>
          <w:noProof/>
          <w:kern w:val="0"/>
          <w:szCs w:val="20"/>
        </w:rPr>
        <w:t>层</w:t>
      </w:r>
    </w:p>
    <w:p w:rsidR="003548C2" w:rsidRPr="005841FC" w:rsidRDefault="003548C2" w:rsidP="009B4BB0">
      <w:pPr>
        <w:spacing w:line="400" w:lineRule="exact"/>
        <w:ind w:firstLineChars="200" w:firstLine="420"/>
      </w:pPr>
    </w:p>
    <w:p w:rsidR="00651E97" w:rsidRPr="00BE23EF" w:rsidRDefault="00651E97" w:rsidP="003548C2">
      <w:pPr>
        <w:pStyle w:val="QB2"/>
      </w:pPr>
      <w:bookmarkStart w:id="45" w:name="_Toc354213392"/>
      <w:bookmarkStart w:id="46" w:name="_Toc354215748"/>
      <w:bookmarkStart w:id="47" w:name="_Toc351298804"/>
      <w:bookmarkStart w:id="48" w:name="_Toc354165456"/>
      <w:bookmarkStart w:id="49" w:name="_Toc354222986"/>
      <w:bookmarkEnd w:id="45"/>
      <w:bookmarkEnd w:id="46"/>
      <w:r w:rsidRPr="00BE23EF">
        <w:rPr>
          <w:rFonts w:hint="eastAsia"/>
        </w:rPr>
        <w:t>覆盖类指标</w:t>
      </w:r>
      <w:bookmarkEnd w:id="47"/>
      <w:bookmarkEnd w:id="48"/>
      <w:bookmarkEnd w:id="49"/>
    </w:p>
    <w:p w:rsidR="00651E97" w:rsidRPr="00651E97" w:rsidRDefault="00651E97" w:rsidP="003D4464">
      <w:pPr>
        <w:pStyle w:val="QB5"/>
        <w:numPr>
          <w:ilvl w:val="2"/>
          <w:numId w:val="12"/>
        </w:numPr>
        <w:ind w:leftChars="200" w:left="840" w:rightChars="200" w:right="420"/>
        <w:outlineLvl w:val="1"/>
        <w:rPr>
          <w:rStyle w:val="affb"/>
          <w:b w:val="0"/>
        </w:rPr>
      </w:pPr>
      <w:bookmarkStart w:id="50" w:name="_Toc354165457"/>
      <w:bookmarkStart w:id="51" w:name="_Toc354222987"/>
      <w:r w:rsidRPr="00A774CB">
        <w:rPr>
          <w:rStyle w:val="affb"/>
          <w:rFonts w:hint="eastAsia"/>
          <w:b w:val="0"/>
        </w:rPr>
        <w:t>RSRP</w:t>
      </w:r>
      <w:r w:rsidRPr="00A774CB">
        <w:rPr>
          <w:rStyle w:val="affb"/>
          <w:rFonts w:hint="eastAsia"/>
          <w:b w:val="0"/>
        </w:rPr>
        <w:t>连续弱覆盖里程占比</w:t>
      </w:r>
      <w:bookmarkEnd w:id="50"/>
      <w:bookmarkEnd w:id="51"/>
    </w:p>
    <w:p w:rsidR="00651E97" w:rsidRPr="0067170B" w:rsidRDefault="00651E97" w:rsidP="00E1125D">
      <w:pPr>
        <w:numPr>
          <w:ilvl w:val="0"/>
          <w:numId w:val="13"/>
        </w:numPr>
        <w:spacing w:line="400" w:lineRule="exact"/>
        <w:rPr>
          <w:noProof/>
          <w:kern w:val="0"/>
          <w:szCs w:val="20"/>
        </w:rPr>
      </w:pPr>
      <w:r w:rsidRPr="000B6821">
        <w:rPr>
          <w:rFonts w:hint="eastAsia"/>
          <w:noProof/>
          <w:kern w:val="0"/>
          <w:szCs w:val="20"/>
        </w:rPr>
        <w:t>指标</w:t>
      </w:r>
      <w:r>
        <w:rPr>
          <w:rFonts w:hint="eastAsia"/>
          <w:noProof/>
          <w:kern w:val="0"/>
          <w:szCs w:val="20"/>
        </w:rPr>
        <w:t>说明</w:t>
      </w:r>
      <w:r w:rsidRPr="000B6821">
        <w:rPr>
          <w:rFonts w:hint="eastAsia"/>
          <w:noProof/>
          <w:kern w:val="0"/>
          <w:szCs w:val="20"/>
        </w:rPr>
        <w:t>：</w:t>
      </w:r>
      <w:r w:rsidRPr="00C10FA5">
        <w:rPr>
          <w:rFonts w:hint="eastAsia"/>
          <w:noProof/>
          <w:kern w:val="0"/>
          <w:szCs w:val="20"/>
        </w:rPr>
        <w:t>评估路测中参考信号</w:t>
      </w:r>
      <w:r w:rsidRPr="00C10FA5">
        <w:rPr>
          <w:rFonts w:hint="eastAsia"/>
          <w:noProof/>
          <w:kern w:val="0"/>
          <w:szCs w:val="20"/>
        </w:rPr>
        <w:t>RSRP</w:t>
      </w:r>
      <w:r w:rsidRPr="00C10FA5">
        <w:rPr>
          <w:rFonts w:hint="eastAsia"/>
          <w:noProof/>
          <w:kern w:val="0"/>
          <w:szCs w:val="20"/>
        </w:rPr>
        <w:t>接收功率情况，</w:t>
      </w:r>
      <w:r w:rsidRPr="00C10FA5">
        <w:rPr>
          <w:noProof/>
          <w:kern w:val="0"/>
          <w:szCs w:val="20"/>
        </w:rPr>
        <w:t>反映服务小区覆盖的主要指标</w:t>
      </w:r>
      <w:r w:rsidRPr="00C10FA5">
        <w:rPr>
          <w:rFonts w:hint="eastAsia"/>
          <w:noProof/>
          <w:kern w:val="0"/>
          <w:szCs w:val="20"/>
        </w:rPr>
        <w:t>。</w:t>
      </w:r>
    </w:p>
    <w:p w:rsidR="0098183C" w:rsidRDefault="00651E97" w:rsidP="00E1125D">
      <w:pPr>
        <w:numPr>
          <w:ilvl w:val="0"/>
          <w:numId w:val="13"/>
        </w:numPr>
        <w:spacing w:line="400" w:lineRule="exact"/>
        <w:ind w:left="420" w:hangingChars="200" w:hanging="420"/>
        <w:rPr>
          <w:noProof/>
          <w:kern w:val="0"/>
          <w:szCs w:val="20"/>
        </w:rPr>
      </w:pPr>
      <w:r w:rsidRPr="000B6821">
        <w:rPr>
          <w:rFonts w:hint="eastAsia"/>
          <w:noProof/>
          <w:kern w:val="0"/>
          <w:szCs w:val="20"/>
        </w:rPr>
        <w:t>计算公式：</w:t>
      </w:r>
      <w:r>
        <w:rPr>
          <w:rFonts w:hint="eastAsia"/>
          <w:noProof/>
          <w:kern w:val="0"/>
          <w:szCs w:val="20"/>
        </w:rPr>
        <w:t>LTE</w:t>
      </w:r>
      <w:r>
        <w:rPr>
          <w:rFonts w:hint="eastAsia"/>
          <w:noProof/>
          <w:kern w:val="0"/>
          <w:szCs w:val="20"/>
        </w:rPr>
        <w:t>连续弱覆盖里程</w:t>
      </w:r>
      <w:r>
        <w:rPr>
          <w:rFonts w:hint="eastAsia"/>
          <w:noProof/>
          <w:kern w:val="0"/>
          <w:szCs w:val="20"/>
        </w:rPr>
        <w:t>/LTE</w:t>
      </w:r>
      <w:r w:rsidR="0098183C">
        <w:rPr>
          <w:rFonts w:hint="eastAsia"/>
          <w:noProof/>
          <w:kern w:val="0"/>
          <w:szCs w:val="20"/>
        </w:rPr>
        <w:t>测试里程</w:t>
      </w:r>
    </w:p>
    <w:p w:rsidR="00651E97" w:rsidRDefault="00651E97" w:rsidP="0098183C">
      <w:pPr>
        <w:spacing w:line="400" w:lineRule="exact"/>
        <w:ind w:left="420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其中：弱覆盖里程的定义为持续</w:t>
      </w:r>
      <w:r>
        <w:rPr>
          <w:rFonts w:hint="eastAsia"/>
          <w:noProof/>
          <w:kern w:val="0"/>
          <w:szCs w:val="20"/>
        </w:rPr>
        <w:t>10</w:t>
      </w:r>
      <w:r>
        <w:rPr>
          <w:rFonts w:hint="eastAsia"/>
          <w:noProof/>
          <w:kern w:val="0"/>
          <w:szCs w:val="20"/>
        </w:rPr>
        <w:t>秒</w:t>
      </w:r>
      <w:r>
        <w:rPr>
          <w:rFonts w:hint="eastAsia"/>
          <w:noProof/>
          <w:kern w:val="0"/>
          <w:szCs w:val="20"/>
        </w:rPr>
        <w:t>70%</w:t>
      </w:r>
      <w:r>
        <w:rPr>
          <w:rFonts w:hint="eastAsia"/>
          <w:noProof/>
          <w:kern w:val="0"/>
          <w:szCs w:val="20"/>
        </w:rPr>
        <w:t>的采样点</w:t>
      </w:r>
      <w:r w:rsidRPr="003E0B1B">
        <w:rPr>
          <w:rFonts w:hint="eastAsia"/>
          <w:noProof/>
          <w:kern w:val="0"/>
          <w:szCs w:val="20"/>
        </w:rPr>
        <w:t>路段</w:t>
      </w:r>
      <w:r>
        <w:rPr>
          <w:rFonts w:hint="eastAsia"/>
          <w:noProof/>
          <w:kern w:val="0"/>
          <w:szCs w:val="20"/>
        </w:rPr>
        <w:t>满足</w:t>
      </w:r>
      <w:r w:rsidRPr="003E0B1B">
        <w:rPr>
          <w:rFonts w:hint="eastAsia"/>
          <w:noProof/>
          <w:kern w:val="0"/>
          <w:szCs w:val="20"/>
        </w:rPr>
        <w:t>RSCP&lt;-105dBm</w:t>
      </w:r>
      <w:r w:rsidRPr="000B6821">
        <w:rPr>
          <w:rFonts w:hint="eastAsia"/>
          <w:noProof/>
          <w:kern w:val="0"/>
          <w:szCs w:val="20"/>
        </w:rPr>
        <w:t xml:space="preserve"> </w:t>
      </w:r>
      <w:r>
        <w:rPr>
          <w:rFonts w:hint="eastAsia"/>
          <w:noProof/>
          <w:kern w:val="0"/>
          <w:szCs w:val="20"/>
        </w:rPr>
        <w:t>，且</w:t>
      </w:r>
      <w:r>
        <w:rPr>
          <w:rFonts w:hint="eastAsia"/>
          <w:noProof/>
          <w:kern w:val="0"/>
          <w:szCs w:val="20"/>
        </w:rPr>
        <w:t>C</w:t>
      </w:r>
      <w:r w:rsidRPr="00087D2C">
        <w:rPr>
          <w:noProof/>
          <w:kern w:val="0"/>
          <w:szCs w:val="20"/>
        </w:rPr>
        <w:t>RS-RSRP</w:t>
      </w:r>
      <w:r w:rsidRPr="00087D2C">
        <w:rPr>
          <w:rFonts w:hint="eastAsia"/>
          <w:noProof/>
          <w:kern w:val="0"/>
          <w:szCs w:val="20"/>
        </w:rPr>
        <w:t>为取</w:t>
      </w:r>
      <w:r w:rsidRPr="00087D2C">
        <w:rPr>
          <w:rFonts w:hint="eastAsia"/>
          <w:noProof/>
          <w:kern w:val="0"/>
          <w:szCs w:val="20"/>
        </w:rPr>
        <w:t>R0 CRS</w:t>
      </w:r>
      <w:r w:rsidRPr="00087D2C">
        <w:rPr>
          <w:rFonts w:hint="eastAsia"/>
          <w:noProof/>
          <w:kern w:val="0"/>
          <w:szCs w:val="20"/>
        </w:rPr>
        <w:t>（或</w:t>
      </w:r>
      <w:r w:rsidRPr="00087D2C">
        <w:rPr>
          <w:rFonts w:hint="eastAsia"/>
          <w:noProof/>
          <w:kern w:val="0"/>
          <w:szCs w:val="20"/>
        </w:rPr>
        <w:t>/</w:t>
      </w:r>
      <w:r w:rsidRPr="00087D2C">
        <w:rPr>
          <w:rFonts w:hint="eastAsia"/>
          <w:noProof/>
          <w:kern w:val="0"/>
          <w:szCs w:val="20"/>
        </w:rPr>
        <w:t>和</w:t>
      </w:r>
      <w:r w:rsidRPr="00087D2C">
        <w:rPr>
          <w:rFonts w:hint="eastAsia"/>
          <w:noProof/>
          <w:kern w:val="0"/>
          <w:szCs w:val="20"/>
        </w:rPr>
        <w:t>R1 CRS</w:t>
      </w:r>
      <w:r w:rsidRPr="00087D2C">
        <w:rPr>
          <w:rFonts w:hint="eastAsia"/>
          <w:noProof/>
          <w:kern w:val="0"/>
          <w:szCs w:val="20"/>
        </w:rPr>
        <w:t>）</w:t>
      </w:r>
      <w:r w:rsidRPr="00087D2C">
        <w:rPr>
          <w:rFonts w:hint="eastAsia"/>
          <w:noProof/>
          <w:kern w:val="0"/>
          <w:szCs w:val="20"/>
        </w:rPr>
        <w:t>RE</w:t>
      </w:r>
      <w:r w:rsidRPr="00087D2C">
        <w:rPr>
          <w:rFonts w:hint="eastAsia"/>
          <w:noProof/>
          <w:kern w:val="0"/>
          <w:szCs w:val="20"/>
        </w:rPr>
        <w:t>进行信道估计测量。如采用了</w:t>
      </w:r>
      <w:r w:rsidRPr="00087D2C">
        <w:rPr>
          <w:rFonts w:hint="eastAsia"/>
          <w:noProof/>
          <w:kern w:val="0"/>
          <w:szCs w:val="20"/>
        </w:rPr>
        <w:t>R1</w:t>
      </w:r>
      <w:r w:rsidRPr="00087D2C">
        <w:rPr>
          <w:rFonts w:hint="eastAsia"/>
          <w:noProof/>
          <w:kern w:val="0"/>
          <w:szCs w:val="20"/>
        </w:rPr>
        <w:t>，则必须进行</w:t>
      </w:r>
      <w:r w:rsidRPr="00087D2C">
        <w:rPr>
          <w:rFonts w:hint="eastAsia"/>
          <w:noProof/>
          <w:kern w:val="0"/>
          <w:szCs w:val="20"/>
        </w:rPr>
        <w:t>R1 RSRP</w:t>
      </w:r>
      <w:r w:rsidRPr="00087D2C">
        <w:rPr>
          <w:rFonts w:hint="eastAsia"/>
          <w:noProof/>
          <w:kern w:val="0"/>
          <w:szCs w:val="20"/>
        </w:rPr>
        <w:t>测量和计算，则</w:t>
      </w:r>
      <w:r w:rsidRPr="00087D2C">
        <w:rPr>
          <w:rFonts w:hint="eastAsia"/>
          <w:noProof/>
          <w:kern w:val="0"/>
          <w:szCs w:val="20"/>
        </w:rPr>
        <w:t>RSRP</w:t>
      </w:r>
      <w:r w:rsidRPr="00087D2C">
        <w:rPr>
          <w:rFonts w:hint="eastAsia"/>
          <w:noProof/>
          <w:kern w:val="0"/>
          <w:szCs w:val="20"/>
        </w:rPr>
        <w:t>取</w:t>
      </w:r>
      <w:r w:rsidRPr="00087D2C">
        <w:rPr>
          <w:rFonts w:hint="eastAsia"/>
          <w:noProof/>
          <w:kern w:val="0"/>
          <w:szCs w:val="20"/>
        </w:rPr>
        <w:t>MAX</w:t>
      </w:r>
      <w:r w:rsidRPr="00087D2C">
        <w:rPr>
          <w:rFonts w:hint="eastAsia"/>
          <w:noProof/>
          <w:kern w:val="0"/>
          <w:szCs w:val="20"/>
        </w:rPr>
        <w:t>（</w:t>
      </w:r>
      <w:r w:rsidRPr="00087D2C">
        <w:rPr>
          <w:rFonts w:hint="eastAsia"/>
          <w:noProof/>
          <w:kern w:val="0"/>
          <w:szCs w:val="20"/>
        </w:rPr>
        <w:t>R0,R1</w:t>
      </w:r>
      <w:r w:rsidRPr="00087D2C">
        <w:rPr>
          <w:rFonts w:hint="eastAsia"/>
          <w:noProof/>
          <w:kern w:val="0"/>
          <w:szCs w:val="20"/>
        </w:rPr>
        <w:t>）</w:t>
      </w:r>
      <w:r>
        <w:rPr>
          <w:rFonts w:hint="eastAsia"/>
          <w:noProof/>
          <w:kern w:val="0"/>
          <w:szCs w:val="20"/>
        </w:rPr>
        <w:t>。</w:t>
      </w:r>
    </w:p>
    <w:p w:rsidR="00651E97" w:rsidRPr="00EE145C" w:rsidRDefault="00651E97" w:rsidP="00E1125D">
      <w:pPr>
        <w:numPr>
          <w:ilvl w:val="0"/>
          <w:numId w:val="13"/>
        </w:numPr>
        <w:spacing w:line="400" w:lineRule="exact"/>
        <w:rPr>
          <w:noProof/>
          <w:kern w:val="0"/>
          <w:szCs w:val="20"/>
        </w:rPr>
      </w:pPr>
      <w:r w:rsidRPr="00651E97">
        <w:rPr>
          <w:rFonts w:hint="eastAsia"/>
          <w:noProof/>
          <w:kern w:val="0"/>
          <w:szCs w:val="20"/>
        </w:rPr>
        <w:t>所属协议层：物理</w:t>
      </w:r>
      <w:r>
        <w:rPr>
          <w:rFonts w:hint="eastAsia"/>
          <w:noProof/>
          <w:kern w:val="0"/>
          <w:szCs w:val="20"/>
        </w:rPr>
        <w:t>层</w:t>
      </w:r>
    </w:p>
    <w:p w:rsidR="00651E97" w:rsidRPr="00A774CB" w:rsidRDefault="00651E97" w:rsidP="003D4464">
      <w:pPr>
        <w:pStyle w:val="QB5"/>
        <w:numPr>
          <w:ilvl w:val="2"/>
          <w:numId w:val="12"/>
        </w:numPr>
        <w:ind w:leftChars="200" w:left="840" w:rightChars="200" w:right="420"/>
        <w:outlineLvl w:val="1"/>
        <w:rPr>
          <w:rStyle w:val="affb"/>
          <w:b w:val="0"/>
        </w:rPr>
      </w:pPr>
      <w:bookmarkStart w:id="52" w:name="_Toc354165458"/>
      <w:bookmarkStart w:id="53" w:name="_Toc354222988"/>
      <w:r w:rsidRPr="00A774CB">
        <w:rPr>
          <w:rStyle w:val="affb"/>
          <w:rFonts w:hint="eastAsia"/>
          <w:b w:val="0"/>
        </w:rPr>
        <w:t>RSRP</w:t>
      </w:r>
      <w:r w:rsidRPr="00A774CB">
        <w:rPr>
          <w:rStyle w:val="affb"/>
          <w:rFonts w:hint="eastAsia"/>
          <w:b w:val="0"/>
        </w:rPr>
        <w:t>连续无覆盖里程占比</w:t>
      </w:r>
      <w:bookmarkEnd w:id="52"/>
      <w:bookmarkEnd w:id="53"/>
    </w:p>
    <w:p w:rsidR="00651E97" w:rsidRPr="00E1125D" w:rsidRDefault="00651E97" w:rsidP="00E1125D">
      <w:pPr>
        <w:numPr>
          <w:ilvl w:val="0"/>
          <w:numId w:val="15"/>
        </w:numPr>
        <w:spacing w:line="400" w:lineRule="exact"/>
        <w:ind w:left="431" w:hanging="431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指标说明：</w:t>
      </w:r>
      <w:r w:rsidRPr="00C10FA5">
        <w:rPr>
          <w:rFonts w:hint="eastAsia"/>
          <w:noProof/>
          <w:kern w:val="0"/>
          <w:szCs w:val="20"/>
        </w:rPr>
        <w:t>评估路测中参考信号</w:t>
      </w:r>
      <w:r w:rsidRPr="00C10FA5">
        <w:rPr>
          <w:rFonts w:hint="eastAsia"/>
          <w:noProof/>
          <w:kern w:val="0"/>
          <w:szCs w:val="20"/>
        </w:rPr>
        <w:t>RSRP</w:t>
      </w:r>
      <w:r w:rsidRPr="00C10FA5">
        <w:rPr>
          <w:rFonts w:hint="eastAsia"/>
          <w:noProof/>
          <w:kern w:val="0"/>
          <w:szCs w:val="20"/>
        </w:rPr>
        <w:t>接收功率情况，</w:t>
      </w:r>
      <w:r w:rsidRPr="00C10FA5">
        <w:rPr>
          <w:noProof/>
          <w:kern w:val="0"/>
          <w:szCs w:val="20"/>
        </w:rPr>
        <w:t>反映服务小区覆盖的主要指标</w:t>
      </w:r>
      <w:r>
        <w:rPr>
          <w:rFonts w:hint="eastAsia"/>
          <w:noProof/>
          <w:kern w:val="0"/>
          <w:szCs w:val="20"/>
        </w:rPr>
        <w:t>。</w:t>
      </w:r>
    </w:p>
    <w:p w:rsidR="00CF526C" w:rsidRDefault="00651E97" w:rsidP="00E1125D">
      <w:pPr>
        <w:numPr>
          <w:ilvl w:val="0"/>
          <w:numId w:val="15"/>
        </w:numPr>
        <w:spacing w:line="400" w:lineRule="exact"/>
        <w:ind w:left="431" w:hanging="431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计算公式：</w:t>
      </w:r>
      <w:r>
        <w:rPr>
          <w:rFonts w:hint="eastAsia"/>
          <w:noProof/>
          <w:kern w:val="0"/>
          <w:szCs w:val="20"/>
        </w:rPr>
        <w:t>LTE</w:t>
      </w:r>
      <w:r>
        <w:rPr>
          <w:rFonts w:hint="eastAsia"/>
          <w:noProof/>
          <w:kern w:val="0"/>
          <w:szCs w:val="20"/>
        </w:rPr>
        <w:t>连续无覆盖里程</w:t>
      </w:r>
      <w:r>
        <w:rPr>
          <w:rFonts w:hint="eastAsia"/>
          <w:noProof/>
          <w:kern w:val="0"/>
          <w:szCs w:val="20"/>
        </w:rPr>
        <w:t>/LTE</w:t>
      </w:r>
      <w:r w:rsidR="00CF526C">
        <w:rPr>
          <w:rFonts w:hint="eastAsia"/>
          <w:noProof/>
          <w:kern w:val="0"/>
          <w:szCs w:val="20"/>
        </w:rPr>
        <w:t>测试里程</w:t>
      </w:r>
    </w:p>
    <w:p w:rsidR="00651E97" w:rsidRPr="009B4BB0" w:rsidRDefault="00651E97" w:rsidP="00CF526C">
      <w:pPr>
        <w:spacing w:line="400" w:lineRule="exact"/>
        <w:ind w:left="431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其中：连续无覆盖里程的定义为持续</w:t>
      </w:r>
      <w:r>
        <w:rPr>
          <w:rFonts w:hint="eastAsia"/>
          <w:noProof/>
          <w:kern w:val="0"/>
          <w:szCs w:val="20"/>
        </w:rPr>
        <w:t>10</w:t>
      </w:r>
      <w:r>
        <w:rPr>
          <w:rFonts w:hint="eastAsia"/>
          <w:noProof/>
          <w:kern w:val="0"/>
          <w:szCs w:val="20"/>
        </w:rPr>
        <w:t>秒</w:t>
      </w:r>
      <w:r>
        <w:rPr>
          <w:rFonts w:hint="eastAsia"/>
          <w:noProof/>
          <w:kern w:val="0"/>
          <w:szCs w:val="20"/>
        </w:rPr>
        <w:t>70%</w:t>
      </w:r>
      <w:r>
        <w:rPr>
          <w:rFonts w:hint="eastAsia"/>
          <w:noProof/>
          <w:kern w:val="0"/>
          <w:szCs w:val="20"/>
        </w:rPr>
        <w:t>的采样点</w:t>
      </w:r>
      <w:r w:rsidRPr="003E0B1B">
        <w:rPr>
          <w:rFonts w:hint="eastAsia"/>
          <w:noProof/>
          <w:kern w:val="0"/>
          <w:szCs w:val="20"/>
        </w:rPr>
        <w:t>路段</w:t>
      </w:r>
      <w:r>
        <w:rPr>
          <w:rFonts w:hint="eastAsia"/>
          <w:noProof/>
          <w:kern w:val="0"/>
          <w:szCs w:val="20"/>
        </w:rPr>
        <w:t>满足</w:t>
      </w:r>
      <w:r w:rsidRPr="007C1EEF">
        <w:rPr>
          <w:rFonts w:hint="eastAsia"/>
          <w:noProof/>
          <w:kern w:val="0"/>
          <w:szCs w:val="20"/>
        </w:rPr>
        <w:t>RSCP&lt;-115dBm</w:t>
      </w:r>
      <w:r>
        <w:rPr>
          <w:rFonts w:hint="eastAsia"/>
          <w:noProof/>
          <w:kern w:val="0"/>
          <w:szCs w:val="20"/>
        </w:rPr>
        <w:t>，</w:t>
      </w:r>
      <w:r w:rsidR="00C7790D">
        <w:rPr>
          <w:rFonts w:hint="eastAsia"/>
          <w:noProof/>
          <w:kern w:val="0"/>
          <w:szCs w:val="20"/>
        </w:rPr>
        <w:t xml:space="preserve"> </w:t>
      </w:r>
      <w:r>
        <w:rPr>
          <w:rFonts w:hint="eastAsia"/>
          <w:noProof/>
          <w:kern w:val="0"/>
          <w:szCs w:val="20"/>
        </w:rPr>
        <w:t>C</w:t>
      </w:r>
      <w:r w:rsidRPr="00087D2C">
        <w:rPr>
          <w:noProof/>
          <w:kern w:val="0"/>
          <w:szCs w:val="20"/>
        </w:rPr>
        <w:t>RS-RSRP</w:t>
      </w:r>
      <w:r w:rsidRPr="00087D2C">
        <w:rPr>
          <w:rFonts w:hint="eastAsia"/>
          <w:noProof/>
          <w:kern w:val="0"/>
          <w:szCs w:val="20"/>
        </w:rPr>
        <w:t>为取</w:t>
      </w:r>
      <w:r w:rsidRPr="00087D2C">
        <w:rPr>
          <w:rFonts w:hint="eastAsia"/>
          <w:noProof/>
          <w:kern w:val="0"/>
          <w:szCs w:val="20"/>
        </w:rPr>
        <w:t>R0 CRS</w:t>
      </w:r>
      <w:r w:rsidRPr="00087D2C">
        <w:rPr>
          <w:rFonts w:hint="eastAsia"/>
          <w:noProof/>
          <w:kern w:val="0"/>
          <w:szCs w:val="20"/>
        </w:rPr>
        <w:t>（或</w:t>
      </w:r>
      <w:r w:rsidRPr="00087D2C">
        <w:rPr>
          <w:rFonts w:hint="eastAsia"/>
          <w:noProof/>
          <w:kern w:val="0"/>
          <w:szCs w:val="20"/>
        </w:rPr>
        <w:t>/</w:t>
      </w:r>
      <w:r w:rsidRPr="00087D2C">
        <w:rPr>
          <w:rFonts w:hint="eastAsia"/>
          <w:noProof/>
          <w:kern w:val="0"/>
          <w:szCs w:val="20"/>
        </w:rPr>
        <w:t>和</w:t>
      </w:r>
      <w:r w:rsidRPr="00087D2C">
        <w:rPr>
          <w:rFonts w:hint="eastAsia"/>
          <w:noProof/>
          <w:kern w:val="0"/>
          <w:szCs w:val="20"/>
        </w:rPr>
        <w:t>R1 CRS</w:t>
      </w:r>
      <w:r w:rsidRPr="00087D2C">
        <w:rPr>
          <w:rFonts w:hint="eastAsia"/>
          <w:noProof/>
          <w:kern w:val="0"/>
          <w:szCs w:val="20"/>
        </w:rPr>
        <w:t>）</w:t>
      </w:r>
      <w:r w:rsidRPr="00087D2C">
        <w:rPr>
          <w:rFonts w:hint="eastAsia"/>
          <w:noProof/>
          <w:kern w:val="0"/>
          <w:szCs w:val="20"/>
        </w:rPr>
        <w:t>RE</w:t>
      </w:r>
      <w:r w:rsidRPr="00087D2C">
        <w:rPr>
          <w:rFonts w:hint="eastAsia"/>
          <w:noProof/>
          <w:kern w:val="0"/>
          <w:szCs w:val="20"/>
        </w:rPr>
        <w:t>进行信道估计测量。如采用了</w:t>
      </w:r>
      <w:r w:rsidRPr="00087D2C">
        <w:rPr>
          <w:rFonts w:hint="eastAsia"/>
          <w:noProof/>
          <w:kern w:val="0"/>
          <w:szCs w:val="20"/>
        </w:rPr>
        <w:t>R1</w:t>
      </w:r>
      <w:r w:rsidRPr="00087D2C">
        <w:rPr>
          <w:rFonts w:hint="eastAsia"/>
          <w:noProof/>
          <w:kern w:val="0"/>
          <w:szCs w:val="20"/>
        </w:rPr>
        <w:t>，则必须进行</w:t>
      </w:r>
      <w:r w:rsidRPr="00087D2C">
        <w:rPr>
          <w:rFonts w:hint="eastAsia"/>
          <w:noProof/>
          <w:kern w:val="0"/>
          <w:szCs w:val="20"/>
        </w:rPr>
        <w:t>R1 RSRP</w:t>
      </w:r>
      <w:r w:rsidRPr="00087D2C">
        <w:rPr>
          <w:rFonts w:hint="eastAsia"/>
          <w:noProof/>
          <w:kern w:val="0"/>
          <w:szCs w:val="20"/>
        </w:rPr>
        <w:t>测量和计算，则</w:t>
      </w:r>
      <w:r w:rsidRPr="00087D2C">
        <w:rPr>
          <w:rFonts w:hint="eastAsia"/>
          <w:noProof/>
          <w:kern w:val="0"/>
          <w:szCs w:val="20"/>
        </w:rPr>
        <w:t>RSRP</w:t>
      </w:r>
      <w:r w:rsidRPr="00087D2C">
        <w:rPr>
          <w:rFonts w:hint="eastAsia"/>
          <w:noProof/>
          <w:kern w:val="0"/>
          <w:szCs w:val="20"/>
        </w:rPr>
        <w:t>取</w:t>
      </w:r>
      <w:r w:rsidRPr="00087D2C">
        <w:rPr>
          <w:rFonts w:hint="eastAsia"/>
          <w:noProof/>
          <w:kern w:val="0"/>
          <w:szCs w:val="20"/>
        </w:rPr>
        <w:t>MAX</w:t>
      </w:r>
      <w:r w:rsidRPr="00087D2C">
        <w:rPr>
          <w:rFonts w:hint="eastAsia"/>
          <w:noProof/>
          <w:kern w:val="0"/>
          <w:szCs w:val="20"/>
        </w:rPr>
        <w:t>（</w:t>
      </w:r>
      <w:r w:rsidRPr="00087D2C">
        <w:rPr>
          <w:rFonts w:hint="eastAsia"/>
          <w:noProof/>
          <w:kern w:val="0"/>
          <w:szCs w:val="20"/>
        </w:rPr>
        <w:t>R0,R1</w:t>
      </w:r>
      <w:r w:rsidRPr="00087D2C">
        <w:rPr>
          <w:rFonts w:hint="eastAsia"/>
          <w:noProof/>
          <w:kern w:val="0"/>
          <w:szCs w:val="20"/>
        </w:rPr>
        <w:t>）</w:t>
      </w:r>
    </w:p>
    <w:p w:rsidR="00651E97" w:rsidRPr="00651E97" w:rsidRDefault="00651E97" w:rsidP="00E1125D">
      <w:pPr>
        <w:numPr>
          <w:ilvl w:val="0"/>
          <w:numId w:val="15"/>
        </w:numPr>
        <w:spacing w:line="400" w:lineRule="exact"/>
        <w:ind w:left="431" w:hanging="431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所属协议层：物理层</w:t>
      </w:r>
    </w:p>
    <w:p w:rsidR="00651E97" w:rsidRPr="00601C07" w:rsidRDefault="00651E97" w:rsidP="003D4464">
      <w:pPr>
        <w:pStyle w:val="QB5"/>
        <w:numPr>
          <w:ilvl w:val="2"/>
          <w:numId w:val="12"/>
        </w:numPr>
        <w:ind w:leftChars="200" w:left="840" w:rightChars="200" w:right="420"/>
        <w:outlineLvl w:val="1"/>
        <w:rPr>
          <w:rStyle w:val="affb"/>
          <w:b w:val="0"/>
        </w:rPr>
      </w:pPr>
      <w:bookmarkStart w:id="54" w:name="_Toc354165459"/>
      <w:bookmarkStart w:id="55" w:name="_Toc354222989"/>
      <w:r w:rsidRPr="00601C07">
        <w:rPr>
          <w:rStyle w:val="affb"/>
          <w:rFonts w:hint="eastAsia"/>
          <w:b w:val="0"/>
        </w:rPr>
        <w:t>LTE</w:t>
      </w:r>
      <w:r w:rsidRPr="00601C07">
        <w:rPr>
          <w:rStyle w:val="affb"/>
          <w:rFonts w:hint="eastAsia"/>
          <w:b w:val="0"/>
        </w:rPr>
        <w:t>覆盖率</w:t>
      </w:r>
      <w:bookmarkEnd w:id="54"/>
      <w:bookmarkEnd w:id="55"/>
    </w:p>
    <w:p w:rsidR="00651E97" w:rsidRDefault="00651E97" w:rsidP="00D214B2">
      <w:pPr>
        <w:numPr>
          <w:ilvl w:val="0"/>
          <w:numId w:val="20"/>
        </w:numPr>
        <w:spacing w:line="400" w:lineRule="exact"/>
        <w:ind w:left="357" w:hanging="357"/>
      </w:pPr>
      <w:r>
        <w:rPr>
          <w:rFonts w:hint="eastAsia"/>
        </w:rPr>
        <w:t>指标说明：评估测试区域</w:t>
      </w:r>
      <w:r>
        <w:rPr>
          <w:rFonts w:hint="eastAsia"/>
        </w:rPr>
        <w:t>LTE</w:t>
      </w:r>
      <w:r>
        <w:rPr>
          <w:rFonts w:hint="eastAsia"/>
        </w:rPr>
        <w:t>覆盖情况，反映网络的可用性。</w:t>
      </w:r>
    </w:p>
    <w:p w:rsidR="0029259C" w:rsidRDefault="00651E97" w:rsidP="00D214B2">
      <w:pPr>
        <w:numPr>
          <w:ilvl w:val="0"/>
          <w:numId w:val="20"/>
        </w:numPr>
        <w:spacing w:line="400" w:lineRule="exact"/>
        <w:ind w:left="357" w:hanging="357"/>
      </w:pPr>
      <w:r>
        <w:rPr>
          <w:rFonts w:hint="eastAsia"/>
        </w:rPr>
        <w:t>计算公式：</w:t>
      </w:r>
      <w:r w:rsidRPr="00687ADD">
        <w:rPr>
          <w:rFonts w:hint="eastAsia"/>
        </w:rPr>
        <w:t>LTE</w:t>
      </w:r>
      <w:r w:rsidRPr="00687ADD">
        <w:rPr>
          <w:rFonts w:hint="eastAsia"/>
        </w:rPr>
        <w:t>条件采样点</w:t>
      </w:r>
      <w:r>
        <w:rPr>
          <w:rFonts w:hint="eastAsia"/>
        </w:rPr>
        <w:t>数</w:t>
      </w:r>
      <w:r w:rsidRPr="00687ADD">
        <w:rPr>
          <w:rFonts w:hint="eastAsia"/>
        </w:rPr>
        <w:t>/LTE</w:t>
      </w:r>
      <w:r w:rsidRPr="00687ADD">
        <w:rPr>
          <w:rFonts w:hint="eastAsia"/>
        </w:rPr>
        <w:t>总采样点</w:t>
      </w:r>
      <w:r w:rsidR="0029259C">
        <w:rPr>
          <w:rFonts w:hint="eastAsia"/>
        </w:rPr>
        <w:t>数</w:t>
      </w:r>
    </w:p>
    <w:p w:rsidR="00651E97" w:rsidRPr="00201002" w:rsidRDefault="00651E97" w:rsidP="0029259C">
      <w:pPr>
        <w:spacing w:line="400" w:lineRule="exact"/>
        <w:ind w:left="357"/>
      </w:pPr>
      <w:r>
        <w:rPr>
          <w:rFonts w:hint="eastAsia"/>
        </w:rPr>
        <w:t>其中：</w:t>
      </w:r>
      <w:r>
        <w:rPr>
          <w:rFonts w:hint="eastAsia"/>
        </w:rPr>
        <w:t>LTE</w:t>
      </w:r>
      <w:r>
        <w:rPr>
          <w:rFonts w:hint="eastAsia"/>
        </w:rPr>
        <w:t>条件采样点数的定义为</w:t>
      </w:r>
      <w:r w:rsidRPr="00B15929">
        <w:rPr>
          <w:rFonts w:hint="eastAsia"/>
        </w:rPr>
        <w:t xml:space="preserve">RSRP&gt;-110dBm , </w:t>
      </w:r>
      <w:r w:rsidRPr="00B15929">
        <w:rPr>
          <w:rFonts w:hint="eastAsia"/>
        </w:rPr>
        <w:t>且</w:t>
      </w:r>
      <w:r w:rsidRPr="00B15929">
        <w:rPr>
          <w:rFonts w:hint="eastAsia"/>
        </w:rPr>
        <w:t>SINR &gt;= 0dB</w:t>
      </w:r>
      <w:r>
        <w:rPr>
          <w:rFonts w:hint="eastAsia"/>
        </w:rPr>
        <w:t>。</w:t>
      </w:r>
    </w:p>
    <w:p w:rsidR="00651E97" w:rsidRPr="00201002" w:rsidRDefault="00651E97" w:rsidP="00D214B2">
      <w:pPr>
        <w:numPr>
          <w:ilvl w:val="0"/>
          <w:numId w:val="20"/>
        </w:numPr>
        <w:spacing w:line="400" w:lineRule="exact"/>
        <w:ind w:left="357" w:hanging="357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所属协议层：物理层</w:t>
      </w:r>
    </w:p>
    <w:p w:rsidR="00651E97" w:rsidRPr="007D425D" w:rsidRDefault="00651E97" w:rsidP="003D4464">
      <w:pPr>
        <w:pStyle w:val="QB5"/>
        <w:numPr>
          <w:ilvl w:val="2"/>
          <w:numId w:val="12"/>
        </w:numPr>
        <w:ind w:leftChars="200" w:left="840" w:rightChars="200" w:right="420"/>
        <w:outlineLvl w:val="1"/>
        <w:rPr>
          <w:rStyle w:val="affb"/>
          <w:b w:val="0"/>
        </w:rPr>
      </w:pPr>
      <w:bookmarkStart w:id="56" w:name="_Toc354165460"/>
      <w:bookmarkStart w:id="57" w:name="_Toc354222990"/>
      <w:r w:rsidRPr="007D425D">
        <w:rPr>
          <w:rStyle w:val="affb"/>
          <w:rFonts w:hint="eastAsia"/>
          <w:b w:val="0"/>
        </w:rPr>
        <w:lastRenderedPageBreak/>
        <w:t>连续</w:t>
      </w:r>
      <w:r w:rsidRPr="007D425D">
        <w:rPr>
          <w:rStyle w:val="affb"/>
          <w:rFonts w:hint="eastAsia"/>
          <w:b w:val="0"/>
        </w:rPr>
        <w:t>UE</w:t>
      </w:r>
      <w:r w:rsidRPr="007D425D">
        <w:rPr>
          <w:rStyle w:val="affb"/>
          <w:rFonts w:hint="eastAsia"/>
          <w:b w:val="0"/>
        </w:rPr>
        <w:t>高发射功率里程占比</w:t>
      </w:r>
      <w:bookmarkEnd w:id="56"/>
      <w:bookmarkEnd w:id="57"/>
    </w:p>
    <w:p w:rsidR="00651E97" w:rsidRPr="00C10EAF" w:rsidRDefault="00651E97" w:rsidP="0023206A">
      <w:pPr>
        <w:numPr>
          <w:ilvl w:val="0"/>
          <w:numId w:val="16"/>
        </w:numPr>
        <w:spacing w:line="400" w:lineRule="exact"/>
        <w:ind w:left="431" w:hanging="431"/>
      </w:pPr>
      <w:r w:rsidRPr="00C10EAF">
        <w:rPr>
          <w:rFonts w:hint="eastAsia"/>
        </w:rPr>
        <w:t>指标说明：评估路测中</w:t>
      </w:r>
      <w:r w:rsidRPr="00C10EAF">
        <w:rPr>
          <w:rFonts w:hint="eastAsia"/>
        </w:rPr>
        <w:t>UE</w:t>
      </w:r>
      <w:r w:rsidRPr="00C10EAF">
        <w:rPr>
          <w:rFonts w:hint="eastAsia"/>
        </w:rPr>
        <w:t>发射功率过高的路段，反映网络上行覆盖情况的指标。</w:t>
      </w:r>
    </w:p>
    <w:p w:rsidR="00211BC4" w:rsidRDefault="00651E97" w:rsidP="0023206A">
      <w:pPr>
        <w:numPr>
          <w:ilvl w:val="0"/>
          <w:numId w:val="16"/>
        </w:numPr>
        <w:spacing w:line="400" w:lineRule="exact"/>
        <w:ind w:left="431" w:hanging="431"/>
      </w:pPr>
      <w:r w:rsidRPr="00C10EAF">
        <w:rPr>
          <w:rFonts w:hint="eastAsia"/>
        </w:rPr>
        <w:t>计算公式：</w:t>
      </w:r>
      <w:r w:rsidRPr="00C10EAF">
        <w:rPr>
          <w:rFonts w:hint="eastAsia"/>
        </w:rPr>
        <w:t>UE</w:t>
      </w:r>
      <w:r w:rsidRPr="00C10EAF">
        <w:rPr>
          <w:rFonts w:hint="eastAsia"/>
        </w:rPr>
        <w:t>高功率发射里程</w:t>
      </w:r>
      <w:r w:rsidRPr="00C10EAF">
        <w:rPr>
          <w:rFonts w:hint="eastAsia"/>
        </w:rPr>
        <w:t>/LTE</w:t>
      </w:r>
      <w:r w:rsidR="00211BC4">
        <w:rPr>
          <w:rFonts w:hint="eastAsia"/>
        </w:rPr>
        <w:t>测试里程</w:t>
      </w:r>
    </w:p>
    <w:p w:rsidR="00651E97" w:rsidRPr="00C10EAF" w:rsidRDefault="00651E97" w:rsidP="00211BC4">
      <w:pPr>
        <w:spacing w:line="400" w:lineRule="exact"/>
        <w:ind w:left="431"/>
      </w:pPr>
      <w:r w:rsidRPr="00C10EAF">
        <w:rPr>
          <w:rFonts w:hint="eastAsia"/>
        </w:rPr>
        <w:t>其中：</w:t>
      </w:r>
      <w:r w:rsidRPr="00C10EAF">
        <w:rPr>
          <w:rFonts w:hint="eastAsia"/>
        </w:rPr>
        <w:t>UE</w:t>
      </w:r>
      <w:r w:rsidRPr="00C10EAF">
        <w:rPr>
          <w:rFonts w:hint="eastAsia"/>
        </w:rPr>
        <w:t>的</w:t>
      </w:r>
      <w:r w:rsidRPr="00C10EAF">
        <w:rPr>
          <w:rFonts w:hint="eastAsia"/>
        </w:rPr>
        <w:t>PUSCH</w:t>
      </w:r>
      <w:r w:rsidRPr="00C10EAF">
        <w:rPr>
          <w:rFonts w:hint="eastAsia"/>
        </w:rPr>
        <w:t>信道发射功率持续</w:t>
      </w:r>
      <w:r w:rsidRPr="00C10EAF">
        <w:rPr>
          <w:rFonts w:hint="eastAsia"/>
        </w:rPr>
        <w:t>10</w:t>
      </w:r>
      <w:r w:rsidRPr="00C10EAF">
        <w:rPr>
          <w:rFonts w:hint="eastAsia"/>
        </w:rPr>
        <w:t>秒</w:t>
      </w:r>
      <w:r w:rsidRPr="00C10EAF">
        <w:rPr>
          <w:rFonts w:hint="eastAsia"/>
        </w:rPr>
        <w:t>70%</w:t>
      </w:r>
      <w:r w:rsidRPr="00C10EAF">
        <w:rPr>
          <w:rFonts w:hint="eastAsia"/>
        </w:rPr>
        <w:t>采样点大于</w:t>
      </w:r>
      <w:r w:rsidRPr="00C10EAF">
        <w:rPr>
          <w:rFonts w:hint="eastAsia"/>
        </w:rPr>
        <w:t>16dBm</w:t>
      </w:r>
      <w:r w:rsidRPr="00C10EAF">
        <w:rPr>
          <w:rFonts w:hint="eastAsia"/>
        </w:rPr>
        <w:t>的连续路段，定义为</w:t>
      </w:r>
      <w:r w:rsidRPr="00C10EAF">
        <w:rPr>
          <w:rFonts w:hint="eastAsia"/>
        </w:rPr>
        <w:t>UE</w:t>
      </w:r>
      <w:r w:rsidRPr="00C10EAF">
        <w:rPr>
          <w:rFonts w:hint="eastAsia"/>
        </w:rPr>
        <w:t>高发射功率路段。</w:t>
      </w:r>
    </w:p>
    <w:p w:rsidR="00651E97" w:rsidRPr="00C10EAF" w:rsidRDefault="00651E97" w:rsidP="0023206A">
      <w:pPr>
        <w:numPr>
          <w:ilvl w:val="0"/>
          <w:numId w:val="16"/>
        </w:numPr>
        <w:spacing w:line="400" w:lineRule="exact"/>
        <w:ind w:left="431" w:hanging="431"/>
      </w:pPr>
      <w:r w:rsidRPr="00C10EAF">
        <w:rPr>
          <w:rFonts w:hint="eastAsia"/>
        </w:rPr>
        <w:t>所属协议层：物理层</w:t>
      </w:r>
    </w:p>
    <w:p w:rsidR="00651E97" w:rsidRPr="00BE23EF" w:rsidRDefault="00651E97" w:rsidP="00651E97">
      <w:pPr>
        <w:pStyle w:val="QB2"/>
        <w:rPr>
          <w:sz w:val="24"/>
          <w:szCs w:val="24"/>
        </w:rPr>
      </w:pPr>
      <w:bookmarkStart w:id="58" w:name="_Toc351298806"/>
      <w:bookmarkStart w:id="59" w:name="_Toc354165461"/>
      <w:bookmarkStart w:id="60" w:name="_Toc354222991"/>
      <w:r w:rsidRPr="00BE23EF">
        <w:rPr>
          <w:rFonts w:hint="eastAsia"/>
          <w:sz w:val="24"/>
          <w:szCs w:val="24"/>
        </w:rPr>
        <w:t>干扰类指标</w:t>
      </w:r>
      <w:bookmarkEnd w:id="58"/>
      <w:bookmarkEnd w:id="59"/>
      <w:bookmarkEnd w:id="60"/>
    </w:p>
    <w:p w:rsidR="00651E97" w:rsidRPr="000C1A7B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smallCaps/>
          <w:spacing w:val="5"/>
        </w:rPr>
      </w:pPr>
      <w:bookmarkStart w:id="61" w:name="_Toc354165462"/>
      <w:bookmarkStart w:id="62" w:name="_Toc354222992"/>
      <w:r>
        <w:rPr>
          <w:rStyle w:val="affb"/>
          <w:rFonts w:hint="eastAsia"/>
          <w:b w:val="0"/>
        </w:rPr>
        <w:t>平均</w:t>
      </w:r>
      <w:r>
        <w:rPr>
          <w:rStyle w:val="affb"/>
          <w:rFonts w:hint="eastAsia"/>
          <w:b w:val="0"/>
        </w:rPr>
        <w:t>SINR</w:t>
      </w:r>
      <w:bookmarkEnd w:id="61"/>
      <w:bookmarkEnd w:id="62"/>
    </w:p>
    <w:p w:rsidR="00651E97" w:rsidRPr="000C1A7B" w:rsidRDefault="00651E97" w:rsidP="0023206A">
      <w:pPr>
        <w:numPr>
          <w:ilvl w:val="0"/>
          <w:numId w:val="18"/>
        </w:numPr>
        <w:spacing w:line="400" w:lineRule="exact"/>
        <w:ind w:left="357" w:hanging="357"/>
      </w:pPr>
      <w:r>
        <w:rPr>
          <w:rFonts w:hint="eastAsia"/>
        </w:rPr>
        <w:t>指标说明：</w:t>
      </w:r>
      <w:r>
        <w:rPr>
          <w:rFonts w:hint="eastAsia"/>
        </w:rPr>
        <w:t>CRS-SINR</w:t>
      </w:r>
      <w:r>
        <w:rPr>
          <w:rFonts w:hint="eastAsia"/>
        </w:rPr>
        <w:t>是参考信号干扰噪声比，用于评估路测中</w:t>
      </w:r>
      <w:r>
        <w:rPr>
          <w:rFonts w:hint="eastAsia"/>
        </w:rPr>
        <w:t>LTE</w:t>
      </w:r>
      <w:r>
        <w:rPr>
          <w:rFonts w:hint="eastAsia"/>
        </w:rPr>
        <w:t>平均干扰水平，反映网络质量的指标。</w:t>
      </w:r>
    </w:p>
    <w:p w:rsidR="00651E97" w:rsidRPr="00201002" w:rsidRDefault="00651E97" w:rsidP="0023206A">
      <w:pPr>
        <w:numPr>
          <w:ilvl w:val="0"/>
          <w:numId w:val="18"/>
        </w:numPr>
        <w:spacing w:line="400" w:lineRule="exact"/>
        <w:ind w:left="357" w:hanging="357"/>
      </w:pPr>
      <w:r w:rsidRPr="000C1A7B">
        <w:rPr>
          <w:rFonts w:hint="eastAsia"/>
        </w:rPr>
        <w:t>计算公式：</w:t>
      </w:r>
      <w:r w:rsidRPr="004E6982">
        <w:rPr>
          <w:rFonts w:hint="eastAsia"/>
        </w:rPr>
        <w:t>LTE</w:t>
      </w:r>
      <w:r>
        <w:rPr>
          <w:rFonts w:hint="eastAsia"/>
        </w:rPr>
        <w:t xml:space="preserve"> SINR</w:t>
      </w:r>
      <w:r>
        <w:rPr>
          <w:rFonts w:hint="eastAsia"/>
        </w:rPr>
        <w:t>采样值</w:t>
      </w:r>
      <w:r w:rsidRPr="004E6982">
        <w:rPr>
          <w:rFonts w:hint="eastAsia"/>
        </w:rPr>
        <w:t>总和</w:t>
      </w:r>
      <w:r w:rsidRPr="004E6982">
        <w:rPr>
          <w:rFonts w:hint="eastAsia"/>
        </w:rPr>
        <w:t>/LTE</w:t>
      </w:r>
      <w:r w:rsidRPr="004E6982">
        <w:rPr>
          <w:rFonts w:hint="eastAsia"/>
        </w:rPr>
        <w:t>总</w:t>
      </w:r>
      <w:r>
        <w:rPr>
          <w:rFonts w:hint="eastAsia"/>
        </w:rPr>
        <w:t>SINR</w:t>
      </w:r>
      <w:r w:rsidRPr="004E6982">
        <w:rPr>
          <w:rFonts w:hint="eastAsia"/>
        </w:rPr>
        <w:t>采样点个数</w:t>
      </w:r>
    </w:p>
    <w:p w:rsidR="00651E97" w:rsidRPr="000C1A7B" w:rsidRDefault="00651E97" w:rsidP="0023206A">
      <w:pPr>
        <w:numPr>
          <w:ilvl w:val="0"/>
          <w:numId w:val="18"/>
        </w:numPr>
        <w:spacing w:line="400" w:lineRule="exact"/>
        <w:ind w:left="357" w:hanging="357"/>
      </w:pPr>
      <w:r>
        <w:rPr>
          <w:rFonts w:hint="eastAsia"/>
          <w:noProof/>
          <w:kern w:val="0"/>
          <w:szCs w:val="20"/>
        </w:rPr>
        <w:t>所属协议层：物理层</w:t>
      </w:r>
    </w:p>
    <w:p w:rsidR="00651E97" w:rsidRPr="002E35B6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63" w:name="_Toc354165463"/>
      <w:bookmarkStart w:id="64" w:name="_Toc354222993"/>
      <w:r>
        <w:rPr>
          <w:rStyle w:val="affb"/>
          <w:rFonts w:hint="eastAsia"/>
          <w:b w:val="0"/>
        </w:rPr>
        <w:t>边缘</w:t>
      </w:r>
      <w:r>
        <w:rPr>
          <w:rStyle w:val="affb"/>
          <w:rFonts w:hint="eastAsia"/>
          <w:b w:val="0"/>
        </w:rPr>
        <w:t>SINR</w:t>
      </w:r>
      <w:bookmarkEnd w:id="63"/>
      <w:bookmarkEnd w:id="64"/>
    </w:p>
    <w:p w:rsidR="00651E97" w:rsidRPr="00002FD7" w:rsidRDefault="00651E97" w:rsidP="0023206A">
      <w:pPr>
        <w:numPr>
          <w:ilvl w:val="0"/>
          <w:numId w:val="19"/>
        </w:numPr>
        <w:spacing w:line="400" w:lineRule="exact"/>
        <w:ind w:left="357" w:hanging="357"/>
      </w:pPr>
      <w:r w:rsidRPr="00002FD7">
        <w:rPr>
          <w:rFonts w:hint="eastAsia"/>
        </w:rPr>
        <w:t>指标</w:t>
      </w:r>
      <w:r>
        <w:rPr>
          <w:rFonts w:hint="eastAsia"/>
        </w:rPr>
        <w:t>说明</w:t>
      </w:r>
      <w:r w:rsidRPr="00002FD7">
        <w:rPr>
          <w:rFonts w:hint="eastAsia"/>
        </w:rPr>
        <w:t>：</w:t>
      </w:r>
      <w:r w:rsidRPr="00002FD7">
        <w:t xml:space="preserve"> </w:t>
      </w:r>
      <w:r>
        <w:rPr>
          <w:rFonts w:hint="eastAsia"/>
        </w:rPr>
        <w:t>CRS-SINR</w:t>
      </w:r>
      <w:r>
        <w:rPr>
          <w:rFonts w:hint="eastAsia"/>
        </w:rPr>
        <w:t>是参考信号干扰噪声比，用于衡量小区边缘的干扰情况及网络质量。</w:t>
      </w:r>
    </w:p>
    <w:p w:rsidR="00651E97" w:rsidRDefault="00651E97" w:rsidP="0023206A">
      <w:pPr>
        <w:numPr>
          <w:ilvl w:val="0"/>
          <w:numId w:val="19"/>
        </w:numPr>
        <w:spacing w:line="400" w:lineRule="exact"/>
        <w:ind w:left="357" w:hanging="357"/>
        <w:rPr>
          <w:noProof/>
          <w:kern w:val="0"/>
          <w:szCs w:val="20"/>
        </w:rPr>
      </w:pPr>
      <w:r w:rsidRPr="00002FD7">
        <w:rPr>
          <w:rFonts w:hint="eastAsia"/>
        </w:rPr>
        <w:t>指标定义：</w:t>
      </w:r>
      <w:r>
        <w:t xml:space="preserve"> </w:t>
      </w:r>
      <w:r>
        <w:rPr>
          <w:rFonts w:hint="eastAsia"/>
        </w:rPr>
        <w:t>C</w:t>
      </w:r>
      <w:r w:rsidRPr="00006081">
        <w:rPr>
          <w:rFonts w:hint="eastAsia"/>
        </w:rPr>
        <w:t>RS-SINR</w:t>
      </w:r>
      <w:r>
        <w:rPr>
          <w:rFonts w:hint="eastAsia"/>
        </w:rPr>
        <w:t>采样点</w:t>
      </w:r>
      <w:r w:rsidRPr="00006081">
        <w:rPr>
          <w:rFonts w:hint="eastAsia"/>
        </w:rPr>
        <w:t xml:space="preserve">CDF </w:t>
      </w:r>
      <w:r w:rsidRPr="00006081">
        <w:rPr>
          <w:rFonts w:hint="eastAsia"/>
        </w:rPr>
        <w:t>（累计概率分布）</w:t>
      </w:r>
      <w:r w:rsidRPr="00006081">
        <w:rPr>
          <w:rFonts w:hint="eastAsia"/>
        </w:rPr>
        <w:t>5%</w:t>
      </w:r>
      <w:r w:rsidRPr="00006081">
        <w:rPr>
          <w:rFonts w:hint="eastAsia"/>
        </w:rPr>
        <w:t>对应的值</w:t>
      </w:r>
    </w:p>
    <w:p w:rsidR="00651E97" w:rsidRPr="000B6821" w:rsidRDefault="00651E97" w:rsidP="0023206A">
      <w:pPr>
        <w:numPr>
          <w:ilvl w:val="0"/>
          <w:numId w:val="19"/>
        </w:numPr>
        <w:spacing w:line="400" w:lineRule="exact"/>
        <w:ind w:left="357" w:hanging="357"/>
        <w:rPr>
          <w:noProof/>
          <w:kern w:val="0"/>
          <w:szCs w:val="20"/>
        </w:rPr>
      </w:pPr>
      <w:r>
        <w:rPr>
          <w:rFonts w:hint="eastAsia"/>
          <w:noProof/>
          <w:kern w:val="0"/>
          <w:szCs w:val="20"/>
        </w:rPr>
        <w:t>所属协议层：物理层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65" w:name="_Toc354165464"/>
      <w:bookmarkStart w:id="66" w:name="_Toc354222994"/>
      <w:r>
        <w:rPr>
          <w:rStyle w:val="affb"/>
          <w:rFonts w:hint="eastAsia"/>
          <w:b w:val="0"/>
        </w:rPr>
        <w:t>平均</w:t>
      </w:r>
      <w:r>
        <w:rPr>
          <w:rStyle w:val="affb"/>
          <w:rFonts w:hint="eastAsia"/>
          <w:b w:val="0"/>
        </w:rPr>
        <w:t>RSRQ</w:t>
      </w:r>
      <w:bookmarkEnd w:id="65"/>
      <w:bookmarkEnd w:id="66"/>
    </w:p>
    <w:p w:rsidR="00651E97" w:rsidRPr="0023206A" w:rsidRDefault="00651E97" w:rsidP="00D214B2">
      <w:pPr>
        <w:numPr>
          <w:ilvl w:val="0"/>
          <w:numId w:val="41"/>
        </w:numPr>
        <w:spacing w:line="400" w:lineRule="exact"/>
      </w:pPr>
      <w:r w:rsidRPr="00144000">
        <w:rPr>
          <w:rFonts w:hint="eastAsia"/>
          <w:bCs/>
          <w:smallCaps/>
        </w:rPr>
        <w:t>指标说明：</w:t>
      </w:r>
      <w:r>
        <w:rPr>
          <w:rFonts w:hint="eastAsia"/>
        </w:rPr>
        <w:t>反映服务小区无线信道环境的重要指标</w:t>
      </w:r>
    </w:p>
    <w:p w:rsidR="00651E97" w:rsidRPr="0023206A" w:rsidRDefault="00651E97" w:rsidP="00D214B2">
      <w:pPr>
        <w:numPr>
          <w:ilvl w:val="0"/>
          <w:numId w:val="41"/>
        </w:numPr>
        <w:spacing w:line="400" w:lineRule="exact"/>
        <w:ind w:left="357" w:hanging="357"/>
      </w:pPr>
      <w:r w:rsidRPr="0023206A">
        <w:rPr>
          <w:rFonts w:hint="eastAsia"/>
        </w:rPr>
        <w:t>计算公式：</w:t>
      </w:r>
      <w:r w:rsidRPr="004E6982">
        <w:rPr>
          <w:rFonts w:hint="eastAsia"/>
        </w:rPr>
        <w:t>LTE</w:t>
      </w:r>
      <w:r>
        <w:rPr>
          <w:rFonts w:hint="eastAsia"/>
        </w:rPr>
        <w:t xml:space="preserve"> RSRQ</w:t>
      </w:r>
      <w:r>
        <w:rPr>
          <w:rFonts w:hint="eastAsia"/>
        </w:rPr>
        <w:t>采样值</w:t>
      </w:r>
      <w:r w:rsidRPr="004E6982">
        <w:rPr>
          <w:rFonts w:hint="eastAsia"/>
        </w:rPr>
        <w:t>总和</w:t>
      </w:r>
      <w:r w:rsidRPr="004E6982">
        <w:rPr>
          <w:rFonts w:hint="eastAsia"/>
        </w:rPr>
        <w:t>/LTE</w:t>
      </w:r>
      <w:r>
        <w:rPr>
          <w:rFonts w:hint="eastAsia"/>
        </w:rPr>
        <w:t xml:space="preserve"> RSRQ</w:t>
      </w:r>
      <w:r w:rsidRPr="004E6982">
        <w:rPr>
          <w:rFonts w:hint="eastAsia"/>
        </w:rPr>
        <w:t>总采样点个数</w:t>
      </w:r>
    </w:p>
    <w:p w:rsidR="00651E97" w:rsidRPr="00144000" w:rsidRDefault="00651E97" w:rsidP="00D214B2">
      <w:pPr>
        <w:numPr>
          <w:ilvl w:val="0"/>
          <w:numId w:val="41"/>
        </w:numPr>
        <w:spacing w:line="400" w:lineRule="exact"/>
        <w:ind w:left="357" w:hanging="357"/>
        <w:rPr>
          <w:bCs/>
          <w:smallCaps/>
        </w:rPr>
      </w:pPr>
      <w:r w:rsidRPr="0023206A">
        <w:rPr>
          <w:rFonts w:hint="eastAsia"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67" w:name="_Toc354165465"/>
      <w:bookmarkStart w:id="68" w:name="_Toc354222995"/>
      <w:r w:rsidRPr="008F46CE">
        <w:rPr>
          <w:rStyle w:val="affb"/>
          <w:rFonts w:hint="eastAsia"/>
          <w:b w:val="0"/>
        </w:rPr>
        <w:t>连续</w:t>
      </w:r>
      <w:r w:rsidRPr="008F46CE">
        <w:rPr>
          <w:rStyle w:val="affb"/>
          <w:rFonts w:hint="eastAsia"/>
          <w:b w:val="0"/>
        </w:rPr>
        <w:t>SINR</w:t>
      </w:r>
      <w:r w:rsidRPr="008F46CE">
        <w:rPr>
          <w:rStyle w:val="affb"/>
          <w:rFonts w:hint="eastAsia"/>
          <w:b w:val="0"/>
        </w:rPr>
        <w:t>质差里程占比</w:t>
      </w:r>
      <w:bookmarkEnd w:id="67"/>
      <w:bookmarkEnd w:id="68"/>
    </w:p>
    <w:p w:rsidR="00651E97" w:rsidRPr="0023206A" w:rsidRDefault="00651E97" w:rsidP="00D214B2">
      <w:pPr>
        <w:numPr>
          <w:ilvl w:val="0"/>
          <w:numId w:val="42"/>
        </w:numPr>
        <w:spacing w:line="400" w:lineRule="exact"/>
      </w:pPr>
      <w:r>
        <w:rPr>
          <w:rFonts w:hint="eastAsia"/>
          <w:smallCaps/>
          <w:spacing w:val="5"/>
        </w:rPr>
        <w:t>指标说明：</w:t>
      </w:r>
      <w:r w:rsidRPr="0096170C">
        <w:rPr>
          <w:rFonts w:hint="eastAsia"/>
          <w:smallCaps/>
          <w:spacing w:val="5"/>
        </w:rPr>
        <w:t>C</w:t>
      </w:r>
      <w:r w:rsidRPr="0096170C">
        <w:rPr>
          <w:rFonts w:hint="eastAsia"/>
          <w:noProof/>
          <w:kern w:val="0"/>
          <w:szCs w:val="20"/>
        </w:rPr>
        <w:t>R</w:t>
      </w:r>
      <w:r w:rsidRPr="0023206A">
        <w:rPr>
          <w:rFonts w:hint="eastAsia"/>
        </w:rPr>
        <w:t>S-SINR</w:t>
      </w:r>
      <w:r w:rsidRPr="0023206A">
        <w:rPr>
          <w:rFonts w:hint="eastAsia"/>
        </w:rPr>
        <w:t>是参考信号干扰噪声比，用于评估和衡量网络质量。</w:t>
      </w:r>
    </w:p>
    <w:p w:rsidR="00AB2B13" w:rsidRDefault="00651E97" w:rsidP="00D214B2">
      <w:pPr>
        <w:numPr>
          <w:ilvl w:val="0"/>
          <w:numId w:val="42"/>
        </w:numPr>
        <w:spacing w:line="400" w:lineRule="exact"/>
        <w:ind w:left="357" w:hanging="357"/>
      </w:pPr>
      <w:r w:rsidRPr="0023206A">
        <w:rPr>
          <w:rFonts w:hint="eastAsia"/>
        </w:rPr>
        <w:t>指标定义：连续</w:t>
      </w:r>
      <w:r w:rsidRPr="0023206A">
        <w:rPr>
          <w:rFonts w:hint="eastAsia"/>
        </w:rPr>
        <w:t>SINR</w:t>
      </w:r>
      <w:r w:rsidRPr="0023206A">
        <w:rPr>
          <w:rFonts w:hint="eastAsia"/>
        </w:rPr>
        <w:t>质差里程</w:t>
      </w:r>
      <w:r w:rsidRPr="0023206A">
        <w:rPr>
          <w:rFonts w:hint="eastAsia"/>
        </w:rPr>
        <w:t>/LTE</w:t>
      </w:r>
      <w:r w:rsidR="00AB2B13">
        <w:rPr>
          <w:rFonts w:hint="eastAsia"/>
        </w:rPr>
        <w:t>测试里程</w:t>
      </w:r>
    </w:p>
    <w:p w:rsidR="00651E97" w:rsidRPr="0023206A" w:rsidRDefault="00651E97" w:rsidP="00AB2B13">
      <w:pPr>
        <w:spacing w:line="400" w:lineRule="exact"/>
        <w:ind w:left="357"/>
      </w:pPr>
      <w:r w:rsidRPr="0023206A">
        <w:rPr>
          <w:rFonts w:hint="eastAsia"/>
        </w:rPr>
        <w:t>其中：</w:t>
      </w:r>
      <w:r w:rsidRPr="0023206A">
        <w:rPr>
          <w:rFonts w:hint="eastAsia"/>
        </w:rPr>
        <w:t>SINR</w:t>
      </w:r>
      <w:r w:rsidRPr="0023206A">
        <w:rPr>
          <w:rFonts w:hint="eastAsia"/>
        </w:rPr>
        <w:t>质差里程定义为持续</w:t>
      </w:r>
      <w:r w:rsidRPr="0023206A">
        <w:rPr>
          <w:rFonts w:hint="eastAsia"/>
        </w:rPr>
        <w:t>10</w:t>
      </w:r>
      <w:r w:rsidRPr="0023206A">
        <w:rPr>
          <w:rFonts w:hint="eastAsia"/>
        </w:rPr>
        <w:t>秒且</w:t>
      </w:r>
      <w:r w:rsidRPr="0023206A">
        <w:rPr>
          <w:rFonts w:hint="eastAsia"/>
        </w:rPr>
        <w:t>70%</w:t>
      </w:r>
      <w:r w:rsidRPr="0023206A">
        <w:rPr>
          <w:rFonts w:hint="eastAsia"/>
        </w:rPr>
        <w:t>的采样点</w:t>
      </w:r>
      <w:r w:rsidRPr="0023206A">
        <w:rPr>
          <w:rFonts w:hint="eastAsia"/>
        </w:rPr>
        <w:t>CRS-SINR&lt;-1dB</w:t>
      </w:r>
      <w:r w:rsidRPr="0023206A">
        <w:rPr>
          <w:rFonts w:hint="eastAsia"/>
        </w:rPr>
        <w:t>的连续路段。</w:t>
      </w:r>
    </w:p>
    <w:p w:rsidR="00651E97" w:rsidRPr="00E40FC2" w:rsidRDefault="00651E97" w:rsidP="00D214B2">
      <w:pPr>
        <w:numPr>
          <w:ilvl w:val="0"/>
          <w:numId w:val="42"/>
        </w:numPr>
        <w:spacing w:line="400" w:lineRule="exact"/>
        <w:ind w:left="357" w:hanging="357"/>
        <w:rPr>
          <w:smallCaps/>
          <w:spacing w:val="5"/>
        </w:rPr>
      </w:pPr>
      <w:r w:rsidRPr="0023206A">
        <w:rPr>
          <w:rFonts w:hint="eastAsia"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69" w:name="_Toc354165466"/>
      <w:bookmarkStart w:id="70" w:name="_Toc354222996"/>
      <w:r>
        <w:rPr>
          <w:rStyle w:val="affb"/>
          <w:rFonts w:hint="eastAsia"/>
          <w:b w:val="0"/>
        </w:rPr>
        <w:lastRenderedPageBreak/>
        <w:t>MAC</w:t>
      </w:r>
      <w:r>
        <w:rPr>
          <w:rStyle w:val="affb"/>
          <w:rFonts w:hint="eastAsia"/>
          <w:b w:val="0"/>
        </w:rPr>
        <w:t>层上行平均</w:t>
      </w:r>
      <w:r>
        <w:rPr>
          <w:rStyle w:val="affb"/>
          <w:rFonts w:hint="eastAsia"/>
          <w:b w:val="0"/>
        </w:rPr>
        <w:t>BLER</w:t>
      </w:r>
      <w:bookmarkEnd w:id="69"/>
      <w:bookmarkEnd w:id="70"/>
    </w:p>
    <w:p w:rsidR="00651E97" w:rsidRPr="0023206A" w:rsidRDefault="00651E97" w:rsidP="00D214B2">
      <w:pPr>
        <w:numPr>
          <w:ilvl w:val="0"/>
          <w:numId w:val="43"/>
        </w:numPr>
        <w:spacing w:line="400" w:lineRule="exact"/>
      </w:pPr>
      <w:r>
        <w:rPr>
          <w:rFonts w:hint="eastAsia"/>
          <w:smallCaps/>
          <w:spacing w:val="5"/>
        </w:rPr>
        <w:t>指标说</w:t>
      </w:r>
      <w:r w:rsidRPr="0023206A">
        <w:rPr>
          <w:rFonts w:hint="eastAsia"/>
        </w:rPr>
        <w:t>明：</w:t>
      </w:r>
      <w:r w:rsidRPr="00002FD7">
        <w:rPr>
          <w:rFonts w:hint="eastAsia"/>
        </w:rPr>
        <w:t>反映系统保证传输数据的准确性和稳定性，间接反映空口的质量</w:t>
      </w:r>
    </w:p>
    <w:p w:rsidR="00651E97" w:rsidRPr="00A13683" w:rsidRDefault="00651E97" w:rsidP="00D214B2">
      <w:pPr>
        <w:numPr>
          <w:ilvl w:val="0"/>
          <w:numId w:val="43"/>
        </w:numPr>
        <w:spacing w:line="400" w:lineRule="exact"/>
        <w:ind w:left="357" w:hanging="357"/>
      </w:pPr>
      <w:r w:rsidRPr="00002FD7">
        <w:rPr>
          <w:rFonts w:hint="eastAsia"/>
        </w:rPr>
        <w:t>计算公式：</w:t>
      </w:r>
      <w:r>
        <w:rPr>
          <w:rFonts w:hint="eastAsia"/>
        </w:rPr>
        <w:t>MAC</w:t>
      </w:r>
      <w:r>
        <w:rPr>
          <w:rFonts w:hint="eastAsia"/>
        </w:rPr>
        <w:t>层</w:t>
      </w:r>
      <w:r w:rsidRPr="00002FD7">
        <w:rPr>
          <w:rFonts w:hint="eastAsia"/>
        </w:rPr>
        <w:t>上行</w:t>
      </w:r>
      <w:r>
        <w:rPr>
          <w:rFonts w:hint="eastAsia"/>
        </w:rPr>
        <w:t>BLER</w:t>
      </w:r>
      <w:r w:rsidRPr="00002FD7">
        <w:rPr>
          <w:rFonts w:hint="eastAsia"/>
        </w:rPr>
        <w:t>=</w:t>
      </w:r>
      <w:r>
        <w:rPr>
          <w:rFonts w:hint="eastAsia"/>
        </w:rPr>
        <w:t>上行总错误</w:t>
      </w:r>
      <w:r>
        <w:rPr>
          <w:rFonts w:hint="eastAsia"/>
        </w:rPr>
        <w:t>TB</w:t>
      </w:r>
      <w:r>
        <w:rPr>
          <w:rFonts w:hint="eastAsia"/>
        </w:rPr>
        <w:t>数</w:t>
      </w:r>
      <w:r w:rsidRPr="00002FD7">
        <w:rPr>
          <w:rFonts w:hint="eastAsia"/>
        </w:rPr>
        <w:t>/</w:t>
      </w:r>
      <w:r>
        <w:rPr>
          <w:rFonts w:hint="eastAsia"/>
        </w:rPr>
        <w:t>上行传输总</w:t>
      </w:r>
      <w:r>
        <w:rPr>
          <w:rFonts w:hint="eastAsia"/>
        </w:rPr>
        <w:t>TB</w:t>
      </w:r>
      <w:r>
        <w:rPr>
          <w:rFonts w:hint="eastAsia"/>
        </w:rPr>
        <w:t>数，单位</w:t>
      </w:r>
      <w:r>
        <w:rPr>
          <w:rFonts w:hint="eastAsia"/>
        </w:rPr>
        <w:t>%</w:t>
      </w:r>
      <w:r w:rsidRPr="0023206A">
        <w:rPr>
          <w:rFonts w:hint="eastAsia"/>
        </w:rPr>
        <w:t xml:space="preserve"> </w:t>
      </w:r>
    </w:p>
    <w:p w:rsidR="00651E97" w:rsidRPr="00E40FC2" w:rsidRDefault="00651E97" w:rsidP="00D214B2">
      <w:pPr>
        <w:numPr>
          <w:ilvl w:val="0"/>
          <w:numId w:val="43"/>
        </w:numPr>
        <w:spacing w:line="400" w:lineRule="exact"/>
        <w:ind w:left="357" w:hanging="357"/>
        <w:rPr>
          <w:smallCaps/>
          <w:spacing w:val="5"/>
        </w:rPr>
      </w:pPr>
      <w:r w:rsidRPr="0023206A">
        <w:rPr>
          <w:rFonts w:hint="eastAsia"/>
        </w:rPr>
        <w:t>所属协议</w:t>
      </w:r>
      <w:r>
        <w:rPr>
          <w:rFonts w:hint="eastAsia"/>
          <w:noProof/>
          <w:kern w:val="0"/>
          <w:szCs w:val="20"/>
        </w:rPr>
        <w:t>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71" w:name="_Toc354165467"/>
      <w:bookmarkStart w:id="72" w:name="_Toc354222997"/>
      <w:r>
        <w:rPr>
          <w:rStyle w:val="affb"/>
          <w:rFonts w:hint="eastAsia"/>
          <w:b w:val="0"/>
        </w:rPr>
        <w:t>MAC</w:t>
      </w:r>
      <w:r>
        <w:rPr>
          <w:rStyle w:val="affb"/>
          <w:rFonts w:hint="eastAsia"/>
          <w:b w:val="0"/>
        </w:rPr>
        <w:t>层下行平均</w:t>
      </w:r>
      <w:r>
        <w:rPr>
          <w:rStyle w:val="affb"/>
          <w:rFonts w:hint="eastAsia"/>
          <w:b w:val="0"/>
        </w:rPr>
        <w:t>BLER</w:t>
      </w:r>
      <w:bookmarkEnd w:id="71"/>
      <w:bookmarkEnd w:id="72"/>
    </w:p>
    <w:p w:rsidR="00651E97" w:rsidRPr="0023206A" w:rsidRDefault="00651E97" w:rsidP="00D214B2">
      <w:pPr>
        <w:numPr>
          <w:ilvl w:val="0"/>
          <w:numId w:val="44"/>
        </w:numPr>
        <w:spacing w:line="400" w:lineRule="exact"/>
      </w:pPr>
      <w:r>
        <w:rPr>
          <w:rFonts w:hint="eastAsia"/>
          <w:smallCaps/>
          <w:spacing w:val="5"/>
        </w:rPr>
        <w:t>指标说明：</w:t>
      </w:r>
      <w:r w:rsidRPr="00ED07A4">
        <w:rPr>
          <w:rFonts w:hint="eastAsia"/>
          <w:smallCaps/>
          <w:spacing w:val="5"/>
        </w:rPr>
        <w:t>反</w:t>
      </w:r>
      <w:r w:rsidRPr="0023206A">
        <w:rPr>
          <w:rFonts w:hint="eastAsia"/>
        </w:rPr>
        <w:t>映系统保证传输数据的准确性和稳定性，间接反映空口的质量。</w:t>
      </w:r>
    </w:p>
    <w:p w:rsidR="00651E97" w:rsidRPr="0023206A" w:rsidRDefault="00651E97" w:rsidP="00D214B2">
      <w:pPr>
        <w:numPr>
          <w:ilvl w:val="0"/>
          <w:numId w:val="44"/>
        </w:numPr>
        <w:spacing w:line="400" w:lineRule="exact"/>
        <w:ind w:left="357" w:hanging="357"/>
      </w:pPr>
      <w:r w:rsidRPr="0023206A">
        <w:rPr>
          <w:rFonts w:hint="eastAsia"/>
        </w:rPr>
        <w:t>计算公式：</w:t>
      </w:r>
      <w:r w:rsidRPr="0023206A">
        <w:rPr>
          <w:rFonts w:hint="eastAsia"/>
        </w:rPr>
        <w:t>MAC</w:t>
      </w:r>
      <w:r w:rsidRPr="0023206A">
        <w:rPr>
          <w:rFonts w:hint="eastAsia"/>
        </w:rPr>
        <w:t>层下行</w:t>
      </w:r>
      <w:r w:rsidRPr="0023206A">
        <w:rPr>
          <w:rFonts w:hint="eastAsia"/>
        </w:rPr>
        <w:t>BLER=</w:t>
      </w:r>
      <w:r w:rsidRPr="0023206A">
        <w:rPr>
          <w:rFonts w:hint="eastAsia"/>
        </w:rPr>
        <w:t>下行总错误</w:t>
      </w:r>
      <w:r w:rsidRPr="0023206A">
        <w:rPr>
          <w:rFonts w:hint="eastAsia"/>
        </w:rPr>
        <w:t>TB</w:t>
      </w:r>
      <w:r w:rsidRPr="0023206A">
        <w:rPr>
          <w:rFonts w:hint="eastAsia"/>
        </w:rPr>
        <w:t>数</w:t>
      </w:r>
      <w:r w:rsidRPr="0023206A">
        <w:rPr>
          <w:rFonts w:hint="eastAsia"/>
        </w:rPr>
        <w:t>/</w:t>
      </w:r>
      <w:r w:rsidRPr="0023206A">
        <w:rPr>
          <w:rFonts w:hint="eastAsia"/>
        </w:rPr>
        <w:t>下行总传输</w:t>
      </w:r>
      <w:r w:rsidRPr="0023206A">
        <w:rPr>
          <w:rFonts w:hint="eastAsia"/>
        </w:rPr>
        <w:t>TB</w:t>
      </w:r>
      <w:r w:rsidRPr="0023206A">
        <w:rPr>
          <w:rFonts w:hint="eastAsia"/>
        </w:rPr>
        <w:t>数，单位</w:t>
      </w:r>
      <w:r w:rsidRPr="0023206A">
        <w:rPr>
          <w:rFonts w:hint="eastAsia"/>
        </w:rPr>
        <w:t xml:space="preserve">% </w:t>
      </w:r>
    </w:p>
    <w:p w:rsidR="00651E97" w:rsidRPr="00E40FC2" w:rsidRDefault="00651E97" w:rsidP="00D214B2">
      <w:pPr>
        <w:numPr>
          <w:ilvl w:val="0"/>
          <w:numId w:val="44"/>
        </w:numPr>
        <w:spacing w:line="400" w:lineRule="exact"/>
        <w:ind w:left="357" w:hanging="357"/>
        <w:rPr>
          <w:smallCaps/>
          <w:spacing w:val="5"/>
        </w:rPr>
      </w:pPr>
      <w:r w:rsidRPr="0023206A">
        <w:rPr>
          <w:rFonts w:hint="eastAsia"/>
        </w:rPr>
        <w:t>所属协议层：</w:t>
      </w:r>
      <w:r w:rsidRPr="0023206A">
        <w:rPr>
          <w:rFonts w:hint="eastAsia"/>
        </w:rPr>
        <w:t>M</w:t>
      </w:r>
      <w:r>
        <w:rPr>
          <w:rFonts w:hint="eastAsia"/>
          <w:noProof/>
          <w:kern w:val="0"/>
          <w:szCs w:val="20"/>
        </w:rPr>
        <w:t>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73" w:name="_Toc354165468"/>
      <w:bookmarkStart w:id="74" w:name="_Toc354222998"/>
      <w:r>
        <w:rPr>
          <w:rStyle w:val="affb"/>
          <w:rFonts w:hint="eastAsia"/>
          <w:b w:val="0"/>
        </w:rPr>
        <w:t>上行初始</w:t>
      </w:r>
      <w:r>
        <w:rPr>
          <w:rStyle w:val="affb"/>
          <w:rFonts w:hint="eastAsia"/>
          <w:b w:val="0"/>
        </w:rPr>
        <w:t>HARQ</w:t>
      </w:r>
      <w:r>
        <w:rPr>
          <w:rStyle w:val="affb"/>
          <w:rFonts w:hint="eastAsia"/>
          <w:b w:val="0"/>
        </w:rPr>
        <w:t>重传比率</w:t>
      </w:r>
      <w:bookmarkEnd w:id="73"/>
      <w:bookmarkEnd w:id="74"/>
    </w:p>
    <w:p w:rsidR="00651E97" w:rsidRPr="00A401BB" w:rsidRDefault="00651E97" w:rsidP="00D214B2">
      <w:pPr>
        <w:numPr>
          <w:ilvl w:val="0"/>
          <w:numId w:val="45"/>
        </w:numPr>
        <w:spacing w:line="400" w:lineRule="exact"/>
      </w:pPr>
      <w:r>
        <w:rPr>
          <w:rFonts w:hint="eastAsia"/>
          <w:smallCaps/>
          <w:spacing w:val="5"/>
        </w:rPr>
        <w:t>指标说明：</w:t>
      </w:r>
      <w:r w:rsidRPr="00002FD7">
        <w:rPr>
          <w:rFonts w:hint="eastAsia"/>
        </w:rPr>
        <w:t>反映系统保证传输数据的准确性和稳定性，间接反映空口的质量。</w:t>
      </w:r>
    </w:p>
    <w:p w:rsidR="00651E97" w:rsidRPr="00A13683" w:rsidRDefault="00651E97" w:rsidP="00D214B2">
      <w:pPr>
        <w:numPr>
          <w:ilvl w:val="0"/>
          <w:numId w:val="45"/>
        </w:numPr>
        <w:spacing w:line="400" w:lineRule="exact"/>
      </w:pPr>
      <w:r w:rsidRPr="00002FD7">
        <w:rPr>
          <w:rFonts w:hint="eastAsia"/>
        </w:rPr>
        <w:t>计算公式：上行</w:t>
      </w:r>
      <w:r w:rsidRPr="00002FD7">
        <w:rPr>
          <w:rFonts w:hint="eastAsia"/>
        </w:rPr>
        <w:t>HARQ</w:t>
      </w:r>
      <w:r>
        <w:rPr>
          <w:rFonts w:hint="eastAsia"/>
        </w:rPr>
        <w:t>重传比率</w:t>
      </w:r>
      <w:r w:rsidRPr="00002FD7">
        <w:rPr>
          <w:rFonts w:hint="eastAsia"/>
        </w:rPr>
        <w:t>=</w:t>
      </w:r>
      <w:r>
        <w:rPr>
          <w:rFonts w:hint="eastAsia"/>
        </w:rPr>
        <w:t>上行总重传</w:t>
      </w:r>
      <w:r>
        <w:rPr>
          <w:rFonts w:hint="eastAsia"/>
        </w:rPr>
        <w:t>TB</w:t>
      </w:r>
      <w:r>
        <w:rPr>
          <w:rFonts w:hint="eastAsia"/>
        </w:rPr>
        <w:t>数</w:t>
      </w:r>
      <w:r w:rsidRPr="00002FD7">
        <w:rPr>
          <w:rFonts w:hint="eastAsia"/>
        </w:rPr>
        <w:t>/</w:t>
      </w:r>
      <w:r>
        <w:rPr>
          <w:rFonts w:hint="eastAsia"/>
        </w:rPr>
        <w:t>上行总传输</w:t>
      </w:r>
      <w:r>
        <w:rPr>
          <w:rFonts w:hint="eastAsia"/>
        </w:rPr>
        <w:t>TB</w:t>
      </w:r>
      <w:r>
        <w:rPr>
          <w:rFonts w:hint="eastAsia"/>
        </w:rPr>
        <w:t>数</w:t>
      </w:r>
    </w:p>
    <w:p w:rsidR="00651E97" w:rsidRPr="00E40FC2" w:rsidRDefault="00651E97" w:rsidP="00D214B2">
      <w:pPr>
        <w:numPr>
          <w:ilvl w:val="0"/>
          <w:numId w:val="45"/>
        </w:numPr>
        <w:spacing w:line="400" w:lineRule="exact"/>
        <w:rPr>
          <w:smallCaps/>
          <w:spacing w:val="5"/>
        </w:rPr>
      </w:pPr>
      <w:r w:rsidRPr="00A401BB">
        <w:rPr>
          <w:rFonts w:hint="eastAsia"/>
        </w:rPr>
        <w:t>所属协议层：</w:t>
      </w:r>
      <w:r w:rsidRPr="00A401BB">
        <w:rPr>
          <w:rFonts w:hint="eastAsia"/>
        </w:rPr>
        <w:t>M</w:t>
      </w:r>
      <w:r>
        <w:rPr>
          <w:rFonts w:hint="eastAsia"/>
          <w:noProof/>
          <w:kern w:val="0"/>
          <w:szCs w:val="20"/>
        </w:rPr>
        <w:t>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75" w:name="_Toc354165469"/>
      <w:bookmarkStart w:id="76" w:name="_Toc354222999"/>
      <w:r>
        <w:rPr>
          <w:rStyle w:val="affb"/>
          <w:rFonts w:hint="eastAsia"/>
          <w:b w:val="0"/>
        </w:rPr>
        <w:t>下行初始</w:t>
      </w:r>
      <w:r>
        <w:rPr>
          <w:rStyle w:val="affb"/>
          <w:rFonts w:hint="eastAsia"/>
          <w:b w:val="0"/>
        </w:rPr>
        <w:t>HARQ</w:t>
      </w:r>
      <w:r>
        <w:rPr>
          <w:rStyle w:val="affb"/>
          <w:rFonts w:hint="eastAsia"/>
          <w:b w:val="0"/>
        </w:rPr>
        <w:t>重传比率</w:t>
      </w:r>
      <w:bookmarkEnd w:id="75"/>
      <w:bookmarkEnd w:id="76"/>
    </w:p>
    <w:p w:rsidR="00651E97" w:rsidRDefault="00651E97" w:rsidP="00D214B2">
      <w:pPr>
        <w:numPr>
          <w:ilvl w:val="0"/>
          <w:numId w:val="31"/>
        </w:numPr>
        <w:spacing w:line="400" w:lineRule="exact"/>
        <w:ind w:left="357" w:hanging="357"/>
        <w:rPr>
          <w:smallCaps/>
          <w:spacing w:val="5"/>
        </w:rPr>
      </w:pPr>
      <w:r>
        <w:rPr>
          <w:rFonts w:hint="eastAsia"/>
          <w:smallCaps/>
          <w:spacing w:val="5"/>
        </w:rPr>
        <w:t>指标说明：</w:t>
      </w:r>
      <w:r w:rsidRPr="00002FD7">
        <w:rPr>
          <w:rFonts w:hint="eastAsia"/>
        </w:rPr>
        <w:t>反映系统保证传输数据的准确性和稳定性，间接反映空口的质量。</w:t>
      </w:r>
    </w:p>
    <w:p w:rsidR="00651E97" w:rsidRPr="00A13683" w:rsidRDefault="00651E97" w:rsidP="00D214B2">
      <w:pPr>
        <w:numPr>
          <w:ilvl w:val="0"/>
          <w:numId w:val="31"/>
        </w:numPr>
        <w:spacing w:line="400" w:lineRule="exact"/>
        <w:ind w:left="357" w:hanging="357"/>
      </w:pPr>
      <w:r w:rsidRPr="00002FD7">
        <w:rPr>
          <w:rFonts w:hint="eastAsia"/>
        </w:rPr>
        <w:t>计算公式：</w:t>
      </w:r>
      <w:r>
        <w:rPr>
          <w:rFonts w:hint="eastAsia"/>
        </w:rPr>
        <w:t>下</w:t>
      </w:r>
      <w:r w:rsidRPr="00002FD7">
        <w:rPr>
          <w:rFonts w:hint="eastAsia"/>
        </w:rPr>
        <w:t>行</w:t>
      </w:r>
      <w:r w:rsidRPr="00002FD7">
        <w:rPr>
          <w:rFonts w:hint="eastAsia"/>
        </w:rPr>
        <w:t>HARQ</w:t>
      </w:r>
      <w:r>
        <w:rPr>
          <w:rFonts w:hint="eastAsia"/>
        </w:rPr>
        <w:t>重传比率</w:t>
      </w:r>
      <w:r w:rsidRPr="00002FD7">
        <w:rPr>
          <w:rFonts w:hint="eastAsia"/>
        </w:rPr>
        <w:t>=</w:t>
      </w:r>
      <w:r>
        <w:rPr>
          <w:rFonts w:hint="eastAsia"/>
        </w:rPr>
        <w:t>下行总重传</w:t>
      </w:r>
      <w:r>
        <w:rPr>
          <w:rFonts w:hint="eastAsia"/>
        </w:rPr>
        <w:t>TB</w:t>
      </w:r>
      <w:r>
        <w:rPr>
          <w:rFonts w:hint="eastAsia"/>
        </w:rPr>
        <w:t>数</w:t>
      </w:r>
      <w:r w:rsidRPr="00002FD7">
        <w:rPr>
          <w:rFonts w:hint="eastAsia"/>
        </w:rPr>
        <w:t>/</w:t>
      </w:r>
      <w:r>
        <w:rPr>
          <w:rFonts w:hint="eastAsia"/>
        </w:rPr>
        <w:t>下行总传输</w:t>
      </w:r>
      <w:r>
        <w:rPr>
          <w:rFonts w:hint="eastAsia"/>
        </w:rPr>
        <w:t>TB</w:t>
      </w:r>
      <w:r>
        <w:rPr>
          <w:rFonts w:hint="eastAsia"/>
        </w:rPr>
        <w:t>数</w:t>
      </w:r>
    </w:p>
    <w:p w:rsidR="00651E97" w:rsidRPr="00E40FC2" w:rsidRDefault="00651E97" w:rsidP="00D214B2">
      <w:pPr>
        <w:numPr>
          <w:ilvl w:val="0"/>
          <w:numId w:val="31"/>
        </w:numPr>
        <w:spacing w:line="400" w:lineRule="exact"/>
        <w:ind w:left="357" w:hanging="357"/>
        <w:rPr>
          <w:smallCaps/>
          <w:spacing w:val="5"/>
        </w:rPr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ind w:leftChars="200" w:left="840" w:rightChars="200" w:right="420"/>
        <w:outlineLvl w:val="1"/>
        <w:rPr>
          <w:rStyle w:val="affb"/>
          <w:b w:val="0"/>
        </w:rPr>
      </w:pPr>
      <w:bookmarkStart w:id="77" w:name="_Toc354165470"/>
      <w:bookmarkStart w:id="78" w:name="_Toc354223000"/>
      <w:r w:rsidRPr="00844CB6">
        <w:rPr>
          <w:rStyle w:val="affb"/>
          <w:rFonts w:hint="eastAsia"/>
          <w:b w:val="0"/>
        </w:rPr>
        <w:t>重叠覆盖率</w:t>
      </w:r>
      <w:bookmarkEnd w:id="77"/>
      <w:bookmarkEnd w:id="78"/>
    </w:p>
    <w:p w:rsidR="00651E97" w:rsidRPr="00FC06AD" w:rsidRDefault="00651E97" w:rsidP="00D214B2">
      <w:pPr>
        <w:pStyle w:val="QB5"/>
        <w:keepNext w:val="0"/>
        <w:keepLines w:val="0"/>
        <w:numPr>
          <w:ilvl w:val="0"/>
          <w:numId w:val="21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smallCaps/>
          <w:noProof/>
          <w:kern w:val="0"/>
          <w:szCs w:val="20"/>
        </w:rPr>
      </w:pPr>
      <w:r w:rsidRPr="002A79B8">
        <w:rPr>
          <w:rFonts w:ascii="Times New Roman" w:hAnsi="Times New Roman" w:hint="eastAsia"/>
          <w:bCs w:val="0"/>
          <w:smallCaps/>
          <w:noProof/>
          <w:kern w:val="0"/>
          <w:szCs w:val="20"/>
        </w:rPr>
        <w:t>指标说明：</w:t>
      </w:r>
      <w:r w:rsidRPr="00FC06AD">
        <w:rPr>
          <w:rFonts w:ascii="Times New Roman" w:hAnsi="Times New Roman" w:hint="eastAsia"/>
          <w:bCs w:val="0"/>
          <w:smallCaps/>
          <w:noProof/>
          <w:kern w:val="0"/>
          <w:szCs w:val="20"/>
        </w:rPr>
        <w:t>描述</w:t>
      </w:r>
      <w:r>
        <w:rPr>
          <w:rFonts w:ascii="Times New Roman" w:hAnsi="Times New Roman" w:hint="eastAsia"/>
          <w:bCs w:val="0"/>
          <w:smallCaps/>
          <w:noProof/>
          <w:kern w:val="0"/>
          <w:szCs w:val="20"/>
        </w:rPr>
        <w:t>LTE</w:t>
      </w:r>
      <w:r w:rsidRPr="00FC06AD">
        <w:rPr>
          <w:rFonts w:ascii="Times New Roman" w:hAnsi="Times New Roman" w:hint="eastAsia"/>
          <w:bCs w:val="0"/>
          <w:smallCaps/>
          <w:noProof/>
          <w:kern w:val="0"/>
          <w:szCs w:val="20"/>
        </w:rPr>
        <w:t>覆盖范围内强信号叠加的程度</w:t>
      </w:r>
      <w:r>
        <w:rPr>
          <w:rFonts w:ascii="Times New Roman" w:hAnsi="Times New Roman" w:hint="eastAsia"/>
          <w:bCs w:val="0"/>
          <w:smallCaps/>
          <w:noProof/>
          <w:kern w:val="0"/>
          <w:szCs w:val="20"/>
        </w:rPr>
        <w:t>，反映覆盖干扰情况</w:t>
      </w:r>
    </w:p>
    <w:p w:rsidR="00651E97" w:rsidRDefault="00651E97" w:rsidP="00D214B2">
      <w:pPr>
        <w:pStyle w:val="QB5"/>
        <w:keepNext w:val="0"/>
        <w:keepLines w:val="0"/>
        <w:numPr>
          <w:ilvl w:val="0"/>
          <w:numId w:val="21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smallCaps/>
          <w:noProof/>
          <w:kern w:val="0"/>
          <w:szCs w:val="20"/>
        </w:rPr>
      </w:pPr>
      <w:r>
        <w:rPr>
          <w:rFonts w:ascii="Times New Roman" w:hAnsi="Times New Roman" w:hint="eastAsia"/>
          <w:bCs w:val="0"/>
          <w:smallCaps/>
          <w:noProof/>
          <w:kern w:val="0"/>
          <w:szCs w:val="20"/>
        </w:rPr>
        <w:t>指标定义：</w:t>
      </w:r>
    </w:p>
    <w:p w:rsidR="00651E97" w:rsidRPr="00CA78A3" w:rsidRDefault="00651E97" w:rsidP="00D20FA0">
      <w:pPr>
        <w:pStyle w:val="QB5"/>
        <w:keepNext w:val="0"/>
        <w:keepLines w:val="0"/>
        <w:numPr>
          <w:ilvl w:val="0"/>
          <w:numId w:val="0"/>
        </w:numPr>
        <w:spacing w:before="0" w:after="0" w:line="400" w:lineRule="exact"/>
        <w:ind w:left="420"/>
        <w:outlineLvl w:val="9"/>
        <w:rPr>
          <w:rFonts w:ascii="Times New Roman" w:hAnsi="Times New Roman"/>
          <w:bCs w:val="0"/>
          <w:smallCaps/>
          <w:noProof/>
          <w:kern w:val="0"/>
          <w:szCs w:val="20"/>
        </w:rPr>
      </w:pPr>
      <w:r>
        <w:rPr>
          <w:rFonts w:ascii="Times New Roman" w:hAnsi="Times New Roman" w:hint="eastAsia"/>
          <w:bCs w:val="0"/>
          <w:smallCaps/>
          <w:noProof/>
          <w:kern w:val="0"/>
          <w:szCs w:val="20"/>
        </w:rPr>
        <w:t>重叠覆盖度：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路测中与最强小区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RSRP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的差值大于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-6dB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的电平数量，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 xml:space="preserve"> 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同时最强小区</w:t>
      </w:r>
      <w:r>
        <w:rPr>
          <w:rFonts w:ascii="Times New Roman" w:hAnsi="Times New Roman" w:hint="eastAsia"/>
          <w:bCs w:val="0"/>
          <w:smallCaps/>
          <w:noProof/>
          <w:kern w:val="0"/>
          <w:szCs w:val="20"/>
        </w:rPr>
        <w:t>RSCp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&gt;=-105dB</w:t>
      </w:r>
      <w:r w:rsidRPr="00CA78A3">
        <w:rPr>
          <w:rFonts w:ascii="Times New Roman" w:hAnsi="Times New Roman" w:hint="eastAsia"/>
          <w:bCs w:val="0"/>
          <w:smallCaps/>
          <w:noProof/>
          <w:kern w:val="0"/>
          <w:szCs w:val="20"/>
        </w:rPr>
        <w:t>。</w:t>
      </w:r>
    </w:p>
    <w:p w:rsidR="00651E97" w:rsidRPr="008C7BF8" w:rsidRDefault="00651E97" w:rsidP="00D20FA0">
      <w:pPr>
        <w:spacing w:line="400" w:lineRule="exact"/>
        <w:ind w:left="420"/>
        <w:rPr>
          <w:bCs/>
          <w:smallCaps/>
          <w:noProof/>
          <w:kern w:val="0"/>
          <w:szCs w:val="20"/>
        </w:rPr>
      </w:pPr>
      <w:r>
        <w:rPr>
          <w:rFonts w:hint="eastAsia"/>
          <w:noProof/>
          <w:color w:val="000000"/>
          <w:kern w:val="0"/>
          <w:szCs w:val="20"/>
        </w:rPr>
        <w:t>道路重叠覆盖率</w:t>
      </w:r>
      <w:r>
        <w:rPr>
          <w:rFonts w:hint="eastAsia"/>
          <w:noProof/>
          <w:color w:val="000000"/>
          <w:kern w:val="0"/>
          <w:szCs w:val="20"/>
        </w:rPr>
        <w:t xml:space="preserve"> = </w:t>
      </w:r>
      <w:r w:rsidRPr="005D18D5">
        <w:rPr>
          <w:rFonts w:ascii="宋体" w:hAnsi="宋体" w:hint="eastAsia"/>
          <w:noProof/>
          <w:kern w:val="0"/>
        </w:rPr>
        <w:t>重叠覆盖度&gt;=3的采样点</w:t>
      </w:r>
      <w:r>
        <w:rPr>
          <w:rFonts w:ascii="宋体" w:hAnsi="宋体" w:hint="eastAsia"/>
          <w:noProof/>
          <w:kern w:val="0"/>
        </w:rPr>
        <w:t xml:space="preserve"> / 总采样点 * 100%；</w:t>
      </w:r>
      <w:r w:rsidRPr="008C7BF8">
        <w:rPr>
          <w:rFonts w:hint="eastAsia"/>
          <w:bCs/>
          <w:smallCaps/>
          <w:noProof/>
          <w:kern w:val="0"/>
          <w:szCs w:val="20"/>
        </w:rPr>
        <w:t xml:space="preserve"> </w:t>
      </w:r>
    </w:p>
    <w:p w:rsidR="00651E97" w:rsidRPr="002A79B8" w:rsidRDefault="00651E97" w:rsidP="00D214B2">
      <w:pPr>
        <w:pStyle w:val="QB5"/>
        <w:keepNext w:val="0"/>
        <w:keepLines w:val="0"/>
        <w:numPr>
          <w:ilvl w:val="0"/>
          <w:numId w:val="21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smallCaps/>
          <w:noProof/>
          <w:kern w:val="0"/>
          <w:szCs w:val="20"/>
        </w:rPr>
      </w:pPr>
      <w:r>
        <w:rPr>
          <w:rFonts w:ascii="Times New Roman" w:hAnsi="Times New Roman" w:hint="eastAsia"/>
          <w:bCs w:val="0"/>
          <w:noProof/>
          <w:kern w:val="0"/>
          <w:szCs w:val="20"/>
        </w:rPr>
        <w:t>所属协议层：物理层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79" w:name="_Toc354165471"/>
      <w:bookmarkStart w:id="80" w:name="_Toc354223001"/>
      <w:r w:rsidRPr="00844CB6">
        <w:rPr>
          <w:rStyle w:val="affb"/>
          <w:rFonts w:hint="eastAsia"/>
          <w:b w:val="0"/>
        </w:rPr>
        <w:t>重叠覆盖里程占比</w:t>
      </w:r>
      <w:bookmarkEnd w:id="79"/>
      <w:bookmarkEnd w:id="80"/>
    </w:p>
    <w:p w:rsidR="00651E97" w:rsidRDefault="00651E97" w:rsidP="00D214B2">
      <w:pPr>
        <w:pStyle w:val="QB5"/>
        <w:keepNext w:val="0"/>
        <w:keepLines w:val="0"/>
        <w:numPr>
          <w:ilvl w:val="0"/>
          <w:numId w:val="22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noProof/>
          <w:kern w:val="0"/>
          <w:szCs w:val="20"/>
        </w:rPr>
      </w:pPr>
      <w:r w:rsidRPr="00AB0F87">
        <w:rPr>
          <w:rFonts w:ascii="Times New Roman" w:hAnsi="Times New Roman" w:hint="eastAsia"/>
          <w:bCs w:val="0"/>
          <w:noProof/>
          <w:kern w:val="0"/>
          <w:szCs w:val="20"/>
        </w:rPr>
        <w:t>指标说明：</w:t>
      </w:r>
      <w:r w:rsidRPr="00FC06AD">
        <w:rPr>
          <w:rFonts w:ascii="Times New Roman" w:hAnsi="Times New Roman" w:hint="eastAsia"/>
          <w:bCs w:val="0"/>
          <w:smallCaps/>
          <w:noProof/>
          <w:kern w:val="0"/>
          <w:szCs w:val="20"/>
        </w:rPr>
        <w:t>描述某小区覆盖范围内强信号邻区叠加的程度</w:t>
      </w:r>
    </w:p>
    <w:p w:rsidR="00651E97" w:rsidRPr="0096170C" w:rsidRDefault="00651E97" w:rsidP="00D214B2">
      <w:pPr>
        <w:pStyle w:val="QB5"/>
        <w:keepNext w:val="0"/>
        <w:keepLines w:val="0"/>
        <w:numPr>
          <w:ilvl w:val="0"/>
          <w:numId w:val="22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noProof/>
          <w:kern w:val="0"/>
          <w:szCs w:val="20"/>
        </w:rPr>
      </w:pPr>
      <w:r w:rsidRPr="00CA78A3">
        <w:rPr>
          <w:rFonts w:ascii="Times New Roman" w:hAnsi="Times New Roman" w:hint="eastAsia"/>
          <w:noProof/>
          <w:kern w:val="0"/>
          <w:szCs w:val="20"/>
        </w:rPr>
        <w:lastRenderedPageBreak/>
        <w:t>计算公式：</w:t>
      </w:r>
      <w:r w:rsidRPr="00CA78A3">
        <w:rPr>
          <w:rFonts w:ascii="Times New Roman" w:hAnsi="Times New Roman" w:hint="eastAsia"/>
          <w:noProof/>
          <w:kern w:val="0"/>
          <w:szCs w:val="20"/>
        </w:rPr>
        <w:t xml:space="preserve"> 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道路重叠覆里程占比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 xml:space="preserve"> = 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连续重叠覆盖度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&gt;=3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的里程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 xml:space="preserve"> / 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总</w:t>
      </w:r>
      <w:r>
        <w:rPr>
          <w:rFonts w:ascii="Times New Roman" w:hAnsi="Times New Roman" w:hint="eastAsia"/>
          <w:bCs w:val="0"/>
          <w:noProof/>
          <w:kern w:val="0"/>
          <w:szCs w:val="20"/>
        </w:rPr>
        <w:t>测试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>里程</w:t>
      </w:r>
      <w:r w:rsidRPr="00CA78A3">
        <w:rPr>
          <w:rFonts w:ascii="Times New Roman" w:hAnsi="Times New Roman" w:hint="eastAsia"/>
          <w:bCs w:val="0"/>
          <w:noProof/>
          <w:kern w:val="0"/>
          <w:szCs w:val="20"/>
        </w:rPr>
        <w:t xml:space="preserve"> * 100%</w:t>
      </w:r>
      <w:r w:rsidRPr="0096170C">
        <w:rPr>
          <w:rFonts w:ascii="Times New Roman" w:hAnsi="Times New Roman" w:hint="eastAsia"/>
          <w:bCs w:val="0"/>
          <w:noProof/>
          <w:kern w:val="0"/>
          <w:szCs w:val="20"/>
        </w:rPr>
        <w:t xml:space="preserve"> </w:t>
      </w:r>
    </w:p>
    <w:p w:rsidR="00651E97" w:rsidRPr="00AB0F87" w:rsidRDefault="00651E97" w:rsidP="00D214B2">
      <w:pPr>
        <w:pStyle w:val="QB5"/>
        <w:keepNext w:val="0"/>
        <w:keepLines w:val="0"/>
        <w:numPr>
          <w:ilvl w:val="0"/>
          <w:numId w:val="22"/>
        </w:numPr>
        <w:spacing w:before="0" w:after="0" w:line="400" w:lineRule="exact"/>
        <w:ind w:right="0"/>
        <w:outlineLvl w:val="9"/>
        <w:rPr>
          <w:rFonts w:ascii="Times New Roman" w:hAnsi="Times New Roman"/>
          <w:bCs w:val="0"/>
          <w:noProof/>
          <w:kern w:val="0"/>
          <w:szCs w:val="20"/>
        </w:rPr>
      </w:pPr>
      <w:r w:rsidRPr="00201002">
        <w:rPr>
          <w:rFonts w:ascii="Times New Roman" w:hAnsi="Times New Roman" w:hint="eastAsia"/>
          <w:bCs w:val="0"/>
          <w:noProof/>
          <w:kern w:val="0"/>
          <w:szCs w:val="20"/>
        </w:rPr>
        <w:t>所属协议层：</w:t>
      </w:r>
      <w:r>
        <w:rPr>
          <w:rFonts w:ascii="Times New Roman" w:hAnsi="Times New Roman" w:hint="eastAsia"/>
          <w:bCs w:val="0"/>
          <w:noProof/>
          <w:kern w:val="0"/>
          <w:szCs w:val="20"/>
        </w:rPr>
        <w:t>物理层</w:t>
      </w:r>
    </w:p>
    <w:p w:rsidR="00651E97" w:rsidRPr="00D44F2E" w:rsidRDefault="00651E97" w:rsidP="00651E97">
      <w:pPr>
        <w:pStyle w:val="QB2"/>
        <w:rPr>
          <w:sz w:val="24"/>
          <w:szCs w:val="24"/>
        </w:rPr>
      </w:pPr>
      <w:bookmarkStart w:id="81" w:name="_Toc354165472"/>
      <w:bookmarkStart w:id="82" w:name="_Toc354223002"/>
      <w:r w:rsidRPr="00D44F2E">
        <w:rPr>
          <w:rFonts w:hint="eastAsia"/>
          <w:sz w:val="24"/>
          <w:szCs w:val="24"/>
        </w:rPr>
        <w:t>调度类指标</w:t>
      </w:r>
      <w:bookmarkEnd w:id="81"/>
      <w:bookmarkEnd w:id="82"/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83" w:name="_Toc354165473"/>
      <w:bookmarkStart w:id="84" w:name="_Toc354223003"/>
      <w:r>
        <w:rPr>
          <w:rStyle w:val="affb"/>
          <w:rFonts w:hint="eastAsia"/>
          <w:b w:val="0"/>
        </w:rPr>
        <w:t>下行平均每时隙调度</w:t>
      </w:r>
      <w:r>
        <w:rPr>
          <w:rStyle w:val="affb"/>
          <w:rFonts w:hint="eastAsia"/>
          <w:b w:val="0"/>
        </w:rPr>
        <w:t>PRB</w:t>
      </w:r>
      <w:r>
        <w:rPr>
          <w:rStyle w:val="affb"/>
          <w:rFonts w:hint="eastAsia"/>
          <w:b w:val="0"/>
        </w:rPr>
        <w:t>个数</w:t>
      </w:r>
      <w:bookmarkEnd w:id="83"/>
      <w:bookmarkEnd w:id="84"/>
    </w:p>
    <w:p w:rsidR="00651E97" w:rsidRPr="00002FD7" w:rsidRDefault="00651E97" w:rsidP="00D20FA0">
      <w:pPr>
        <w:numPr>
          <w:ilvl w:val="0"/>
          <w:numId w:val="17"/>
        </w:numPr>
        <w:spacing w:line="400" w:lineRule="exact"/>
      </w:pPr>
      <w:r>
        <w:rPr>
          <w:rFonts w:hint="eastAsia"/>
        </w:rPr>
        <w:t>指标说明</w:t>
      </w:r>
      <w:r w:rsidRPr="00002FD7">
        <w:rPr>
          <w:rFonts w:hint="eastAsia"/>
        </w:rPr>
        <w:t>：</w:t>
      </w:r>
      <w:r>
        <w:t>描述下行频域的调度情况</w:t>
      </w:r>
    </w:p>
    <w:p w:rsidR="00651E97" w:rsidRDefault="00651E97" w:rsidP="00D20FA0">
      <w:pPr>
        <w:numPr>
          <w:ilvl w:val="0"/>
          <w:numId w:val="17"/>
        </w:numPr>
        <w:spacing w:line="400" w:lineRule="exact"/>
      </w:pPr>
      <w:r w:rsidRPr="00002FD7">
        <w:rPr>
          <w:rFonts w:hint="eastAsia"/>
        </w:rPr>
        <w:t>指标定义：</w:t>
      </w:r>
      <w:r>
        <w:t>下行业务调度</w:t>
      </w:r>
      <w:r>
        <w:t>PRB</w:t>
      </w:r>
      <w:r>
        <w:t>个数总和</w:t>
      </w:r>
      <w:r>
        <w:t>/</w:t>
      </w:r>
      <w:r>
        <w:t>（已调度给</w:t>
      </w:r>
      <w:r>
        <w:t>UE</w:t>
      </w:r>
      <w:r>
        <w:t>的子帧数</w:t>
      </w:r>
      <w:r>
        <w:t>*2</w:t>
      </w:r>
      <w:r>
        <w:t>）</w:t>
      </w:r>
    </w:p>
    <w:p w:rsidR="00651E97" w:rsidRPr="00002FD7" w:rsidRDefault="00651E97" w:rsidP="00D20FA0">
      <w:pPr>
        <w:numPr>
          <w:ilvl w:val="0"/>
          <w:numId w:val="17"/>
        </w:numPr>
        <w:spacing w:line="400" w:lineRule="exact"/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85" w:name="_Toc354165474"/>
      <w:bookmarkStart w:id="86" w:name="_Toc354223004"/>
      <w:r>
        <w:rPr>
          <w:rStyle w:val="affb"/>
          <w:rFonts w:hint="eastAsia"/>
          <w:b w:val="0"/>
        </w:rPr>
        <w:t>上行平均每时隙调度</w:t>
      </w:r>
      <w:r>
        <w:rPr>
          <w:rStyle w:val="affb"/>
          <w:rFonts w:hint="eastAsia"/>
          <w:b w:val="0"/>
        </w:rPr>
        <w:t>PRB</w:t>
      </w:r>
      <w:r>
        <w:rPr>
          <w:rStyle w:val="affb"/>
          <w:rFonts w:hint="eastAsia"/>
          <w:b w:val="0"/>
        </w:rPr>
        <w:t>个数</w:t>
      </w:r>
      <w:bookmarkEnd w:id="85"/>
      <w:bookmarkEnd w:id="86"/>
    </w:p>
    <w:p w:rsidR="00651E97" w:rsidRDefault="00651E97" w:rsidP="00D214B2">
      <w:pPr>
        <w:numPr>
          <w:ilvl w:val="0"/>
          <w:numId w:val="23"/>
        </w:numPr>
        <w:spacing w:line="400" w:lineRule="exact"/>
        <w:rPr>
          <w:bCs/>
          <w:smallCaps/>
        </w:rPr>
      </w:pPr>
      <w:r w:rsidRPr="00161D2B">
        <w:rPr>
          <w:rFonts w:hint="eastAsia"/>
          <w:bCs/>
          <w:smallCaps/>
        </w:rPr>
        <w:t>指标说明：</w:t>
      </w:r>
      <w:r>
        <w:t>描述</w:t>
      </w:r>
      <w:r>
        <w:rPr>
          <w:rFonts w:hint="eastAsia"/>
        </w:rPr>
        <w:t>上行</w:t>
      </w:r>
      <w:r>
        <w:t>频域的调度情况</w:t>
      </w:r>
    </w:p>
    <w:p w:rsidR="00651E97" w:rsidRDefault="00651E97" w:rsidP="00D214B2">
      <w:pPr>
        <w:numPr>
          <w:ilvl w:val="0"/>
          <w:numId w:val="23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>
        <w:rPr>
          <w:rFonts w:hint="eastAsia"/>
        </w:rPr>
        <w:t>上行</w:t>
      </w:r>
      <w:r>
        <w:t>业务调度</w:t>
      </w:r>
      <w:r>
        <w:t>PRB</w:t>
      </w:r>
      <w:r>
        <w:t>个数总和</w:t>
      </w:r>
      <w:r>
        <w:t>/</w:t>
      </w:r>
      <w:r>
        <w:t>（已调度给</w:t>
      </w:r>
      <w:r>
        <w:t>UE</w:t>
      </w:r>
      <w:r>
        <w:t>的子帧数</w:t>
      </w:r>
      <w:r>
        <w:t>*2</w:t>
      </w:r>
      <w:r>
        <w:t>）</w:t>
      </w:r>
    </w:p>
    <w:p w:rsidR="00651E97" w:rsidRPr="00161D2B" w:rsidRDefault="00651E97" w:rsidP="00D214B2">
      <w:pPr>
        <w:numPr>
          <w:ilvl w:val="0"/>
          <w:numId w:val="23"/>
        </w:numPr>
        <w:spacing w:line="400" w:lineRule="exact"/>
        <w:rPr>
          <w:bCs/>
          <w:smallCaps/>
        </w:rPr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87" w:name="_Toc354165475"/>
      <w:bookmarkStart w:id="88" w:name="_Toc354223005"/>
      <w:r>
        <w:rPr>
          <w:rStyle w:val="affb"/>
          <w:rFonts w:hint="eastAsia"/>
          <w:b w:val="0"/>
        </w:rPr>
        <w:t>下行子帧调度率</w:t>
      </w:r>
      <w:bookmarkEnd w:id="87"/>
      <w:bookmarkEnd w:id="88"/>
    </w:p>
    <w:p w:rsidR="00651E97" w:rsidRDefault="00651E97" w:rsidP="00D214B2">
      <w:pPr>
        <w:numPr>
          <w:ilvl w:val="0"/>
          <w:numId w:val="24"/>
        </w:numPr>
        <w:spacing w:line="400" w:lineRule="exact"/>
      </w:pPr>
      <w:r w:rsidRPr="00E84E98">
        <w:rPr>
          <w:rFonts w:hint="eastAsia"/>
        </w:rPr>
        <w:t>指标说明</w:t>
      </w:r>
      <w:r w:rsidRPr="00E84E98">
        <w:rPr>
          <w:rFonts w:hint="eastAsia"/>
        </w:rPr>
        <w:t>:</w:t>
      </w:r>
      <w:r w:rsidRPr="00D56F75">
        <w:rPr>
          <w:rFonts w:hint="eastAsia"/>
        </w:rPr>
        <w:t xml:space="preserve"> </w:t>
      </w:r>
      <w:r>
        <w:t>描述</w:t>
      </w:r>
      <w:r>
        <w:rPr>
          <w:rFonts w:hint="eastAsia"/>
        </w:rPr>
        <w:t>下行</w:t>
      </w:r>
      <w:r>
        <w:t>时域的调度情况</w:t>
      </w:r>
    </w:p>
    <w:p w:rsidR="00651E97" w:rsidRDefault="00651E97" w:rsidP="00D214B2">
      <w:pPr>
        <w:numPr>
          <w:ilvl w:val="0"/>
          <w:numId w:val="24"/>
        </w:numPr>
        <w:spacing w:line="400" w:lineRule="exact"/>
      </w:pPr>
      <w:r>
        <w:rPr>
          <w:rFonts w:hint="eastAsia"/>
        </w:rPr>
        <w:t>指标定义：</w:t>
      </w:r>
      <w:r>
        <w:t>调度给</w:t>
      </w:r>
      <w:r>
        <w:t>UE</w:t>
      </w:r>
      <w:r>
        <w:t>的子帧数总和</w:t>
      </w:r>
      <w:r>
        <w:t xml:space="preserve"> / </w:t>
      </w:r>
      <w:r>
        <w:t>业务下载时长</w:t>
      </w:r>
    </w:p>
    <w:p w:rsidR="00651E97" w:rsidRPr="00E84E98" w:rsidRDefault="00651E97" w:rsidP="00D214B2">
      <w:pPr>
        <w:numPr>
          <w:ilvl w:val="0"/>
          <w:numId w:val="24"/>
        </w:numPr>
        <w:spacing w:line="400" w:lineRule="exact"/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89" w:name="_Toc354165476"/>
      <w:bookmarkStart w:id="90" w:name="_Toc354223006"/>
      <w:r>
        <w:rPr>
          <w:rStyle w:val="affb"/>
          <w:rFonts w:hint="eastAsia"/>
          <w:b w:val="0"/>
        </w:rPr>
        <w:t>上行子帧调度率</w:t>
      </w:r>
      <w:bookmarkEnd w:id="89"/>
      <w:bookmarkEnd w:id="90"/>
    </w:p>
    <w:p w:rsidR="00651E97" w:rsidRDefault="00651E97" w:rsidP="00D214B2">
      <w:pPr>
        <w:numPr>
          <w:ilvl w:val="0"/>
          <w:numId w:val="25"/>
        </w:numPr>
        <w:spacing w:line="400" w:lineRule="exact"/>
        <w:rPr>
          <w:bCs/>
          <w:smallCaps/>
        </w:rPr>
      </w:pPr>
      <w:r w:rsidRPr="004979CA">
        <w:rPr>
          <w:rFonts w:hint="eastAsia"/>
          <w:bCs/>
          <w:smallCaps/>
        </w:rPr>
        <w:t>指标说明：</w:t>
      </w:r>
      <w:r>
        <w:t>描述</w:t>
      </w:r>
      <w:r>
        <w:rPr>
          <w:rFonts w:hint="eastAsia"/>
        </w:rPr>
        <w:t>上行</w:t>
      </w:r>
      <w:r>
        <w:t>时域的调度情况</w:t>
      </w:r>
    </w:p>
    <w:p w:rsidR="00651E97" w:rsidRDefault="00651E97" w:rsidP="00D214B2">
      <w:pPr>
        <w:numPr>
          <w:ilvl w:val="0"/>
          <w:numId w:val="25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>
        <w:t>调度给</w:t>
      </w:r>
      <w:r>
        <w:t>UE</w:t>
      </w:r>
      <w:r>
        <w:t>的子帧数总和</w:t>
      </w:r>
      <w:r>
        <w:t xml:space="preserve"> / </w:t>
      </w:r>
      <w:r>
        <w:rPr>
          <w:rFonts w:hint="eastAsia"/>
        </w:rPr>
        <w:t>上行</w:t>
      </w:r>
      <w:r>
        <w:t>业务时长</w:t>
      </w:r>
    </w:p>
    <w:p w:rsidR="00651E97" w:rsidRPr="004979CA" w:rsidRDefault="00651E97" w:rsidP="00D214B2">
      <w:pPr>
        <w:numPr>
          <w:ilvl w:val="0"/>
          <w:numId w:val="25"/>
        </w:numPr>
        <w:spacing w:line="400" w:lineRule="exact"/>
        <w:rPr>
          <w:bCs/>
          <w:smallCaps/>
        </w:rPr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r>
        <w:rPr>
          <w:rStyle w:val="affb"/>
          <w:rFonts w:hint="eastAsia"/>
          <w:b w:val="0"/>
        </w:rPr>
        <w:t xml:space="preserve"> </w:t>
      </w:r>
      <w:bookmarkStart w:id="91" w:name="_Toc354165477"/>
      <w:bookmarkStart w:id="92" w:name="_Toc354223007"/>
      <w:r>
        <w:rPr>
          <w:rStyle w:val="affb"/>
          <w:rFonts w:hint="eastAsia"/>
          <w:b w:val="0"/>
        </w:rPr>
        <w:t>下行平均每秒调度</w:t>
      </w:r>
      <w:r>
        <w:rPr>
          <w:rStyle w:val="affb"/>
          <w:rFonts w:hint="eastAsia"/>
          <w:b w:val="0"/>
        </w:rPr>
        <w:t>PRB</w:t>
      </w:r>
      <w:r>
        <w:rPr>
          <w:rStyle w:val="affb"/>
          <w:rFonts w:hint="eastAsia"/>
          <w:b w:val="0"/>
        </w:rPr>
        <w:t>个数</w:t>
      </w:r>
      <w:bookmarkEnd w:id="91"/>
      <w:bookmarkEnd w:id="92"/>
    </w:p>
    <w:p w:rsidR="00651E97" w:rsidRDefault="00651E97" w:rsidP="00D214B2">
      <w:pPr>
        <w:numPr>
          <w:ilvl w:val="0"/>
          <w:numId w:val="26"/>
        </w:numPr>
        <w:spacing w:line="400" w:lineRule="exact"/>
      </w:pPr>
      <w:r w:rsidRPr="0063738F">
        <w:rPr>
          <w:rFonts w:hint="eastAsia"/>
        </w:rPr>
        <w:t>指标说明：</w:t>
      </w:r>
      <w:r>
        <w:t>描述</w:t>
      </w:r>
      <w:r>
        <w:t>UE</w:t>
      </w:r>
      <w:r>
        <w:t>的资源分配情况</w:t>
      </w:r>
    </w:p>
    <w:p w:rsidR="00651E97" w:rsidRDefault="00651E97" w:rsidP="00D214B2">
      <w:pPr>
        <w:numPr>
          <w:ilvl w:val="0"/>
          <w:numId w:val="26"/>
        </w:numPr>
        <w:spacing w:line="400" w:lineRule="exact"/>
      </w:pPr>
      <w:r>
        <w:rPr>
          <w:rFonts w:hint="eastAsia"/>
        </w:rPr>
        <w:t>指标定义：</w:t>
      </w:r>
      <w:r>
        <w:t>下载过程中调度</w:t>
      </w:r>
      <w:r>
        <w:t>PRB</w:t>
      </w:r>
      <w:r>
        <w:rPr>
          <w:rFonts w:hint="eastAsia"/>
        </w:rPr>
        <w:t>总</w:t>
      </w:r>
      <w:r>
        <w:t>个数</w:t>
      </w:r>
      <w:r>
        <w:t>/</w:t>
      </w:r>
      <w:r>
        <w:rPr>
          <w:rFonts w:hint="eastAsia"/>
        </w:rPr>
        <w:t>总</w:t>
      </w:r>
      <w:r>
        <w:t>下载时长</w:t>
      </w:r>
    </w:p>
    <w:p w:rsidR="00651E97" w:rsidRPr="0063738F" w:rsidRDefault="00651E97" w:rsidP="00D214B2">
      <w:pPr>
        <w:numPr>
          <w:ilvl w:val="0"/>
          <w:numId w:val="26"/>
        </w:numPr>
        <w:spacing w:line="400" w:lineRule="exact"/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93" w:name="_Toc354165478"/>
      <w:bookmarkStart w:id="94" w:name="_Toc354223008"/>
      <w:r>
        <w:rPr>
          <w:rStyle w:val="affb"/>
          <w:rFonts w:hint="eastAsia"/>
          <w:b w:val="0"/>
        </w:rPr>
        <w:lastRenderedPageBreak/>
        <w:t>上行平均每秒调度</w:t>
      </w:r>
      <w:r>
        <w:rPr>
          <w:rStyle w:val="affb"/>
          <w:rFonts w:hint="eastAsia"/>
          <w:b w:val="0"/>
        </w:rPr>
        <w:t>PRB</w:t>
      </w:r>
      <w:r>
        <w:rPr>
          <w:rStyle w:val="affb"/>
          <w:rFonts w:hint="eastAsia"/>
          <w:b w:val="0"/>
        </w:rPr>
        <w:t>个数</w:t>
      </w:r>
      <w:bookmarkEnd w:id="93"/>
      <w:bookmarkEnd w:id="94"/>
    </w:p>
    <w:p w:rsidR="00651E97" w:rsidRPr="00D80826" w:rsidRDefault="00651E97" w:rsidP="00D214B2">
      <w:pPr>
        <w:numPr>
          <w:ilvl w:val="0"/>
          <w:numId w:val="46"/>
        </w:numPr>
        <w:spacing w:line="400" w:lineRule="exact"/>
      </w:pPr>
      <w:r w:rsidRPr="009C33AB">
        <w:rPr>
          <w:rFonts w:hint="eastAsia"/>
          <w:bCs/>
          <w:smallCaps/>
        </w:rPr>
        <w:t>指标说明：</w:t>
      </w:r>
      <w:r>
        <w:t>描述</w:t>
      </w:r>
      <w:r>
        <w:t>UE</w:t>
      </w:r>
      <w:r>
        <w:t>的资源分配情况</w:t>
      </w:r>
    </w:p>
    <w:p w:rsidR="00651E97" w:rsidRPr="00D80826" w:rsidRDefault="00651E97" w:rsidP="00D214B2">
      <w:pPr>
        <w:numPr>
          <w:ilvl w:val="0"/>
          <w:numId w:val="46"/>
        </w:numPr>
        <w:spacing w:line="400" w:lineRule="exact"/>
      </w:pPr>
      <w:r w:rsidRPr="00D80826">
        <w:rPr>
          <w:rFonts w:hint="eastAsia"/>
        </w:rPr>
        <w:t>指标定义：</w:t>
      </w:r>
      <w:r>
        <w:rPr>
          <w:rFonts w:hint="eastAsia"/>
        </w:rPr>
        <w:t>上行</w:t>
      </w:r>
      <w:r>
        <w:t>调度</w:t>
      </w:r>
      <w:r>
        <w:t>PRB</w:t>
      </w:r>
      <w:r>
        <w:rPr>
          <w:rFonts w:hint="eastAsia"/>
        </w:rPr>
        <w:t>总</w:t>
      </w:r>
      <w:r>
        <w:t>个数</w:t>
      </w:r>
      <w:r>
        <w:t>/</w:t>
      </w:r>
      <w:r>
        <w:rPr>
          <w:rFonts w:hint="eastAsia"/>
        </w:rPr>
        <w:t>总业务</w:t>
      </w:r>
      <w:r>
        <w:t>时长</w:t>
      </w:r>
    </w:p>
    <w:p w:rsidR="00651E97" w:rsidRPr="009C33AB" w:rsidRDefault="00651E97" w:rsidP="00D214B2">
      <w:pPr>
        <w:numPr>
          <w:ilvl w:val="0"/>
          <w:numId w:val="46"/>
        </w:numPr>
        <w:spacing w:line="400" w:lineRule="exact"/>
        <w:rPr>
          <w:bCs/>
          <w:smallCaps/>
        </w:rPr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95" w:name="_Toc354165479"/>
      <w:bookmarkStart w:id="96" w:name="_Toc354223009"/>
      <w:r>
        <w:rPr>
          <w:rStyle w:val="affb"/>
          <w:rFonts w:hint="eastAsia"/>
          <w:b w:val="0"/>
        </w:rPr>
        <w:t>下行码字</w:t>
      </w:r>
      <w:r>
        <w:rPr>
          <w:rStyle w:val="affb"/>
          <w:rFonts w:hint="eastAsia"/>
          <w:b w:val="0"/>
        </w:rPr>
        <w:t>0MCS</w:t>
      </w:r>
      <w:r>
        <w:rPr>
          <w:rStyle w:val="affb"/>
          <w:rFonts w:hint="eastAsia"/>
          <w:b w:val="0"/>
        </w:rPr>
        <w:t>统计</w:t>
      </w:r>
      <w:bookmarkEnd w:id="95"/>
      <w:bookmarkEnd w:id="96"/>
    </w:p>
    <w:p w:rsidR="00651E97" w:rsidRDefault="00651E97" w:rsidP="00D214B2">
      <w:pPr>
        <w:numPr>
          <w:ilvl w:val="0"/>
          <w:numId w:val="48"/>
        </w:numPr>
        <w:spacing w:line="400" w:lineRule="exact"/>
      </w:pPr>
      <w:r w:rsidRPr="00C02574">
        <w:rPr>
          <w:rFonts w:hint="eastAsia"/>
        </w:rPr>
        <w:t>指标说明：</w:t>
      </w:r>
      <w:r>
        <w:rPr>
          <w:rFonts w:hint="eastAsia"/>
        </w:rPr>
        <w:t>采用的调制编码方式，反映了当前数据传输速率的大小</w:t>
      </w:r>
    </w:p>
    <w:p w:rsidR="00651E97" w:rsidRDefault="00651E97" w:rsidP="00D214B2">
      <w:pPr>
        <w:numPr>
          <w:ilvl w:val="0"/>
          <w:numId w:val="48"/>
        </w:numPr>
        <w:spacing w:line="400" w:lineRule="exact"/>
      </w:pPr>
      <w:r>
        <w:rPr>
          <w:rFonts w:hint="eastAsia"/>
        </w:rPr>
        <w:t>指标定义：</w:t>
      </w:r>
      <w:r>
        <w:rPr>
          <w:rFonts w:hint="eastAsia"/>
        </w:rPr>
        <w:t>MCS</w:t>
      </w:r>
      <w:r>
        <w:rPr>
          <w:rFonts w:hint="eastAsia"/>
        </w:rPr>
        <w:t>平均值</w:t>
      </w:r>
      <w:r>
        <w:rPr>
          <w:rFonts w:hint="eastAsia"/>
        </w:rPr>
        <w:t>=</w:t>
      </w:r>
      <w:r w:rsidRPr="004D7141">
        <w:rPr>
          <w:rFonts w:hint="eastAsia"/>
        </w:rPr>
        <w:t>下行码字</w:t>
      </w:r>
      <w:r w:rsidRPr="004D7141">
        <w:rPr>
          <w:rFonts w:hint="eastAsia"/>
        </w:rPr>
        <w:t>0MCS</w:t>
      </w:r>
      <w:r w:rsidRPr="004D7141">
        <w:rPr>
          <w:rFonts w:hint="eastAsia"/>
        </w:rPr>
        <w:t>值</w:t>
      </w:r>
      <w:r>
        <w:rPr>
          <w:rFonts w:hint="eastAsia"/>
        </w:rPr>
        <w:t>总和</w:t>
      </w:r>
      <w:r>
        <w:rPr>
          <w:rFonts w:hint="eastAsia"/>
        </w:rPr>
        <w:t>/</w:t>
      </w:r>
      <w:r>
        <w:rPr>
          <w:rFonts w:hint="eastAsia"/>
        </w:rPr>
        <w:t>下行码字</w:t>
      </w:r>
      <w:r>
        <w:rPr>
          <w:rFonts w:hint="eastAsia"/>
        </w:rPr>
        <w:t>0MCS</w:t>
      </w:r>
      <w:r>
        <w:rPr>
          <w:rFonts w:hint="eastAsia"/>
        </w:rPr>
        <w:t>上报次数，最高频率</w:t>
      </w:r>
      <w:r>
        <w:rPr>
          <w:rFonts w:hint="eastAsia"/>
        </w:rPr>
        <w:t>MCS</w:t>
      </w:r>
      <w:r>
        <w:rPr>
          <w:rFonts w:hint="eastAsia"/>
        </w:rPr>
        <w:t>占比</w:t>
      </w:r>
      <w:r>
        <w:rPr>
          <w:rFonts w:hint="eastAsia"/>
        </w:rPr>
        <w:t>=max(</w:t>
      </w:r>
      <w:r>
        <w:rPr>
          <w:rFonts w:hint="eastAsia"/>
        </w:rPr>
        <w:t>每种</w:t>
      </w:r>
      <w:r>
        <w:rPr>
          <w:rFonts w:hint="eastAsia"/>
        </w:rPr>
        <w:t>MCS</w:t>
      </w:r>
      <w:r>
        <w:rPr>
          <w:rFonts w:hint="eastAsia"/>
        </w:rPr>
        <w:t>上报个数</w:t>
      </w:r>
      <w:r>
        <w:rPr>
          <w:rFonts w:hint="eastAsia"/>
        </w:rPr>
        <w:t>/MCS</w:t>
      </w:r>
      <w:r>
        <w:rPr>
          <w:rFonts w:hint="eastAsia"/>
        </w:rPr>
        <w:t>上报个数总和</w:t>
      </w:r>
      <w:r>
        <w:rPr>
          <w:rFonts w:hint="eastAsia"/>
        </w:rPr>
        <w:t xml:space="preserve">) </w:t>
      </w:r>
    </w:p>
    <w:p w:rsidR="00651E97" w:rsidRPr="00C02574" w:rsidRDefault="00651E97" w:rsidP="00D214B2">
      <w:pPr>
        <w:numPr>
          <w:ilvl w:val="0"/>
          <w:numId w:val="48"/>
        </w:numPr>
        <w:spacing w:line="400" w:lineRule="exact"/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</w:t>
      </w:r>
      <w:r>
        <w:rPr>
          <w:rFonts w:hint="eastAsia"/>
          <w:noProof/>
          <w:kern w:val="0"/>
          <w:szCs w:val="20"/>
        </w:rPr>
        <w:t>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97" w:name="_Toc354165480"/>
      <w:bookmarkStart w:id="98" w:name="_Toc354223010"/>
      <w:r>
        <w:rPr>
          <w:rStyle w:val="affb"/>
          <w:rFonts w:hint="eastAsia"/>
          <w:b w:val="0"/>
        </w:rPr>
        <w:t>下行码字</w:t>
      </w:r>
      <w:r>
        <w:rPr>
          <w:rStyle w:val="affb"/>
          <w:rFonts w:hint="eastAsia"/>
          <w:b w:val="0"/>
        </w:rPr>
        <w:t>1MCS</w:t>
      </w:r>
      <w:r>
        <w:rPr>
          <w:rStyle w:val="affb"/>
          <w:rFonts w:hint="eastAsia"/>
          <w:b w:val="0"/>
        </w:rPr>
        <w:t>统计</w:t>
      </w:r>
      <w:bookmarkEnd w:id="97"/>
      <w:bookmarkEnd w:id="98"/>
    </w:p>
    <w:p w:rsidR="00651E97" w:rsidRPr="00C863FE" w:rsidRDefault="00651E97" w:rsidP="00D214B2">
      <w:pPr>
        <w:numPr>
          <w:ilvl w:val="0"/>
          <w:numId w:val="47"/>
        </w:numPr>
        <w:spacing w:line="400" w:lineRule="exact"/>
      </w:pPr>
      <w:r w:rsidRPr="00010250">
        <w:rPr>
          <w:rFonts w:hint="eastAsia"/>
          <w:bCs/>
          <w:smallCaps/>
        </w:rPr>
        <w:t>指标说明：</w:t>
      </w:r>
      <w:r>
        <w:rPr>
          <w:rFonts w:hint="eastAsia"/>
        </w:rPr>
        <w:t>采用的调制编码方式，反映了当前数据传输速率的大小</w:t>
      </w:r>
    </w:p>
    <w:p w:rsidR="00651E97" w:rsidRPr="00D80826" w:rsidRDefault="00651E97" w:rsidP="00D214B2">
      <w:pPr>
        <w:numPr>
          <w:ilvl w:val="0"/>
          <w:numId w:val="47"/>
        </w:numPr>
        <w:spacing w:line="400" w:lineRule="exact"/>
      </w:pPr>
      <w:r w:rsidRPr="00D80826">
        <w:rPr>
          <w:rFonts w:hint="eastAsia"/>
        </w:rPr>
        <w:t>指标定义：</w:t>
      </w:r>
      <w:r>
        <w:rPr>
          <w:rFonts w:hint="eastAsia"/>
        </w:rPr>
        <w:t>MCS</w:t>
      </w:r>
      <w:r>
        <w:rPr>
          <w:rFonts w:hint="eastAsia"/>
        </w:rPr>
        <w:t>平均值</w:t>
      </w:r>
      <w:r>
        <w:rPr>
          <w:rFonts w:hint="eastAsia"/>
        </w:rPr>
        <w:t>=</w:t>
      </w:r>
      <w:r w:rsidRPr="004D7141">
        <w:rPr>
          <w:rFonts w:hint="eastAsia"/>
        </w:rPr>
        <w:t>下行码字</w:t>
      </w:r>
      <w:r>
        <w:rPr>
          <w:rFonts w:hint="eastAsia"/>
        </w:rPr>
        <w:t>1</w:t>
      </w:r>
      <w:r w:rsidRPr="004D7141">
        <w:rPr>
          <w:rFonts w:hint="eastAsia"/>
        </w:rPr>
        <w:t>MCS</w:t>
      </w:r>
      <w:r w:rsidRPr="004D7141">
        <w:rPr>
          <w:rFonts w:hint="eastAsia"/>
        </w:rPr>
        <w:t>值</w:t>
      </w:r>
      <w:r>
        <w:rPr>
          <w:rFonts w:hint="eastAsia"/>
        </w:rPr>
        <w:t>总和</w:t>
      </w:r>
      <w:r>
        <w:rPr>
          <w:rFonts w:hint="eastAsia"/>
        </w:rPr>
        <w:t>/</w:t>
      </w:r>
      <w:r>
        <w:rPr>
          <w:rFonts w:hint="eastAsia"/>
        </w:rPr>
        <w:t>下行码字</w:t>
      </w:r>
      <w:r>
        <w:rPr>
          <w:rFonts w:hint="eastAsia"/>
        </w:rPr>
        <w:t>1MCS</w:t>
      </w:r>
      <w:r>
        <w:rPr>
          <w:rFonts w:hint="eastAsia"/>
        </w:rPr>
        <w:t>上报次数，最高频率</w:t>
      </w:r>
      <w:r>
        <w:rPr>
          <w:rFonts w:hint="eastAsia"/>
        </w:rPr>
        <w:t>MCS</w:t>
      </w:r>
      <w:r>
        <w:rPr>
          <w:rFonts w:hint="eastAsia"/>
        </w:rPr>
        <w:t>占比</w:t>
      </w:r>
      <w:r>
        <w:rPr>
          <w:rFonts w:hint="eastAsia"/>
        </w:rPr>
        <w:t>=max(</w:t>
      </w:r>
      <w:r>
        <w:rPr>
          <w:rFonts w:hint="eastAsia"/>
        </w:rPr>
        <w:t>每种</w:t>
      </w:r>
      <w:r>
        <w:rPr>
          <w:rFonts w:hint="eastAsia"/>
        </w:rPr>
        <w:t>MCS</w:t>
      </w:r>
      <w:r>
        <w:rPr>
          <w:rFonts w:hint="eastAsia"/>
        </w:rPr>
        <w:t>上报个数</w:t>
      </w:r>
      <w:r>
        <w:rPr>
          <w:rFonts w:hint="eastAsia"/>
        </w:rPr>
        <w:t>/MCS</w:t>
      </w:r>
      <w:r>
        <w:rPr>
          <w:rFonts w:hint="eastAsia"/>
        </w:rPr>
        <w:t>上报个数总和</w:t>
      </w:r>
      <w:r>
        <w:rPr>
          <w:rFonts w:hint="eastAsia"/>
        </w:rPr>
        <w:t>)</w:t>
      </w:r>
      <w:r w:rsidRPr="00D80826">
        <w:rPr>
          <w:rFonts w:hint="eastAsia"/>
        </w:rPr>
        <w:t xml:space="preserve"> </w:t>
      </w:r>
    </w:p>
    <w:p w:rsidR="00651E97" w:rsidRPr="00010250" w:rsidRDefault="00651E97" w:rsidP="00D214B2">
      <w:pPr>
        <w:numPr>
          <w:ilvl w:val="0"/>
          <w:numId w:val="47"/>
        </w:numPr>
        <w:spacing w:line="400" w:lineRule="exact"/>
        <w:rPr>
          <w:bCs/>
          <w:smallCaps/>
        </w:rPr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99" w:name="_Toc354165481"/>
      <w:bookmarkStart w:id="100" w:name="_Toc354223011"/>
      <w:r>
        <w:rPr>
          <w:rStyle w:val="affb"/>
          <w:rFonts w:hint="eastAsia"/>
          <w:b w:val="0"/>
        </w:rPr>
        <w:t>上行</w:t>
      </w:r>
      <w:r>
        <w:rPr>
          <w:rStyle w:val="affb"/>
          <w:rFonts w:hint="eastAsia"/>
          <w:b w:val="0"/>
        </w:rPr>
        <w:t>MCS</w:t>
      </w:r>
      <w:r>
        <w:rPr>
          <w:rStyle w:val="affb"/>
          <w:rFonts w:hint="eastAsia"/>
          <w:b w:val="0"/>
        </w:rPr>
        <w:t>统计</w:t>
      </w:r>
      <w:bookmarkEnd w:id="99"/>
      <w:bookmarkEnd w:id="100"/>
    </w:p>
    <w:p w:rsidR="00651E97" w:rsidRDefault="00651E97" w:rsidP="00D214B2">
      <w:pPr>
        <w:numPr>
          <w:ilvl w:val="0"/>
          <w:numId w:val="51"/>
        </w:numPr>
        <w:spacing w:line="400" w:lineRule="exact"/>
      </w:pPr>
      <w:r w:rsidRPr="00010250">
        <w:rPr>
          <w:rFonts w:hint="eastAsia"/>
        </w:rPr>
        <w:t>指标说明：</w:t>
      </w:r>
      <w:r>
        <w:rPr>
          <w:rFonts w:hint="eastAsia"/>
        </w:rPr>
        <w:t>采用的调制编码方式，反映了当前数据传输速率的大小</w:t>
      </w:r>
    </w:p>
    <w:p w:rsidR="00651E97" w:rsidRDefault="00651E97" w:rsidP="00D214B2">
      <w:pPr>
        <w:numPr>
          <w:ilvl w:val="0"/>
          <w:numId w:val="51"/>
        </w:numPr>
        <w:spacing w:line="400" w:lineRule="exact"/>
      </w:pPr>
      <w:r>
        <w:rPr>
          <w:rFonts w:hint="eastAsia"/>
        </w:rPr>
        <w:t>指标定义：上行</w:t>
      </w:r>
      <w:r>
        <w:rPr>
          <w:rFonts w:hint="eastAsia"/>
        </w:rPr>
        <w:t>MCS</w:t>
      </w:r>
      <w:r>
        <w:rPr>
          <w:rFonts w:hint="eastAsia"/>
        </w:rPr>
        <w:t>平均值</w:t>
      </w:r>
      <w:r>
        <w:rPr>
          <w:rFonts w:hint="eastAsia"/>
        </w:rPr>
        <w:t>=</w:t>
      </w:r>
      <w:r>
        <w:rPr>
          <w:rFonts w:hint="eastAsia"/>
        </w:rPr>
        <w:t>上行</w:t>
      </w:r>
      <w:r w:rsidRPr="004D7141">
        <w:rPr>
          <w:rFonts w:hint="eastAsia"/>
        </w:rPr>
        <w:t>码字</w:t>
      </w:r>
      <w:r w:rsidRPr="004D7141">
        <w:rPr>
          <w:rFonts w:hint="eastAsia"/>
        </w:rPr>
        <w:t>MCS</w:t>
      </w:r>
      <w:r w:rsidRPr="004D7141">
        <w:rPr>
          <w:rFonts w:hint="eastAsia"/>
        </w:rPr>
        <w:t>值</w:t>
      </w:r>
      <w:r>
        <w:rPr>
          <w:rFonts w:hint="eastAsia"/>
        </w:rPr>
        <w:t>总和</w:t>
      </w:r>
      <w:r>
        <w:rPr>
          <w:rFonts w:hint="eastAsia"/>
        </w:rPr>
        <w:t>/</w:t>
      </w:r>
      <w:r>
        <w:rPr>
          <w:rFonts w:hint="eastAsia"/>
        </w:rPr>
        <w:t>上行码字</w:t>
      </w:r>
      <w:r>
        <w:rPr>
          <w:rFonts w:hint="eastAsia"/>
        </w:rPr>
        <w:t>MCS</w:t>
      </w:r>
      <w:r>
        <w:rPr>
          <w:rFonts w:hint="eastAsia"/>
        </w:rPr>
        <w:t>上报次数，最高频率</w:t>
      </w:r>
      <w:r>
        <w:rPr>
          <w:rFonts w:hint="eastAsia"/>
        </w:rPr>
        <w:t>MCS</w:t>
      </w:r>
      <w:r>
        <w:rPr>
          <w:rFonts w:hint="eastAsia"/>
        </w:rPr>
        <w:t>占比</w:t>
      </w:r>
      <w:r>
        <w:rPr>
          <w:rFonts w:hint="eastAsia"/>
        </w:rPr>
        <w:t>=max(</w:t>
      </w:r>
      <w:r>
        <w:rPr>
          <w:rFonts w:hint="eastAsia"/>
        </w:rPr>
        <w:t>每种</w:t>
      </w:r>
      <w:r>
        <w:rPr>
          <w:rFonts w:hint="eastAsia"/>
        </w:rPr>
        <w:t>MCS</w:t>
      </w:r>
      <w:r>
        <w:rPr>
          <w:rFonts w:hint="eastAsia"/>
        </w:rPr>
        <w:t>上报个数</w:t>
      </w:r>
      <w:r>
        <w:rPr>
          <w:rFonts w:hint="eastAsia"/>
        </w:rPr>
        <w:t>/MCS</w:t>
      </w:r>
      <w:r>
        <w:rPr>
          <w:rFonts w:hint="eastAsia"/>
        </w:rPr>
        <w:t>上报个数总和</w:t>
      </w:r>
      <w:r>
        <w:rPr>
          <w:rFonts w:hint="eastAsia"/>
        </w:rPr>
        <w:t xml:space="preserve">) </w:t>
      </w:r>
    </w:p>
    <w:p w:rsidR="00651E97" w:rsidRPr="00010250" w:rsidRDefault="00651E97" w:rsidP="00D214B2">
      <w:pPr>
        <w:numPr>
          <w:ilvl w:val="0"/>
          <w:numId w:val="51"/>
        </w:numPr>
        <w:spacing w:line="400" w:lineRule="exact"/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01" w:name="_Toc354165482"/>
      <w:bookmarkStart w:id="102" w:name="_Toc354223012"/>
      <w:r>
        <w:rPr>
          <w:rStyle w:val="affb"/>
          <w:rFonts w:hint="eastAsia"/>
          <w:b w:val="0"/>
        </w:rPr>
        <w:t>码字</w:t>
      </w:r>
      <w:r>
        <w:rPr>
          <w:rStyle w:val="affb"/>
          <w:rFonts w:hint="eastAsia"/>
          <w:b w:val="0"/>
        </w:rPr>
        <w:t>0CQI</w:t>
      </w:r>
      <w:r>
        <w:rPr>
          <w:rStyle w:val="affb"/>
          <w:rFonts w:hint="eastAsia"/>
          <w:b w:val="0"/>
        </w:rPr>
        <w:t>统计</w:t>
      </w:r>
      <w:bookmarkEnd w:id="101"/>
      <w:bookmarkEnd w:id="102"/>
    </w:p>
    <w:p w:rsidR="00651E97" w:rsidRPr="00D80826" w:rsidRDefault="00651E97" w:rsidP="00D214B2">
      <w:pPr>
        <w:numPr>
          <w:ilvl w:val="0"/>
          <w:numId w:val="50"/>
        </w:numPr>
        <w:spacing w:line="400" w:lineRule="exact"/>
      </w:pPr>
      <w:r w:rsidRPr="000F61CF">
        <w:rPr>
          <w:rFonts w:hint="eastAsia"/>
          <w:bCs/>
          <w:smallCaps/>
        </w:rPr>
        <w:t>指标说明：</w:t>
      </w:r>
      <w:r>
        <w:rPr>
          <w:rFonts w:hint="eastAsia"/>
          <w:bCs/>
          <w:smallCaps/>
        </w:rPr>
        <w:t>信道</w:t>
      </w:r>
      <w:r w:rsidRPr="00D80826">
        <w:rPr>
          <w:rFonts w:hint="eastAsia"/>
        </w:rPr>
        <w:t>质量指示，反映了当前信道状况的优劣</w:t>
      </w:r>
    </w:p>
    <w:p w:rsidR="00651E97" w:rsidRPr="00D80826" w:rsidRDefault="00651E97" w:rsidP="00D214B2">
      <w:pPr>
        <w:numPr>
          <w:ilvl w:val="0"/>
          <w:numId w:val="50"/>
        </w:numPr>
        <w:spacing w:line="400" w:lineRule="exact"/>
      </w:pPr>
      <w:r w:rsidRPr="00D80826">
        <w:rPr>
          <w:rFonts w:hint="eastAsia"/>
        </w:rPr>
        <w:t>指标定义：</w:t>
      </w:r>
      <w:r w:rsidRPr="00D80826">
        <w:rPr>
          <w:rFonts w:hint="eastAsia"/>
        </w:rPr>
        <w:t>CQI</w:t>
      </w:r>
      <w:r w:rsidRPr="00D80826">
        <w:rPr>
          <w:rFonts w:hint="eastAsia"/>
        </w:rPr>
        <w:t>平均值</w:t>
      </w:r>
      <w:r w:rsidRPr="00D80826">
        <w:rPr>
          <w:rFonts w:hint="eastAsia"/>
        </w:rPr>
        <w:t>=</w:t>
      </w:r>
      <w:r w:rsidRPr="004D7141">
        <w:rPr>
          <w:rFonts w:hint="eastAsia"/>
        </w:rPr>
        <w:t>下行码字</w:t>
      </w:r>
      <w:r>
        <w:rPr>
          <w:rFonts w:hint="eastAsia"/>
        </w:rPr>
        <w:t>0CQI</w:t>
      </w:r>
      <w:r w:rsidRPr="004D7141">
        <w:rPr>
          <w:rFonts w:hint="eastAsia"/>
        </w:rPr>
        <w:t>值</w:t>
      </w:r>
      <w:r>
        <w:rPr>
          <w:rFonts w:hint="eastAsia"/>
        </w:rPr>
        <w:t>总和</w:t>
      </w:r>
      <w:r>
        <w:rPr>
          <w:rFonts w:hint="eastAsia"/>
        </w:rPr>
        <w:t>/</w:t>
      </w:r>
      <w:r>
        <w:rPr>
          <w:rFonts w:hint="eastAsia"/>
        </w:rPr>
        <w:t>下行码字</w:t>
      </w:r>
      <w:r>
        <w:rPr>
          <w:rFonts w:hint="eastAsia"/>
        </w:rPr>
        <w:t>0CQI</w:t>
      </w:r>
      <w:r>
        <w:rPr>
          <w:rFonts w:hint="eastAsia"/>
        </w:rPr>
        <w:t>上报次数，高频率</w:t>
      </w:r>
      <w:r>
        <w:rPr>
          <w:rFonts w:hint="eastAsia"/>
        </w:rPr>
        <w:t>CQI</w:t>
      </w:r>
      <w:r>
        <w:rPr>
          <w:rFonts w:hint="eastAsia"/>
        </w:rPr>
        <w:t>占比</w:t>
      </w:r>
      <w:r>
        <w:rPr>
          <w:rFonts w:hint="eastAsia"/>
        </w:rPr>
        <w:t>=max(</w:t>
      </w:r>
      <w:r>
        <w:rPr>
          <w:rFonts w:hint="eastAsia"/>
        </w:rPr>
        <w:t>每种</w:t>
      </w:r>
      <w:r>
        <w:rPr>
          <w:rFonts w:hint="eastAsia"/>
        </w:rPr>
        <w:t>CQI</w:t>
      </w:r>
      <w:r>
        <w:rPr>
          <w:rFonts w:hint="eastAsia"/>
        </w:rPr>
        <w:t>上报个数</w:t>
      </w:r>
      <w:r>
        <w:rPr>
          <w:rFonts w:hint="eastAsia"/>
        </w:rPr>
        <w:t>/CQI</w:t>
      </w:r>
      <w:r>
        <w:rPr>
          <w:rFonts w:hint="eastAsia"/>
        </w:rPr>
        <w:t>上报个数总和</w:t>
      </w:r>
      <w:r>
        <w:rPr>
          <w:rFonts w:hint="eastAsia"/>
        </w:rPr>
        <w:t>)</w:t>
      </w:r>
      <w:r w:rsidRPr="00D80826">
        <w:rPr>
          <w:rFonts w:hint="eastAsia"/>
        </w:rPr>
        <w:t xml:space="preserve"> </w:t>
      </w:r>
    </w:p>
    <w:p w:rsidR="00651E97" w:rsidRPr="000F61CF" w:rsidRDefault="00651E97" w:rsidP="00D214B2">
      <w:pPr>
        <w:numPr>
          <w:ilvl w:val="0"/>
          <w:numId w:val="50"/>
        </w:numPr>
        <w:spacing w:line="400" w:lineRule="exact"/>
        <w:rPr>
          <w:bCs/>
          <w:smallCaps/>
        </w:rPr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03" w:name="_Toc354165483"/>
      <w:bookmarkStart w:id="104" w:name="_Toc354223013"/>
      <w:r>
        <w:rPr>
          <w:rStyle w:val="affb"/>
          <w:rFonts w:hint="eastAsia"/>
          <w:b w:val="0"/>
        </w:rPr>
        <w:lastRenderedPageBreak/>
        <w:t>码字</w:t>
      </w:r>
      <w:r>
        <w:rPr>
          <w:rStyle w:val="affb"/>
          <w:rFonts w:hint="eastAsia"/>
          <w:b w:val="0"/>
        </w:rPr>
        <w:t>1CQI</w:t>
      </w:r>
      <w:r>
        <w:rPr>
          <w:rStyle w:val="affb"/>
          <w:rFonts w:hint="eastAsia"/>
          <w:b w:val="0"/>
        </w:rPr>
        <w:t>统计</w:t>
      </w:r>
      <w:bookmarkEnd w:id="103"/>
      <w:bookmarkEnd w:id="104"/>
    </w:p>
    <w:p w:rsidR="00651E97" w:rsidRDefault="00651E97" w:rsidP="00D214B2">
      <w:pPr>
        <w:numPr>
          <w:ilvl w:val="0"/>
          <w:numId w:val="49"/>
        </w:numPr>
        <w:spacing w:line="400" w:lineRule="exact"/>
      </w:pPr>
      <w:r w:rsidRPr="000F61CF">
        <w:rPr>
          <w:rFonts w:hint="eastAsia"/>
        </w:rPr>
        <w:t>指标说明：</w:t>
      </w:r>
      <w:r>
        <w:rPr>
          <w:rFonts w:hint="eastAsia"/>
          <w:bCs/>
          <w:smallCaps/>
        </w:rPr>
        <w:t>信道</w:t>
      </w:r>
      <w:r w:rsidRPr="00D80826">
        <w:rPr>
          <w:rFonts w:hint="eastAsia"/>
        </w:rPr>
        <w:t>质量指示，反映了当前信道状况的优劣</w:t>
      </w:r>
    </w:p>
    <w:p w:rsidR="00651E97" w:rsidRDefault="00651E97" w:rsidP="00D214B2">
      <w:pPr>
        <w:numPr>
          <w:ilvl w:val="0"/>
          <w:numId w:val="49"/>
        </w:numPr>
        <w:spacing w:line="400" w:lineRule="exact"/>
      </w:pPr>
      <w:r>
        <w:rPr>
          <w:rFonts w:hint="eastAsia"/>
        </w:rPr>
        <w:t>指标定义：</w:t>
      </w:r>
      <w:r w:rsidRPr="004D7141">
        <w:rPr>
          <w:rFonts w:hint="eastAsia"/>
        </w:rPr>
        <w:t>下行码字</w:t>
      </w:r>
      <w:r>
        <w:rPr>
          <w:rFonts w:hint="eastAsia"/>
        </w:rPr>
        <w:t>1CQI</w:t>
      </w:r>
      <w:r w:rsidRPr="004D7141">
        <w:rPr>
          <w:rFonts w:hint="eastAsia"/>
        </w:rPr>
        <w:t>值</w:t>
      </w:r>
      <w:r>
        <w:rPr>
          <w:rFonts w:hint="eastAsia"/>
        </w:rPr>
        <w:t>总和</w:t>
      </w:r>
      <w:r>
        <w:rPr>
          <w:rFonts w:hint="eastAsia"/>
        </w:rPr>
        <w:t>/</w:t>
      </w:r>
      <w:r>
        <w:rPr>
          <w:rFonts w:hint="eastAsia"/>
        </w:rPr>
        <w:t>下行码字</w:t>
      </w:r>
      <w:r>
        <w:rPr>
          <w:rFonts w:hint="eastAsia"/>
        </w:rPr>
        <w:t>1CQI</w:t>
      </w:r>
      <w:r>
        <w:rPr>
          <w:rFonts w:hint="eastAsia"/>
        </w:rPr>
        <w:t>上报次数，高频率</w:t>
      </w:r>
      <w:r>
        <w:rPr>
          <w:rFonts w:hint="eastAsia"/>
        </w:rPr>
        <w:t>CQI</w:t>
      </w:r>
      <w:r>
        <w:rPr>
          <w:rFonts w:hint="eastAsia"/>
        </w:rPr>
        <w:t>占比</w:t>
      </w:r>
      <w:r>
        <w:rPr>
          <w:rFonts w:hint="eastAsia"/>
        </w:rPr>
        <w:t>=max(</w:t>
      </w:r>
      <w:r>
        <w:rPr>
          <w:rFonts w:hint="eastAsia"/>
        </w:rPr>
        <w:t>每种</w:t>
      </w:r>
      <w:r>
        <w:rPr>
          <w:rFonts w:hint="eastAsia"/>
        </w:rPr>
        <w:t>CQI</w:t>
      </w:r>
      <w:r>
        <w:rPr>
          <w:rFonts w:hint="eastAsia"/>
        </w:rPr>
        <w:t>上报个数</w:t>
      </w:r>
      <w:r>
        <w:rPr>
          <w:rFonts w:hint="eastAsia"/>
        </w:rPr>
        <w:t>/CQI</w:t>
      </w:r>
      <w:r>
        <w:rPr>
          <w:rFonts w:hint="eastAsia"/>
        </w:rPr>
        <w:t>上报个数总和</w:t>
      </w:r>
      <w:r>
        <w:rPr>
          <w:rFonts w:hint="eastAsia"/>
        </w:rPr>
        <w:t xml:space="preserve">) </w:t>
      </w:r>
    </w:p>
    <w:p w:rsidR="00651E97" w:rsidRPr="000F61CF" w:rsidRDefault="00651E97" w:rsidP="00D214B2">
      <w:pPr>
        <w:numPr>
          <w:ilvl w:val="0"/>
          <w:numId w:val="49"/>
        </w:numPr>
        <w:spacing w:line="400" w:lineRule="exact"/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05" w:name="_Toc354165484"/>
      <w:bookmarkStart w:id="106" w:name="_Toc354223014"/>
      <w:r>
        <w:rPr>
          <w:rStyle w:val="affb"/>
          <w:rFonts w:hint="eastAsia"/>
          <w:b w:val="0"/>
        </w:rPr>
        <w:t>下行码字</w:t>
      </w:r>
      <w:r>
        <w:rPr>
          <w:rStyle w:val="affb"/>
          <w:rFonts w:hint="eastAsia"/>
          <w:b w:val="0"/>
        </w:rPr>
        <w:t>0</w:t>
      </w:r>
      <w:r>
        <w:rPr>
          <w:rStyle w:val="affb"/>
          <w:rFonts w:hint="eastAsia"/>
          <w:b w:val="0"/>
        </w:rPr>
        <w:t>调制方式分布</w:t>
      </w:r>
      <w:bookmarkEnd w:id="105"/>
      <w:bookmarkEnd w:id="106"/>
    </w:p>
    <w:p w:rsidR="00651E97" w:rsidRPr="00D80826" w:rsidRDefault="00651E97" w:rsidP="00D214B2">
      <w:pPr>
        <w:numPr>
          <w:ilvl w:val="0"/>
          <w:numId w:val="52"/>
        </w:numPr>
        <w:spacing w:line="400" w:lineRule="exact"/>
      </w:pPr>
      <w:r w:rsidRPr="000F61CF">
        <w:rPr>
          <w:rFonts w:hint="eastAsia"/>
          <w:bCs/>
          <w:smallCaps/>
        </w:rPr>
        <w:t>指标说明：</w:t>
      </w:r>
      <w:r>
        <w:rPr>
          <w:rFonts w:hint="eastAsia"/>
        </w:rPr>
        <w:t>采用的调制方式，反映了当前数据传输速率的大小</w:t>
      </w:r>
    </w:p>
    <w:p w:rsidR="00651E97" w:rsidRPr="00D80826" w:rsidRDefault="00651E97" w:rsidP="00D214B2">
      <w:pPr>
        <w:numPr>
          <w:ilvl w:val="0"/>
          <w:numId w:val="52"/>
        </w:numPr>
        <w:spacing w:line="400" w:lineRule="exact"/>
      </w:pPr>
      <w:r w:rsidRPr="00D80826">
        <w:rPr>
          <w:rFonts w:hint="eastAsia"/>
        </w:rPr>
        <w:t>指标定义：分段统计下行码字</w:t>
      </w:r>
      <w:r w:rsidRPr="00D80826">
        <w:rPr>
          <w:rFonts w:hint="eastAsia"/>
        </w:rPr>
        <w:t>0</w:t>
      </w:r>
      <w:r w:rsidRPr="00D80826">
        <w:rPr>
          <w:rFonts w:hint="eastAsia"/>
        </w:rPr>
        <w:t>的</w:t>
      </w:r>
      <w:r w:rsidRPr="00D80826">
        <w:rPr>
          <w:rFonts w:hint="eastAsia"/>
        </w:rPr>
        <w:t>MCS</w:t>
      </w:r>
      <w:r w:rsidRPr="00D80826">
        <w:rPr>
          <w:rFonts w:hint="eastAsia"/>
        </w:rPr>
        <w:t>分布，如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占比</w:t>
      </w:r>
      <w:r w:rsidRPr="00D80826">
        <w:rPr>
          <w:rFonts w:hint="eastAsia"/>
        </w:rPr>
        <w:t>=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0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/</w:t>
      </w:r>
      <w:r w:rsidRPr="00D80826">
        <w:rPr>
          <w:rFonts w:hint="eastAsia"/>
        </w:rPr>
        <w:t>（下行码字</w:t>
      </w:r>
      <w:r w:rsidRPr="00D80826">
        <w:rPr>
          <w:rFonts w:hint="eastAsia"/>
        </w:rPr>
        <w:t>0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QPSK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+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0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16QAM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+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0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的个数）</w:t>
      </w:r>
    </w:p>
    <w:p w:rsidR="00651E97" w:rsidRPr="000F61CF" w:rsidRDefault="00651E97" w:rsidP="00D214B2">
      <w:pPr>
        <w:numPr>
          <w:ilvl w:val="0"/>
          <w:numId w:val="52"/>
        </w:numPr>
        <w:spacing w:line="400" w:lineRule="exact"/>
        <w:rPr>
          <w:bCs/>
          <w:smallCaps/>
        </w:rPr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07" w:name="_Toc354165485"/>
      <w:bookmarkStart w:id="108" w:name="_Toc354223015"/>
      <w:r>
        <w:rPr>
          <w:rStyle w:val="affb"/>
          <w:rFonts w:hint="eastAsia"/>
          <w:b w:val="0"/>
        </w:rPr>
        <w:t>下行码字</w:t>
      </w:r>
      <w:r>
        <w:rPr>
          <w:rStyle w:val="affb"/>
          <w:rFonts w:hint="eastAsia"/>
          <w:b w:val="0"/>
        </w:rPr>
        <w:t>1</w:t>
      </w:r>
      <w:r>
        <w:rPr>
          <w:rStyle w:val="affb"/>
          <w:rFonts w:hint="eastAsia"/>
          <w:b w:val="0"/>
        </w:rPr>
        <w:t>调制方式分布</w:t>
      </w:r>
      <w:bookmarkEnd w:id="107"/>
      <w:bookmarkEnd w:id="108"/>
    </w:p>
    <w:p w:rsidR="00651E97" w:rsidRDefault="00651E97" w:rsidP="00D214B2">
      <w:pPr>
        <w:numPr>
          <w:ilvl w:val="0"/>
          <w:numId w:val="27"/>
        </w:numPr>
        <w:spacing w:line="400" w:lineRule="exact"/>
      </w:pPr>
      <w:r w:rsidRPr="004F388F">
        <w:rPr>
          <w:rFonts w:hint="eastAsia"/>
        </w:rPr>
        <w:t>指标说明：</w:t>
      </w:r>
      <w:r>
        <w:rPr>
          <w:rFonts w:hint="eastAsia"/>
        </w:rPr>
        <w:t>采用的调制方式，反映了当前数据传输速率的大小</w:t>
      </w:r>
    </w:p>
    <w:p w:rsidR="00651E97" w:rsidRDefault="00651E97" w:rsidP="00D214B2">
      <w:pPr>
        <w:numPr>
          <w:ilvl w:val="0"/>
          <w:numId w:val="27"/>
        </w:numPr>
        <w:spacing w:line="400" w:lineRule="exact"/>
      </w:pPr>
      <w:r>
        <w:rPr>
          <w:rFonts w:hint="eastAsia"/>
        </w:rPr>
        <w:t>指标定义：</w:t>
      </w:r>
      <w:r w:rsidRPr="00D80826">
        <w:rPr>
          <w:rFonts w:hint="eastAsia"/>
        </w:rPr>
        <w:t>分段统计下行码字</w:t>
      </w:r>
      <w:r w:rsidRPr="00D80826">
        <w:rPr>
          <w:rFonts w:hint="eastAsia"/>
        </w:rPr>
        <w:t>1</w:t>
      </w:r>
      <w:r w:rsidRPr="00D80826">
        <w:rPr>
          <w:rFonts w:hint="eastAsia"/>
        </w:rPr>
        <w:t>的</w:t>
      </w:r>
      <w:r w:rsidRPr="00D80826">
        <w:rPr>
          <w:rFonts w:hint="eastAsia"/>
        </w:rPr>
        <w:t>MCS</w:t>
      </w:r>
      <w:r w:rsidRPr="00D80826">
        <w:rPr>
          <w:rFonts w:hint="eastAsia"/>
        </w:rPr>
        <w:t>分布，如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占比</w:t>
      </w:r>
      <w:r w:rsidRPr="00D80826">
        <w:rPr>
          <w:rFonts w:hint="eastAsia"/>
        </w:rPr>
        <w:t>=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1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/</w:t>
      </w:r>
      <w:r w:rsidRPr="00D80826">
        <w:rPr>
          <w:rFonts w:hint="eastAsia"/>
        </w:rPr>
        <w:t>（下行码字</w:t>
      </w:r>
      <w:r w:rsidRPr="00D80826">
        <w:rPr>
          <w:rFonts w:hint="eastAsia"/>
        </w:rPr>
        <w:t>1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QPSK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+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1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16QAM</w:t>
      </w:r>
      <w:r w:rsidRPr="00D80826">
        <w:rPr>
          <w:rFonts w:hint="eastAsia"/>
        </w:rPr>
        <w:t>的个数</w:t>
      </w:r>
      <w:r w:rsidRPr="00D80826">
        <w:rPr>
          <w:rFonts w:hint="eastAsia"/>
        </w:rPr>
        <w:t>+</w:t>
      </w:r>
      <w:r w:rsidRPr="00D80826">
        <w:rPr>
          <w:rFonts w:hint="eastAsia"/>
        </w:rPr>
        <w:t>下行码字</w:t>
      </w:r>
      <w:r w:rsidRPr="00D80826">
        <w:rPr>
          <w:rFonts w:hint="eastAsia"/>
        </w:rPr>
        <w:t>1</w:t>
      </w:r>
      <w:r w:rsidRPr="00D80826">
        <w:rPr>
          <w:rFonts w:hint="eastAsia"/>
        </w:rPr>
        <w:t>调制选用</w:t>
      </w:r>
      <w:r w:rsidRPr="00D80826">
        <w:rPr>
          <w:rFonts w:hint="eastAsia"/>
        </w:rPr>
        <w:t>64QAM</w:t>
      </w:r>
      <w:r w:rsidRPr="00D80826">
        <w:rPr>
          <w:rFonts w:hint="eastAsia"/>
        </w:rPr>
        <w:t>的个数）</w:t>
      </w:r>
    </w:p>
    <w:p w:rsidR="00651E97" w:rsidRPr="004F388F" w:rsidRDefault="00651E97" w:rsidP="00D214B2">
      <w:pPr>
        <w:numPr>
          <w:ilvl w:val="0"/>
          <w:numId w:val="27"/>
        </w:numPr>
        <w:spacing w:line="400" w:lineRule="exact"/>
      </w:pPr>
      <w:r w:rsidRPr="00D80826">
        <w:rPr>
          <w:rFonts w:hint="eastAsia"/>
        </w:rPr>
        <w:t>所属协议层：</w:t>
      </w:r>
      <w:r w:rsidRPr="00D80826">
        <w:rPr>
          <w:rFonts w:hint="eastAsia"/>
        </w:rPr>
        <w:t>MA</w:t>
      </w:r>
      <w:r>
        <w:rPr>
          <w:rFonts w:hint="eastAsia"/>
          <w:noProof/>
          <w:kern w:val="0"/>
          <w:szCs w:val="20"/>
        </w:rPr>
        <w:t>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09" w:name="_Toc354165486"/>
      <w:bookmarkStart w:id="110" w:name="_Toc354223016"/>
      <w:r>
        <w:rPr>
          <w:rStyle w:val="affb"/>
          <w:rFonts w:hint="eastAsia"/>
          <w:b w:val="0"/>
        </w:rPr>
        <w:t>上行调制方式分布</w:t>
      </w:r>
      <w:bookmarkEnd w:id="109"/>
      <w:bookmarkEnd w:id="110"/>
    </w:p>
    <w:p w:rsidR="00651E97" w:rsidRPr="00C9563A" w:rsidRDefault="00651E97" w:rsidP="00D214B2">
      <w:pPr>
        <w:numPr>
          <w:ilvl w:val="0"/>
          <w:numId w:val="28"/>
        </w:numPr>
        <w:spacing w:line="400" w:lineRule="exact"/>
      </w:pPr>
      <w:r w:rsidRPr="004F388F">
        <w:rPr>
          <w:rFonts w:hint="eastAsia"/>
          <w:bCs/>
          <w:smallCaps/>
        </w:rPr>
        <w:t>指标说明：</w:t>
      </w:r>
      <w:r>
        <w:rPr>
          <w:rFonts w:hint="eastAsia"/>
        </w:rPr>
        <w:t>采用的调制方式，反映了当前数据传输速率的大小</w:t>
      </w:r>
    </w:p>
    <w:p w:rsidR="00651E97" w:rsidRPr="00C9563A" w:rsidRDefault="00651E97" w:rsidP="00D214B2">
      <w:pPr>
        <w:numPr>
          <w:ilvl w:val="0"/>
          <w:numId w:val="28"/>
        </w:numPr>
        <w:spacing w:line="400" w:lineRule="exact"/>
      </w:pPr>
      <w:r w:rsidRPr="00C9563A">
        <w:rPr>
          <w:rFonts w:hint="eastAsia"/>
        </w:rPr>
        <w:t>指标定义：分段统计上行</w:t>
      </w:r>
      <w:r w:rsidRPr="00C9563A">
        <w:rPr>
          <w:rFonts w:hint="eastAsia"/>
        </w:rPr>
        <w:t>MCS</w:t>
      </w:r>
      <w:r w:rsidRPr="00C9563A">
        <w:rPr>
          <w:rFonts w:hint="eastAsia"/>
        </w:rPr>
        <w:t>分布，如</w:t>
      </w:r>
      <w:r w:rsidRPr="00C9563A">
        <w:rPr>
          <w:rFonts w:hint="eastAsia"/>
        </w:rPr>
        <w:t>64QAM</w:t>
      </w:r>
      <w:r w:rsidRPr="00C9563A">
        <w:rPr>
          <w:rFonts w:hint="eastAsia"/>
        </w:rPr>
        <w:t>占比</w:t>
      </w:r>
      <w:r w:rsidRPr="00C9563A">
        <w:rPr>
          <w:rFonts w:hint="eastAsia"/>
        </w:rPr>
        <w:t>=</w:t>
      </w:r>
      <w:r w:rsidRPr="00C9563A">
        <w:rPr>
          <w:rFonts w:hint="eastAsia"/>
        </w:rPr>
        <w:t>上行码字调制选用</w:t>
      </w:r>
      <w:r w:rsidRPr="00C9563A">
        <w:rPr>
          <w:rFonts w:hint="eastAsia"/>
        </w:rPr>
        <w:t>64QAM</w:t>
      </w:r>
      <w:r w:rsidRPr="00C9563A">
        <w:rPr>
          <w:rFonts w:hint="eastAsia"/>
        </w:rPr>
        <w:t>的个数</w:t>
      </w:r>
      <w:r w:rsidRPr="00C9563A">
        <w:rPr>
          <w:rFonts w:hint="eastAsia"/>
        </w:rPr>
        <w:t>/</w:t>
      </w:r>
      <w:r w:rsidRPr="00C9563A">
        <w:rPr>
          <w:rFonts w:hint="eastAsia"/>
        </w:rPr>
        <w:t>（上行码字调制选用</w:t>
      </w:r>
      <w:r w:rsidRPr="00C9563A">
        <w:rPr>
          <w:rFonts w:hint="eastAsia"/>
        </w:rPr>
        <w:t>QPSK</w:t>
      </w:r>
      <w:r w:rsidRPr="00C9563A">
        <w:rPr>
          <w:rFonts w:hint="eastAsia"/>
        </w:rPr>
        <w:t>的个数</w:t>
      </w:r>
      <w:r w:rsidRPr="00C9563A">
        <w:rPr>
          <w:rFonts w:hint="eastAsia"/>
        </w:rPr>
        <w:t>+</w:t>
      </w:r>
      <w:r w:rsidRPr="00C9563A">
        <w:rPr>
          <w:rFonts w:hint="eastAsia"/>
        </w:rPr>
        <w:t>上行码字调制选用</w:t>
      </w:r>
      <w:r w:rsidRPr="00C9563A">
        <w:rPr>
          <w:rFonts w:hint="eastAsia"/>
        </w:rPr>
        <w:t>16QAM</w:t>
      </w:r>
      <w:r w:rsidRPr="00C9563A">
        <w:rPr>
          <w:rFonts w:hint="eastAsia"/>
        </w:rPr>
        <w:t>的个数</w:t>
      </w:r>
      <w:r w:rsidRPr="00C9563A">
        <w:rPr>
          <w:rFonts w:hint="eastAsia"/>
        </w:rPr>
        <w:t>+</w:t>
      </w:r>
      <w:r w:rsidRPr="00C9563A">
        <w:rPr>
          <w:rFonts w:hint="eastAsia"/>
        </w:rPr>
        <w:t>上行码字调制选用</w:t>
      </w:r>
      <w:r w:rsidRPr="00C9563A">
        <w:rPr>
          <w:rFonts w:hint="eastAsia"/>
        </w:rPr>
        <w:t>64QAM</w:t>
      </w:r>
      <w:r w:rsidRPr="00C9563A">
        <w:rPr>
          <w:rFonts w:hint="eastAsia"/>
        </w:rPr>
        <w:t>的个数）</w:t>
      </w:r>
    </w:p>
    <w:p w:rsidR="00651E97" w:rsidRPr="004F388F" w:rsidRDefault="00651E97" w:rsidP="00D214B2">
      <w:pPr>
        <w:numPr>
          <w:ilvl w:val="0"/>
          <w:numId w:val="28"/>
        </w:numPr>
        <w:spacing w:line="400" w:lineRule="exact"/>
        <w:rPr>
          <w:bCs/>
          <w:smallCaps/>
        </w:rPr>
      </w:pPr>
      <w:r w:rsidRPr="00C9563A">
        <w:rPr>
          <w:rFonts w:hint="eastAsia"/>
        </w:rPr>
        <w:t>所属协议层：</w:t>
      </w:r>
      <w:r w:rsidRPr="00C9563A">
        <w:rPr>
          <w:rFonts w:hint="eastAsia"/>
        </w:rPr>
        <w:t>M</w:t>
      </w:r>
      <w:r>
        <w:rPr>
          <w:rFonts w:hint="eastAsia"/>
          <w:noProof/>
          <w:kern w:val="0"/>
          <w:szCs w:val="20"/>
        </w:rPr>
        <w:t>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11" w:name="_Toc354165487"/>
      <w:bookmarkStart w:id="112" w:name="_Toc354223017"/>
      <w:r>
        <w:rPr>
          <w:rStyle w:val="affb"/>
          <w:rFonts w:hint="eastAsia"/>
          <w:b w:val="0"/>
        </w:rPr>
        <w:t>MCS</w:t>
      </w:r>
      <w:r>
        <w:rPr>
          <w:rStyle w:val="affb"/>
          <w:rFonts w:hint="eastAsia"/>
          <w:b w:val="0"/>
        </w:rPr>
        <w:t>详细分布统计</w:t>
      </w:r>
      <w:bookmarkEnd w:id="111"/>
      <w:bookmarkEnd w:id="112"/>
    </w:p>
    <w:p w:rsidR="00651E97" w:rsidRDefault="00651E97" w:rsidP="00D214B2">
      <w:pPr>
        <w:numPr>
          <w:ilvl w:val="0"/>
          <w:numId w:val="29"/>
        </w:numPr>
        <w:spacing w:line="400" w:lineRule="exact"/>
      </w:pPr>
      <w:r w:rsidRPr="00D10A9F">
        <w:rPr>
          <w:rFonts w:hint="eastAsia"/>
        </w:rPr>
        <w:t>指标说明：</w:t>
      </w:r>
      <w:r>
        <w:rPr>
          <w:rFonts w:hint="eastAsia"/>
        </w:rPr>
        <w:t>采用的调制编码方式，反映了当前数据传输速率的大小</w:t>
      </w:r>
    </w:p>
    <w:p w:rsidR="00651E97" w:rsidRDefault="00651E97" w:rsidP="00D214B2">
      <w:pPr>
        <w:numPr>
          <w:ilvl w:val="0"/>
          <w:numId w:val="29"/>
        </w:numPr>
        <w:spacing w:line="400" w:lineRule="exact"/>
      </w:pPr>
      <w:r>
        <w:rPr>
          <w:rFonts w:hint="eastAsia"/>
        </w:rPr>
        <w:t>指标定义：传输选用某种</w:t>
      </w:r>
      <w:r>
        <w:rPr>
          <w:rFonts w:hint="eastAsia"/>
          <w:bCs/>
          <w:smallCaps/>
        </w:rPr>
        <w:t>MCS</w:t>
      </w:r>
      <w:r>
        <w:rPr>
          <w:rFonts w:hint="eastAsia"/>
          <w:bCs/>
          <w:smallCaps/>
        </w:rPr>
        <w:t>上报个数</w:t>
      </w:r>
      <w:r>
        <w:rPr>
          <w:rFonts w:hint="eastAsia"/>
          <w:bCs/>
          <w:smallCaps/>
        </w:rPr>
        <w:t>/MCS</w:t>
      </w:r>
      <w:r>
        <w:rPr>
          <w:rFonts w:hint="eastAsia"/>
          <w:bCs/>
          <w:smallCaps/>
        </w:rPr>
        <w:t>上报总次数</w:t>
      </w:r>
    </w:p>
    <w:p w:rsidR="00651E97" w:rsidRPr="00D10A9F" w:rsidRDefault="00651E97" w:rsidP="00D214B2">
      <w:pPr>
        <w:numPr>
          <w:ilvl w:val="0"/>
          <w:numId w:val="29"/>
        </w:numPr>
        <w:spacing w:line="400" w:lineRule="exact"/>
      </w:pPr>
      <w:r>
        <w:rPr>
          <w:rFonts w:hint="eastAsia"/>
          <w:noProof/>
          <w:kern w:val="0"/>
          <w:szCs w:val="20"/>
        </w:rPr>
        <w:t>所属协议层：</w:t>
      </w:r>
      <w:r>
        <w:rPr>
          <w:rFonts w:hint="eastAsia"/>
          <w:noProof/>
          <w:kern w:val="0"/>
          <w:szCs w:val="20"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13" w:name="_Toc354165488"/>
      <w:bookmarkStart w:id="114" w:name="_Toc354223018"/>
      <w:r>
        <w:rPr>
          <w:rStyle w:val="affb"/>
          <w:rFonts w:hint="eastAsia"/>
          <w:b w:val="0"/>
        </w:rPr>
        <w:lastRenderedPageBreak/>
        <w:t>CQI</w:t>
      </w:r>
      <w:r>
        <w:rPr>
          <w:rStyle w:val="affb"/>
          <w:rFonts w:hint="eastAsia"/>
          <w:b w:val="0"/>
        </w:rPr>
        <w:t>详细分布统计</w:t>
      </w:r>
      <w:bookmarkEnd w:id="113"/>
      <w:bookmarkEnd w:id="114"/>
    </w:p>
    <w:p w:rsidR="00651E97" w:rsidRDefault="00651E97" w:rsidP="00D214B2">
      <w:pPr>
        <w:numPr>
          <w:ilvl w:val="0"/>
          <w:numId w:val="70"/>
        </w:numPr>
        <w:spacing w:line="400" w:lineRule="exact"/>
        <w:rPr>
          <w:bCs/>
          <w:smallCaps/>
        </w:rPr>
      </w:pPr>
      <w:r w:rsidRPr="00D10A9F">
        <w:rPr>
          <w:rFonts w:hint="eastAsia"/>
          <w:bCs/>
          <w:smallCaps/>
        </w:rPr>
        <w:t>指标说明：</w:t>
      </w:r>
      <w:r>
        <w:rPr>
          <w:rFonts w:hint="eastAsia"/>
          <w:bCs/>
          <w:smallCaps/>
        </w:rPr>
        <w:t>信道质量指示，反映了当前信道状况的优劣</w:t>
      </w:r>
    </w:p>
    <w:p w:rsidR="00651E97" w:rsidRDefault="00651E97" w:rsidP="00D214B2">
      <w:pPr>
        <w:numPr>
          <w:ilvl w:val="0"/>
          <w:numId w:val="70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传输选用某种</w:t>
      </w:r>
      <w:r>
        <w:rPr>
          <w:rFonts w:hint="eastAsia"/>
          <w:bCs/>
          <w:smallCaps/>
        </w:rPr>
        <w:t>CQI</w:t>
      </w:r>
      <w:r>
        <w:rPr>
          <w:rFonts w:hint="eastAsia"/>
          <w:bCs/>
          <w:smallCaps/>
        </w:rPr>
        <w:t>上报个数</w:t>
      </w:r>
      <w:r>
        <w:rPr>
          <w:rFonts w:hint="eastAsia"/>
          <w:bCs/>
          <w:smallCaps/>
        </w:rPr>
        <w:t>/ CQI</w:t>
      </w:r>
      <w:r>
        <w:rPr>
          <w:rFonts w:hint="eastAsia"/>
          <w:bCs/>
          <w:smallCaps/>
        </w:rPr>
        <w:t>上报总次数</w:t>
      </w:r>
    </w:p>
    <w:p w:rsidR="00651E97" w:rsidRPr="00D10A9F" w:rsidRDefault="00651E97" w:rsidP="00D214B2">
      <w:pPr>
        <w:numPr>
          <w:ilvl w:val="0"/>
          <w:numId w:val="70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MAC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15" w:name="_Toc354165489"/>
      <w:bookmarkStart w:id="116" w:name="_Toc354223019"/>
      <w:r>
        <w:rPr>
          <w:rStyle w:val="affb"/>
          <w:rFonts w:hint="eastAsia"/>
          <w:b w:val="0"/>
        </w:rPr>
        <w:t>上报</w:t>
      </w:r>
      <w:r>
        <w:rPr>
          <w:rStyle w:val="affb"/>
          <w:rFonts w:hint="eastAsia"/>
          <w:b w:val="0"/>
        </w:rPr>
        <w:t>RANK1</w:t>
      </w:r>
      <w:r>
        <w:rPr>
          <w:rStyle w:val="affb"/>
          <w:rFonts w:hint="eastAsia"/>
          <w:b w:val="0"/>
        </w:rPr>
        <w:t>采样占比</w:t>
      </w:r>
      <w:bookmarkEnd w:id="115"/>
      <w:bookmarkEnd w:id="116"/>
    </w:p>
    <w:p w:rsidR="00651E97" w:rsidRPr="00C9563A" w:rsidRDefault="00651E97" w:rsidP="00D214B2">
      <w:pPr>
        <w:numPr>
          <w:ilvl w:val="0"/>
          <w:numId w:val="69"/>
        </w:numPr>
        <w:spacing w:line="400" w:lineRule="exact"/>
        <w:rPr>
          <w:bCs/>
          <w:smallCaps/>
        </w:rPr>
      </w:pPr>
      <w:r w:rsidRPr="00D10A9F">
        <w:rPr>
          <w:rFonts w:hint="eastAsia"/>
        </w:rPr>
        <w:t>指标说明：</w:t>
      </w:r>
      <w:r w:rsidR="005F7B2D">
        <w:rPr>
          <w:rFonts w:hint="eastAsia"/>
        </w:rPr>
        <w:t>统</w:t>
      </w:r>
      <w:r w:rsidR="005F7B2D" w:rsidRPr="00C9563A">
        <w:rPr>
          <w:rFonts w:hint="eastAsia"/>
          <w:bCs/>
          <w:smallCaps/>
        </w:rPr>
        <w:t>计</w:t>
      </w:r>
      <w:r w:rsidR="005F7B2D" w:rsidRPr="00C9563A">
        <w:rPr>
          <w:rFonts w:hint="eastAsia"/>
          <w:bCs/>
          <w:smallCaps/>
        </w:rPr>
        <w:t>RANK1</w:t>
      </w:r>
      <w:r w:rsidR="005F7B2D" w:rsidRPr="00C9563A">
        <w:rPr>
          <w:rFonts w:hint="eastAsia"/>
          <w:bCs/>
          <w:smallCaps/>
        </w:rPr>
        <w:t>采样点占比</w:t>
      </w:r>
      <w:r w:rsidRPr="00C9563A">
        <w:rPr>
          <w:rFonts w:hint="eastAsia"/>
          <w:bCs/>
          <w:smallCaps/>
        </w:rPr>
        <w:t>，反应传输数据量的大小</w:t>
      </w:r>
    </w:p>
    <w:p w:rsidR="00651E97" w:rsidRPr="00C9563A" w:rsidRDefault="00651E97" w:rsidP="00D214B2">
      <w:pPr>
        <w:numPr>
          <w:ilvl w:val="0"/>
          <w:numId w:val="69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</w:t>
      </w:r>
      <w:r w:rsidR="00C60C47">
        <w:rPr>
          <w:rFonts w:hint="eastAsia"/>
          <w:bCs/>
          <w:smallCaps/>
        </w:rPr>
        <w:t>RANK</w:t>
      </w:r>
      <w:r w:rsidRPr="00C9563A">
        <w:rPr>
          <w:rFonts w:hint="eastAsia"/>
          <w:bCs/>
          <w:smallCaps/>
        </w:rPr>
        <w:t>1</w:t>
      </w:r>
      <w:r w:rsidRPr="00C9563A">
        <w:rPr>
          <w:rFonts w:hint="eastAsia"/>
          <w:bCs/>
          <w:smallCaps/>
        </w:rPr>
        <w:t>上报次数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</w:t>
      </w:r>
      <w:r w:rsidR="00C60C47">
        <w:rPr>
          <w:rFonts w:hint="eastAsia"/>
          <w:bCs/>
          <w:smallCaps/>
        </w:rPr>
        <w:t>RANK</w:t>
      </w:r>
      <w:r w:rsidR="00C60C47" w:rsidRPr="00C9563A">
        <w:rPr>
          <w:rFonts w:hint="eastAsia"/>
          <w:bCs/>
          <w:smallCaps/>
        </w:rPr>
        <w:t>1</w:t>
      </w:r>
      <w:r w:rsidR="00C60C47" w:rsidRPr="00C9563A">
        <w:rPr>
          <w:rFonts w:hint="eastAsia"/>
          <w:bCs/>
          <w:smallCaps/>
        </w:rPr>
        <w:t>上报次数</w:t>
      </w:r>
      <w:r w:rsidR="00C60C47" w:rsidRPr="00C9563A">
        <w:rPr>
          <w:rFonts w:hint="eastAsia"/>
          <w:bCs/>
          <w:smallCaps/>
        </w:rPr>
        <w:t xml:space="preserve">+ </w:t>
      </w:r>
      <w:r w:rsidR="00C60C47">
        <w:rPr>
          <w:rFonts w:hint="eastAsia"/>
          <w:bCs/>
          <w:smallCaps/>
        </w:rPr>
        <w:t>RANK</w:t>
      </w:r>
      <w:r w:rsidR="00C60C47" w:rsidRPr="00C9563A">
        <w:rPr>
          <w:rFonts w:hint="eastAsia"/>
          <w:bCs/>
          <w:smallCaps/>
        </w:rPr>
        <w:t>2</w:t>
      </w:r>
      <w:r w:rsidR="00C60C47" w:rsidRPr="00C9563A">
        <w:rPr>
          <w:rFonts w:hint="eastAsia"/>
          <w:bCs/>
          <w:smallCaps/>
        </w:rPr>
        <w:t>上报次数</w:t>
      </w:r>
      <w:r w:rsidRPr="00C9563A">
        <w:rPr>
          <w:rFonts w:hint="eastAsia"/>
          <w:bCs/>
          <w:smallCaps/>
        </w:rPr>
        <w:t>）</w:t>
      </w:r>
    </w:p>
    <w:p w:rsidR="00651E97" w:rsidRPr="00D10A9F" w:rsidRDefault="00651E97" w:rsidP="00D214B2">
      <w:pPr>
        <w:numPr>
          <w:ilvl w:val="0"/>
          <w:numId w:val="69"/>
        </w:numPr>
        <w:spacing w:line="400" w:lineRule="exact"/>
      </w:pPr>
      <w:r w:rsidRPr="00C9563A">
        <w:rPr>
          <w:rFonts w:hint="eastAsia"/>
          <w:bCs/>
          <w:smallCaps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17" w:name="_Toc354165490"/>
      <w:bookmarkStart w:id="118" w:name="_Toc354223020"/>
      <w:r>
        <w:rPr>
          <w:rStyle w:val="affb"/>
          <w:rFonts w:hint="eastAsia"/>
          <w:b w:val="0"/>
        </w:rPr>
        <w:t>上报</w:t>
      </w:r>
      <w:r>
        <w:rPr>
          <w:rStyle w:val="affb"/>
          <w:rFonts w:hint="eastAsia"/>
          <w:b w:val="0"/>
        </w:rPr>
        <w:t>RANK2</w:t>
      </w:r>
      <w:r>
        <w:rPr>
          <w:rStyle w:val="affb"/>
          <w:rFonts w:hint="eastAsia"/>
          <w:b w:val="0"/>
        </w:rPr>
        <w:t>采样占比</w:t>
      </w:r>
      <w:bookmarkEnd w:id="117"/>
      <w:bookmarkEnd w:id="118"/>
    </w:p>
    <w:p w:rsidR="00651E97" w:rsidRDefault="00651E97" w:rsidP="00D214B2">
      <w:pPr>
        <w:numPr>
          <w:ilvl w:val="0"/>
          <w:numId w:val="68"/>
        </w:numPr>
        <w:spacing w:line="400" w:lineRule="exact"/>
        <w:rPr>
          <w:bCs/>
          <w:smallCaps/>
        </w:rPr>
      </w:pPr>
      <w:r w:rsidRPr="00D10A9F">
        <w:rPr>
          <w:rFonts w:hint="eastAsia"/>
          <w:bCs/>
          <w:smallCaps/>
        </w:rPr>
        <w:t>指标说明：</w:t>
      </w:r>
      <w:r>
        <w:rPr>
          <w:rFonts w:hint="eastAsia"/>
        </w:rPr>
        <w:t>统计</w:t>
      </w:r>
      <w:r w:rsidR="005F7B2D">
        <w:rPr>
          <w:rFonts w:hint="eastAsia"/>
        </w:rPr>
        <w:t>R</w:t>
      </w:r>
      <w:r w:rsidR="005F7B2D" w:rsidRPr="00C9563A">
        <w:rPr>
          <w:rFonts w:hint="eastAsia"/>
          <w:bCs/>
          <w:smallCaps/>
        </w:rPr>
        <w:t>ANK2</w:t>
      </w:r>
      <w:r w:rsidR="005F7B2D" w:rsidRPr="00C9563A">
        <w:rPr>
          <w:rFonts w:hint="eastAsia"/>
          <w:bCs/>
          <w:smallCaps/>
        </w:rPr>
        <w:t>采样点</w:t>
      </w:r>
      <w:r w:rsidRPr="00C9563A">
        <w:rPr>
          <w:rFonts w:hint="eastAsia"/>
          <w:bCs/>
          <w:smallCaps/>
        </w:rPr>
        <w:t>占比，反应传输数据量的大小</w:t>
      </w:r>
    </w:p>
    <w:p w:rsidR="00651E97" w:rsidRDefault="00651E97" w:rsidP="00D214B2">
      <w:pPr>
        <w:numPr>
          <w:ilvl w:val="0"/>
          <w:numId w:val="68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="00C60C47">
        <w:rPr>
          <w:rFonts w:hint="eastAsia"/>
          <w:bCs/>
          <w:smallCaps/>
        </w:rPr>
        <w:t>RANK</w:t>
      </w:r>
      <w:r w:rsidRPr="00C9563A">
        <w:rPr>
          <w:rFonts w:hint="eastAsia"/>
          <w:bCs/>
          <w:smallCaps/>
        </w:rPr>
        <w:t>2</w:t>
      </w:r>
      <w:r w:rsidRPr="00C9563A">
        <w:rPr>
          <w:rFonts w:hint="eastAsia"/>
          <w:bCs/>
          <w:smallCaps/>
        </w:rPr>
        <w:t>上报次数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</w:t>
      </w:r>
      <w:r w:rsidR="00C60C47">
        <w:rPr>
          <w:rFonts w:hint="eastAsia"/>
          <w:bCs/>
          <w:smallCaps/>
        </w:rPr>
        <w:t>RANK</w:t>
      </w:r>
      <w:r w:rsidRPr="00C9563A">
        <w:rPr>
          <w:rFonts w:hint="eastAsia"/>
          <w:bCs/>
          <w:smallCaps/>
        </w:rPr>
        <w:t>1</w:t>
      </w:r>
      <w:r w:rsidRPr="00C9563A">
        <w:rPr>
          <w:rFonts w:hint="eastAsia"/>
          <w:bCs/>
          <w:smallCaps/>
        </w:rPr>
        <w:t>上报次数</w:t>
      </w:r>
      <w:r w:rsidRPr="00C9563A">
        <w:rPr>
          <w:rFonts w:hint="eastAsia"/>
          <w:bCs/>
          <w:smallCaps/>
        </w:rPr>
        <w:t xml:space="preserve">+ </w:t>
      </w:r>
      <w:r w:rsidR="00C60C47">
        <w:rPr>
          <w:rFonts w:hint="eastAsia"/>
          <w:bCs/>
          <w:smallCaps/>
        </w:rPr>
        <w:t>RANK</w:t>
      </w:r>
      <w:r w:rsidRPr="00C9563A">
        <w:rPr>
          <w:rFonts w:hint="eastAsia"/>
          <w:bCs/>
          <w:smallCaps/>
        </w:rPr>
        <w:t>2</w:t>
      </w:r>
      <w:r w:rsidRPr="00C9563A">
        <w:rPr>
          <w:rFonts w:hint="eastAsia"/>
          <w:bCs/>
          <w:smallCaps/>
        </w:rPr>
        <w:t>上报次数）</w:t>
      </w:r>
    </w:p>
    <w:p w:rsidR="00651E97" w:rsidRPr="00D10A9F" w:rsidRDefault="00651E97" w:rsidP="00D214B2">
      <w:pPr>
        <w:numPr>
          <w:ilvl w:val="0"/>
          <w:numId w:val="68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19" w:name="_Toc354165491"/>
      <w:bookmarkStart w:id="120" w:name="_Toc354223021"/>
      <w:r>
        <w:rPr>
          <w:rStyle w:val="affb"/>
          <w:rFonts w:hint="eastAsia"/>
          <w:b w:val="0"/>
        </w:rPr>
        <w:t>单流时长占比</w:t>
      </w:r>
      <w:bookmarkEnd w:id="119"/>
      <w:bookmarkEnd w:id="120"/>
    </w:p>
    <w:p w:rsidR="00651E97" w:rsidRPr="00C9563A" w:rsidRDefault="00651E97" w:rsidP="00D214B2">
      <w:pPr>
        <w:numPr>
          <w:ilvl w:val="0"/>
          <w:numId w:val="67"/>
        </w:numPr>
        <w:spacing w:line="400" w:lineRule="exact"/>
        <w:rPr>
          <w:bCs/>
          <w:smallCaps/>
        </w:rPr>
      </w:pPr>
      <w:r w:rsidRPr="00675F6B">
        <w:rPr>
          <w:rFonts w:hint="eastAsia"/>
        </w:rPr>
        <w:t>指标说明：</w:t>
      </w:r>
      <w:r>
        <w:rPr>
          <w:rFonts w:hint="eastAsia"/>
        </w:rPr>
        <w:t>统计</w:t>
      </w:r>
      <w:r w:rsidRPr="00C9563A">
        <w:rPr>
          <w:rFonts w:hint="eastAsia"/>
          <w:bCs/>
          <w:smallCaps/>
        </w:rPr>
        <w:t>单流占比，反应传输数据量的大小</w:t>
      </w:r>
    </w:p>
    <w:p w:rsidR="00651E97" w:rsidRPr="00C9563A" w:rsidRDefault="00651E97" w:rsidP="00D214B2">
      <w:pPr>
        <w:numPr>
          <w:ilvl w:val="0"/>
          <w:numId w:val="67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指标定义：单流业务时长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（单流业务时长</w:t>
      </w:r>
      <w:r w:rsidRPr="00C9563A">
        <w:rPr>
          <w:rFonts w:hint="eastAsia"/>
          <w:bCs/>
          <w:smallCaps/>
        </w:rPr>
        <w:t>+</w:t>
      </w:r>
      <w:r w:rsidRPr="00C9563A">
        <w:rPr>
          <w:rFonts w:hint="eastAsia"/>
          <w:bCs/>
          <w:smallCaps/>
        </w:rPr>
        <w:t>双流业务时长）</w:t>
      </w:r>
    </w:p>
    <w:p w:rsidR="00651E97" w:rsidRPr="00675F6B" w:rsidRDefault="00651E97" w:rsidP="00D214B2">
      <w:pPr>
        <w:numPr>
          <w:ilvl w:val="0"/>
          <w:numId w:val="67"/>
        </w:numPr>
        <w:spacing w:line="400" w:lineRule="exact"/>
      </w:pPr>
      <w:r w:rsidRPr="00C9563A">
        <w:rPr>
          <w:rFonts w:hint="eastAsia"/>
          <w:bCs/>
          <w:smallCaps/>
        </w:rPr>
        <w:t>所属协议层：物理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21" w:name="_Toc354165492"/>
      <w:bookmarkStart w:id="122" w:name="_Toc354223022"/>
      <w:r>
        <w:rPr>
          <w:rStyle w:val="affb"/>
          <w:rFonts w:hint="eastAsia"/>
          <w:b w:val="0"/>
        </w:rPr>
        <w:t>双流时长占比</w:t>
      </w:r>
      <w:bookmarkEnd w:id="121"/>
      <w:bookmarkEnd w:id="122"/>
    </w:p>
    <w:p w:rsidR="00651E97" w:rsidRDefault="00651E97" w:rsidP="00D214B2">
      <w:pPr>
        <w:numPr>
          <w:ilvl w:val="0"/>
          <w:numId w:val="66"/>
        </w:numPr>
        <w:spacing w:line="400" w:lineRule="exact"/>
        <w:rPr>
          <w:bCs/>
          <w:smallCaps/>
        </w:rPr>
      </w:pPr>
      <w:r w:rsidRPr="002700F6">
        <w:rPr>
          <w:rFonts w:hint="eastAsia"/>
          <w:bCs/>
          <w:smallCaps/>
        </w:rPr>
        <w:t>指标说明：</w:t>
      </w:r>
      <w:r>
        <w:rPr>
          <w:rFonts w:hint="eastAsia"/>
        </w:rPr>
        <w:t>统计</w:t>
      </w:r>
      <w:r w:rsidR="005F7B2D" w:rsidRPr="00C9563A">
        <w:rPr>
          <w:rFonts w:hint="eastAsia"/>
          <w:bCs/>
          <w:smallCaps/>
        </w:rPr>
        <w:t>双流时长</w:t>
      </w:r>
      <w:r w:rsidRPr="00C9563A">
        <w:rPr>
          <w:rFonts w:hint="eastAsia"/>
          <w:bCs/>
          <w:smallCaps/>
        </w:rPr>
        <w:t>占比，反应传输数据量的大小</w:t>
      </w:r>
    </w:p>
    <w:p w:rsidR="00651E97" w:rsidRDefault="00651E97" w:rsidP="00D214B2">
      <w:pPr>
        <w:numPr>
          <w:ilvl w:val="0"/>
          <w:numId w:val="66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双流业务时长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（单流业务时长</w:t>
      </w:r>
      <w:r w:rsidRPr="00C9563A">
        <w:rPr>
          <w:rFonts w:hint="eastAsia"/>
          <w:bCs/>
          <w:smallCaps/>
        </w:rPr>
        <w:t>+</w:t>
      </w:r>
      <w:r w:rsidRPr="00C9563A">
        <w:rPr>
          <w:rFonts w:hint="eastAsia"/>
          <w:bCs/>
          <w:smallCaps/>
        </w:rPr>
        <w:t>双流业务时长）</w:t>
      </w:r>
    </w:p>
    <w:p w:rsidR="00651E97" w:rsidRPr="002700F6" w:rsidRDefault="00651E97" w:rsidP="00D214B2">
      <w:pPr>
        <w:numPr>
          <w:ilvl w:val="0"/>
          <w:numId w:val="66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所属协议层：物理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23" w:name="_Toc354165493"/>
      <w:bookmarkStart w:id="124" w:name="_Toc354223023"/>
      <w:r>
        <w:rPr>
          <w:rStyle w:val="affb"/>
          <w:rFonts w:hint="eastAsia"/>
          <w:b w:val="0"/>
        </w:rPr>
        <w:t>单流流量占比</w:t>
      </w:r>
      <w:bookmarkEnd w:id="123"/>
      <w:bookmarkEnd w:id="124"/>
    </w:p>
    <w:p w:rsidR="00651E97" w:rsidRPr="00C9563A" w:rsidRDefault="00651E97" w:rsidP="00D214B2">
      <w:pPr>
        <w:numPr>
          <w:ilvl w:val="0"/>
          <w:numId w:val="65"/>
        </w:numPr>
        <w:spacing w:line="400" w:lineRule="exact"/>
        <w:rPr>
          <w:bCs/>
          <w:smallCaps/>
        </w:rPr>
      </w:pPr>
      <w:r w:rsidRPr="00115A10">
        <w:rPr>
          <w:rFonts w:hint="eastAsia"/>
        </w:rPr>
        <w:t>指标说明：</w:t>
      </w:r>
      <w:r>
        <w:rPr>
          <w:rFonts w:hint="eastAsia"/>
        </w:rPr>
        <w:t>统计单</w:t>
      </w:r>
      <w:r w:rsidRPr="00C9563A">
        <w:rPr>
          <w:rFonts w:hint="eastAsia"/>
          <w:bCs/>
          <w:smallCaps/>
        </w:rPr>
        <w:t>流占比，反应传输数据量的大小</w:t>
      </w:r>
    </w:p>
    <w:p w:rsidR="00CB5BBC" w:rsidRDefault="00651E97" w:rsidP="00D214B2">
      <w:pPr>
        <w:numPr>
          <w:ilvl w:val="0"/>
          <w:numId w:val="65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指标定义：单流数据量总和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（单流数据量总和</w:t>
      </w:r>
      <w:r w:rsidRPr="00C9563A">
        <w:rPr>
          <w:rFonts w:hint="eastAsia"/>
          <w:bCs/>
          <w:smallCaps/>
        </w:rPr>
        <w:t>+</w:t>
      </w:r>
      <w:r w:rsidR="00CB5BBC">
        <w:rPr>
          <w:rFonts w:hint="eastAsia"/>
          <w:bCs/>
          <w:smallCaps/>
        </w:rPr>
        <w:t>双流数据量总和）</w:t>
      </w:r>
    </w:p>
    <w:p w:rsidR="00651E97" w:rsidRPr="00C9563A" w:rsidRDefault="00651E97" w:rsidP="00CB5BBC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  <w:bCs/>
          <w:smallCaps/>
        </w:rPr>
        <w:t>其中</w:t>
      </w:r>
      <w:r w:rsidR="00CB5BBC">
        <w:rPr>
          <w:rFonts w:hint="eastAsia"/>
          <w:bCs/>
          <w:smallCaps/>
        </w:rPr>
        <w:t>：</w:t>
      </w:r>
      <w:r w:rsidRPr="00C9563A">
        <w:rPr>
          <w:rFonts w:hint="eastAsia"/>
          <w:bCs/>
          <w:smallCaps/>
        </w:rPr>
        <w:t>单流数据量和双流数据量通过</w:t>
      </w:r>
      <w:r w:rsidRPr="00C9563A">
        <w:rPr>
          <w:rFonts w:hint="eastAsia"/>
          <w:bCs/>
          <w:smallCaps/>
        </w:rPr>
        <w:t>TB_SIZE</w:t>
      </w:r>
      <w:r w:rsidRPr="00C9563A">
        <w:rPr>
          <w:rFonts w:hint="eastAsia"/>
          <w:bCs/>
          <w:smallCaps/>
        </w:rPr>
        <w:t>的量对应出流量</w:t>
      </w:r>
    </w:p>
    <w:p w:rsidR="00651E97" w:rsidRPr="00115A10" w:rsidRDefault="00651E97" w:rsidP="00D214B2">
      <w:pPr>
        <w:numPr>
          <w:ilvl w:val="0"/>
          <w:numId w:val="65"/>
        </w:numPr>
        <w:spacing w:line="400" w:lineRule="exact"/>
      </w:pPr>
      <w:r w:rsidRPr="00C9563A">
        <w:rPr>
          <w:rFonts w:hint="eastAsia"/>
          <w:bCs/>
          <w:smallCaps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25" w:name="_Toc354165494"/>
      <w:bookmarkStart w:id="126" w:name="_Toc354223024"/>
      <w:r>
        <w:rPr>
          <w:rStyle w:val="affb"/>
          <w:rFonts w:hint="eastAsia"/>
          <w:b w:val="0"/>
        </w:rPr>
        <w:lastRenderedPageBreak/>
        <w:t>双流流量占比</w:t>
      </w:r>
      <w:bookmarkEnd w:id="125"/>
      <w:bookmarkEnd w:id="126"/>
    </w:p>
    <w:p w:rsidR="00651E97" w:rsidRPr="00C9563A" w:rsidRDefault="00651E97" w:rsidP="00D214B2">
      <w:pPr>
        <w:numPr>
          <w:ilvl w:val="0"/>
          <w:numId w:val="64"/>
        </w:numPr>
        <w:spacing w:line="400" w:lineRule="exact"/>
        <w:rPr>
          <w:bCs/>
          <w:smallCaps/>
        </w:rPr>
      </w:pPr>
      <w:r>
        <w:rPr>
          <w:rFonts w:hint="eastAsia"/>
        </w:rPr>
        <w:t>指标说明</w:t>
      </w:r>
      <w:r>
        <w:rPr>
          <w:rFonts w:hint="eastAsia"/>
        </w:rPr>
        <w:t>:</w:t>
      </w:r>
      <w:r w:rsidRPr="00E9369E">
        <w:rPr>
          <w:rFonts w:hint="eastAsia"/>
        </w:rPr>
        <w:t xml:space="preserve"> </w:t>
      </w:r>
      <w:r>
        <w:rPr>
          <w:rFonts w:hint="eastAsia"/>
        </w:rPr>
        <w:t>统计</w:t>
      </w:r>
      <w:r w:rsidR="005F7B2D">
        <w:rPr>
          <w:rFonts w:hint="eastAsia"/>
        </w:rPr>
        <w:t>双</w:t>
      </w:r>
      <w:r w:rsidR="005F7B2D" w:rsidRPr="00C9563A">
        <w:rPr>
          <w:rFonts w:hint="eastAsia"/>
          <w:bCs/>
          <w:smallCaps/>
        </w:rPr>
        <w:t>流流量</w:t>
      </w:r>
      <w:r w:rsidRPr="00C9563A">
        <w:rPr>
          <w:rFonts w:hint="eastAsia"/>
          <w:bCs/>
          <w:smallCaps/>
        </w:rPr>
        <w:t>占比，反应传输数据量的大小</w:t>
      </w:r>
    </w:p>
    <w:p w:rsidR="0064548C" w:rsidRDefault="00651E97" w:rsidP="00D214B2">
      <w:pPr>
        <w:numPr>
          <w:ilvl w:val="0"/>
          <w:numId w:val="64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指标定义：双流数据量总和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（单流数据量总和</w:t>
      </w:r>
      <w:r w:rsidRPr="00C9563A">
        <w:rPr>
          <w:rFonts w:hint="eastAsia"/>
          <w:bCs/>
          <w:smallCaps/>
        </w:rPr>
        <w:t>+</w:t>
      </w:r>
      <w:r w:rsidR="0064548C">
        <w:rPr>
          <w:rFonts w:hint="eastAsia"/>
          <w:bCs/>
          <w:smallCaps/>
        </w:rPr>
        <w:t>双流数据量总和）</w:t>
      </w:r>
    </w:p>
    <w:p w:rsidR="00651E97" w:rsidRPr="00C9563A" w:rsidRDefault="00651E97" w:rsidP="0064548C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  <w:bCs/>
          <w:smallCaps/>
        </w:rPr>
        <w:t>其中</w:t>
      </w:r>
      <w:r w:rsidR="0064548C">
        <w:rPr>
          <w:rFonts w:hint="eastAsia"/>
          <w:bCs/>
          <w:smallCaps/>
        </w:rPr>
        <w:t>：</w:t>
      </w:r>
      <w:r w:rsidRPr="00C9563A">
        <w:rPr>
          <w:rFonts w:hint="eastAsia"/>
          <w:bCs/>
          <w:smallCaps/>
        </w:rPr>
        <w:t>单流数据量和双流数据量通过</w:t>
      </w:r>
      <w:r w:rsidRPr="00C9563A">
        <w:rPr>
          <w:rFonts w:hint="eastAsia"/>
          <w:bCs/>
          <w:smallCaps/>
        </w:rPr>
        <w:t>TB_SIZE</w:t>
      </w:r>
      <w:r w:rsidRPr="00C9563A">
        <w:rPr>
          <w:rFonts w:hint="eastAsia"/>
          <w:bCs/>
          <w:smallCaps/>
        </w:rPr>
        <w:t>的量对应出流量</w:t>
      </w:r>
    </w:p>
    <w:p w:rsidR="00651E97" w:rsidRDefault="00651E97" w:rsidP="00D214B2">
      <w:pPr>
        <w:numPr>
          <w:ilvl w:val="0"/>
          <w:numId w:val="64"/>
        </w:numPr>
        <w:spacing w:line="400" w:lineRule="exact"/>
      </w:pPr>
      <w:r w:rsidRPr="00C9563A">
        <w:rPr>
          <w:rFonts w:hint="eastAsia"/>
          <w:bCs/>
          <w:smallCaps/>
        </w:rPr>
        <w:t>所属协议层：</w:t>
      </w:r>
      <w:r>
        <w:rPr>
          <w:rFonts w:hint="eastAsia"/>
          <w:noProof/>
          <w:kern w:val="0"/>
          <w:szCs w:val="20"/>
        </w:rPr>
        <w:t>物理层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27" w:name="_Toc354165495"/>
      <w:bookmarkStart w:id="128" w:name="_Toc354223025"/>
      <w:r>
        <w:rPr>
          <w:rStyle w:val="affb"/>
          <w:rFonts w:hint="eastAsia"/>
          <w:b w:val="0"/>
        </w:rPr>
        <w:t>传输模式（</w:t>
      </w:r>
      <w:r>
        <w:rPr>
          <w:rStyle w:val="affb"/>
          <w:rFonts w:hint="eastAsia"/>
          <w:b w:val="0"/>
        </w:rPr>
        <w:t>TM</w:t>
      </w:r>
      <w:r>
        <w:rPr>
          <w:rStyle w:val="affb"/>
          <w:rFonts w:hint="eastAsia"/>
          <w:b w:val="0"/>
        </w:rPr>
        <w:t>）时长占比</w:t>
      </w:r>
      <w:bookmarkEnd w:id="127"/>
      <w:bookmarkEnd w:id="128"/>
    </w:p>
    <w:p w:rsidR="00651E97" w:rsidRPr="00C9563A" w:rsidRDefault="00651E97" w:rsidP="00D214B2">
      <w:pPr>
        <w:numPr>
          <w:ilvl w:val="0"/>
          <w:numId w:val="63"/>
        </w:numPr>
        <w:spacing w:line="400" w:lineRule="exact"/>
        <w:rPr>
          <w:bCs/>
          <w:smallCaps/>
        </w:rPr>
      </w:pPr>
      <w:r>
        <w:rPr>
          <w:rFonts w:hint="eastAsia"/>
        </w:rPr>
        <w:t>指标说明</w:t>
      </w:r>
      <w:r>
        <w:rPr>
          <w:rFonts w:hint="eastAsia"/>
        </w:rPr>
        <w:t>:</w:t>
      </w:r>
      <w:r>
        <w:rPr>
          <w:rFonts w:hint="eastAsia"/>
        </w:rPr>
        <w:t>传</w:t>
      </w:r>
      <w:r w:rsidRPr="00C9563A">
        <w:rPr>
          <w:rFonts w:hint="eastAsia"/>
          <w:bCs/>
          <w:smallCaps/>
        </w:rPr>
        <w:t>输模式反应了不同场景下所采用的传输方式</w:t>
      </w:r>
      <w:r w:rsidRPr="00C9563A">
        <w:rPr>
          <w:rFonts w:hint="eastAsia"/>
          <w:bCs/>
          <w:smallCaps/>
        </w:rPr>
        <w:t xml:space="preserve"> </w:t>
      </w:r>
    </w:p>
    <w:p w:rsidR="00651E97" w:rsidRPr="00C9563A" w:rsidRDefault="00651E97" w:rsidP="00D214B2">
      <w:pPr>
        <w:numPr>
          <w:ilvl w:val="0"/>
          <w:numId w:val="63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指标定义：传输模式</w:t>
      </w:r>
      <w:r w:rsidR="003974AF">
        <w:rPr>
          <w:rFonts w:hint="eastAsia"/>
          <w:bCs/>
          <w:smallCaps/>
        </w:rPr>
        <w:t>i</w:t>
      </w:r>
      <w:r w:rsidRPr="00C9563A">
        <w:rPr>
          <w:rFonts w:hint="eastAsia"/>
          <w:bCs/>
          <w:smallCaps/>
        </w:rPr>
        <w:t>的时长之和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所有传输模式时长总和</w:t>
      </w:r>
    </w:p>
    <w:p w:rsidR="00651E97" w:rsidRDefault="00651E97" w:rsidP="00D214B2">
      <w:pPr>
        <w:numPr>
          <w:ilvl w:val="0"/>
          <w:numId w:val="63"/>
        </w:numPr>
        <w:spacing w:line="400" w:lineRule="exact"/>
      </w:pPr>
      <w:r w:rsidRPr="00C9563A">
        <w:rPr>
          <w:rFonts w:hint="eastAsia"/>
          <w:bCs/>
          <w:smallCaps/>
        </w:rPr>
        <w:t>所属协议层：物</w:t>
      </w:r>
      <w:r>
        <w:rPr>
          <w:rFonts w:hint="eastAsia"/>
          <w:noProof/>
          <w:kern w:val="0"/>
          <w:szCs w:val="20"/>
        </w:rPr>
        <w:t>理层</w:t>
      </w:r>
    </w:p>
    <w:p w:rsidR="00651E97" w:rsidRPr="00540BF0" w:rsidRDefault="00651E97" w:rsidP="00651E97">
      <w:pPr>
        <w:pStyle w:val="QB2"/>
        <w:rPr>
          <w:sz w:val="24"/>
          <w:szCs w:val="24"/>
        </w:rPr>
      </w:pPr>
      <w:bookmarkStart w:id="129" w:name="_Toc351298807"/>
      <w:bookmarkStart w:id="130" w:name="_Toc354165496"/>
      <w:bookmarkStart w:id="131" w:name="_Toc354223026"/>
      <w:r w:rsidRPr="00540BF0">
        <w:rPr>
          <w:rFonts w:hint="eastAsia"/>
          <w:sz w:val="24"/>
          <w:szCs w:val="24"/>
        </w:rPr>
        <w:t>移动类指标</w:t>
      </w:r>
      <w:bookmarkEnd w:id="129"/>
      <w:bookmarkEnd w:id="130"/>
      <w:bookmarkEnd w:id="131"/>
    </w:p>
    <w:p w:rsidR="00651E97" w:rsidRPr="00EC4093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32" w:name="_Toc354165497"/>
      <w:bookmarkStart w:id="133" w:name="_Toc354223027"/>
      <w:r>
        <w:rPr>
          <w:rStyle w:val="affb"/>
          <w:rFonts w:hint="eastAsia"/>
          <w:b w:val="0"/>
        </w:rPr>
        <w:t>LTE</w:t>
      </w:r>
      <w:r>
        <w:rPr>
          <w:rStyle w:val="affb"/>
          <w:rFonts w:hint="eastAsia"/>
          <w:b w:val="0"/>
        </w:rPr>
        <w:t>网内切换指标</w:t>
      </w:r>
      <w:bookmarkEnd w:id="132"/>
      <w:bookmarkEnd w:id="133"/>
    </w:p>
    <w:p w:rsidR="00651E97" w:rsidRPr="00C9563A" w:rsidRDefault="00651E97" w:rsidP="00D214B2">
      <w:pPr>
        <w:numPr>
          <w:ilvl w:val="0"/>
          <w:numId w:val="62"/>
        </w:numPr>
        <w:spacing w:line="400" w:lineRule="exact"/>
        <w:rPr>
          <w:bCs/>
          <w:smallCaps/>
        </w:rPr>
      </w:pPr>
      <w:r>
        <w:rPr>
          <w:rFonts w:hint="eastAsia"/>
        </w:rPr>
        <w:t>指标说明：网内切</w:t>
      </w:r>
      <w:r w:rsidRPr="00C9563A">
        <w:rPr>
          <w:rFonts w:hint="eastAsia"/>
          <w:bCs/>
          <w:smallCaps/>
        </w:rPr>
        <w:t>换尝试次数、网内切换成功次数、网内切换成功率、网内切换平均时延</w:t>
      </w:r>
    </w:p>
    <w:p w:rsidR="00651E97" w:rsidRPr="00C9563A" w:rsidRDefault="00651E97" w:rsidP="00D214B2">
      <w:pPr>
        <w:numPr>
          <w:ilvl w:val="0"/>
          <w:numId w:val="62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指标定义：网内切换成功率</w:t>
      </w:r>
      <w:r w:rsidRPr="00C9563A">
        <w:rPr>
          <w:rFonts w:hint="eastAsia"/>
          <w:bCs/>
          <w:smallCaps/>
        </w:rPr>
        <w:t>=</w:t>
      </w:r>
      <w:r w:rsidRPr="00C9563A">
        <w:rPr>
          <w:rFonts w:hint="eastAsia"/>
          <w:bCs/>
          <w:smallCaps/>
        </w:rPr>
        <w:t>网内切换成功次数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网内切换尝试次数，网内切换平均时延</w:t>
      </w:r>
      <w:r w:rsidRPr="00C9563A">
        <w:rPr>
          <w:rFonts w:hint="eastAsia"/>
          <w:bCs/>
          <w:smallCaps/>
        </w:rPr>
        <w:t>=LTE</w:t>
      </w:r>
      <w:r w:rsidRPr="00C9563A">
        <w:rPr>
          <w:rFonts w:hint="eastAsia"/>
          <w:bCs/>
          <w:smallCaps/>
        </w:rPr>
        <w:t>网内切换时延总和</w:t>
      </w:r>
      <w:r w:rsidRPr="00C9563A">
        <w:rPr>
          <w:rFonts w:hint="eastAsia"/>
          <w:bCs/>
          <w:smallCaps/>
        </w:rPr>
        <w:t>/ LTE</w:t>
      </w:r>
      <w:r w:rsidRPr="00C9563A">
        <w:rPr>
          <w:rFonts w:hint="eastAsia"/>
          <w:bCs/>
          <w:smallCaps/>
        </w:rPr>
        <w:t>网内切换成功次数；</w:t>
      </w:r>
    </w:p>
    <w:p w:rsidR="00651E97" w:rsidRPr="00C9563A" w:rsidRDefault="0064548C" w:rsidP="0064548C">
      <w:pPr>
        <w:spacing w:line="400" w:lineRule="exact"/>
        <w:ind w:left="420"/>
        <w:rPr>
          <w:bCs/>
          <w:smallCaps/>
        </w:rPr>
      </w:pPr>
      <w:r>
        <w:rPr>
          <w:rFonts w:hint="eastAsia"/>
          <w:bCs/>
          <w:smallCaps/>
        </w:rPr>
        <w:t>其中：</w:t>
      </w:r>
      <w:r w:rsidR="00651E97" w:rsidRPr="00C9563A">
        <w:rPr>
          <w:rFonts w:hint="eastAsia"/>
          <w:bCs/>
          <w:smallCaps/>
        </w:rPr>
        <w:t>LTE</w:t>
      </w:r>
      <w:r w:rsidR="00651E97" w:rsidRPr="00C9563A">
        <w:rPr>
          <w:rFonts w:hint="eastAsia"/>
          <w:bCs/>
          <w:smallCaps/>
        </w:rPr>
        <w:t>系统内切换的过程通过</w:t>
      </w:r>
      <w:r w:rsidR="00651E97" w:rsidRPr="00C9563A">
        <w:rPr>
          <w:rFonts w:hint="eastAsia"/>
          <w:bCs/>
          <w:smallCaps/>
        </w:rPr>
        <w:t>RRC</w:t>
      </w:r>
      <w:r w:rsidR="00651E97" w:rsidRPr="00C9563A">
        <w:rPr>
          <w:rFonts w:hint="eastAsia"/>
          <w:bCs/>
          <w:smallCaps/>
        </w:rPr>
        <w:t>重配置过程来实现，</w:t>
      </w:r>
      <w:proofErr w:type="spellStart"/>
      <w:r w:rsidR="00651E97" w:rsidRPr="00C9563A">
        <w:rPr>
          <w:rFonts w:hint="eastAsia"/>
          <w:bCs/>
          <w:smallCaps/>
        </w:rPr>
        <w:t>RRCConnnectionConfiguration</w:t>
      </w:r>
      <w:proofErr w:type="spellEnd"/>
      <w:r w:rsidR="00651E97" w:rsidRPr="00C9563A">
        <w:rPr>
          <w:rFonts w:hint="eastAsia"/>
          <w:bCs/>
          <w:smallCaps/>
        </w:rPr>
        <w:t xml:space="preserve"> </w:t>
      </w:r>
      <w:r w:rsidR="00A139E8">
        <w:rPr>
          <w:rFonts w:hint="eastAsia"/>
          <w:bCs/>
          <w:smallCaps/>
        </w:rPr>
        <w:t>MESSAGE</w:t>
      </w:r>
      <w:r w:rsidR="00651E97" w:rsidRPr="00C9563A">
        <w:rPr>
          <w:rFonts w:hint="eastAsia"/>
          <w:bCs/>
          <w:smallCaps/>
        </w:rPr>
        <w:t>中包含信元</w:t>
      </w:r>
      <w:proofErr w:type="spellStart"/>
      <w:r w:rsidR="00651E97" w:rsidRPr="00C9563A">
        <w:rPr>
          <w:rFonts w:hint="eastAsia"/>
          <w:bCs/>
          <w:smallCaps/>
        </w:rPr>
        <w:t>MobilityControlInfo</w:t>
      </w:r>
      <w:proofErr w:type="spellEnd"/>
      <w:r w:rsidR="00651E97" w:rsidRPr="00C9563A">
        <w:rPr>
          <w:rFonts w:hint="eastAsia"/>
          <w:bCs/>
          <w:smallCaps/>
        </w:rPr>
        <w:t>则为一次切换尝试，</w:t>
      </w:r>
      <w:proofErr w:type="spellStart"/>
      <w:r w:rsidR="00651E97" w:rsidRPr="00C9563A">
        <w:rPr>
          <w:rFonts w:hint="eastAsia"/>
          <w:bCs/>
          <w:smallCaps/>
        </w:rPr>
        <w:t>RRCConnnectionConfiguration</w:t>
      </w:r>
      <w:proofErr w:type="spellEnd"/>
      <w:r w:rsidR="003E7085">
        <w:rPr>
          <w:rFonts w:hint="eastAsia"/>
          <w:bCs/>
          <w:smallCaps/>
        </w:rPr>
        <w:t xml:space="preserve"> </w:t>
      </w:r>
      <w:r w:rsidR="00651E97" w:rsidRPr="00C9563A">
        <w:rPr>
          <w:rFonts w:hint="eastAsia"/>
          <w:bCs/>
          <w:smallCaps/>
        </w:rPr>
        <w:t>Complete</w:t>
      </w:r>
      <w:r w:rsidR="00651E97" w:rsidRPr="00C9563A">
        <w:rPr>
          <w:rFonts w:hint="eastAsia"/>
          <w:bCs/>
          <w:smallCaps/>
        </w:rPr>
        <w:t>表示本次切换成功，记录一次切换成功。切换时延即一次切换请求开始到切换成功的时间。</w:t>
      </w:r>
    </w:p>
    <w:p w:rsidR="00651E97" w:rsidRDefault="00651E97" w:rsidP="00D214B2">
      <w:pPr>
        <w:numPr>
          <w:ilvl w:val="0"/>
          <w:numId w:val="62"/>
        </w:numPr>
        <w:spacing w:line="400" w:lineRule="exact"/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RR</w:t>
      </w:r>
      <w:r>
        <w:rPr>
          <w:rFonts w:hint="eastAsia"/>
          <w:noProof/>
          <w:kern w:val="0"/>
          <w:szCs w:val="20"/>
        </w:rPr>
        <w:t>C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34" w:name="_Toc354165498"/>
      <w:bookmarkStart w:id="135" w:name="_Toc354223028"/>
      <w:r>
        <w:rPr>
          <w:rStyle w:val="affb"/>
          <w:rFonts w:hint="eastAsia"/>
          <w:b w:val="0"/>
        </w:rPr>
        <w:t>TDL-TDS</w:t>
      </w:r>
      <w:r>
        <w:rPr>
          <w:rStyle w:val="affb"/>
          <w:rFonts w:hint="eastAsia"/>
          <w:b w:val="0"/>
        </w:rPr>
        <w:t>切换指标</w:t>
      </w:r>
      <w:bookmarkEnd w:id="134"/>
      <w:bookmarkEnd w:id="135"/>
    </w:p>
    <w:p w:rsidR="00651E97" w:rsidRDefault="00651E97" w:rsidP="00D214B2">
      <w:pPr>
        <w:numPr>
          <w:ilvl w:val="0"/>
          <w:numId w:val="61"/>
        </w:numPr>
        <w:spacing w:line="400" w:lineRule="exact"/>
        <w:rPr>
          <w:bCs/>
          <w:smallCaps/>
        </w:rPr>
      </w:pPr>
      <w:r w:rsidRPr="0091552A">
        <w:rPr>
          <w:rFonts w:hint="eastAsia"/>
          <w:bCs/>
          <w:smallCaps/>
        </w:rPr>
        <w:t>指标说明：</w:t>
      </w:r>
      <w:r>
        <w:rPr>
          <w:rFonts w:hint="eastAsia"/>
        </w:rPr>
        <w:t>网间切换</w:t>
      </w:r>
      <w:r w:rsidRPr="00C9563A">
        <w:rPr>
          <w:rFonts w:hint="eastAsia"/>
          <w:bCs/>
          <w:smallCaps/>
        </w:rPr>
        <w:t>尝试次数、网间切换成功次数、网间切换成功率、网间切换平均时延、切换前平均电平值、切换后平均电平值</w:t>
      </w:r>
    </w:p>
    <w:p w:rsidR="00651E97" w:rsidRDefault="00651E97" w:rsidP="00D214B2">
      <w:pPr>
        <w:numPr>
          <w:ilvl w:val="0"/>
          <w:numId w:val="61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网间重选成功率</w:t>
      </w:r>
      <w:r w:rsidRPr="00C9563A">
        <w:rPr>
          <w:rFonts w:hint="eastAsia"/>
          <w:bCs/>
          <w:smallCaps/>
        </w:rPr>
        <w:t>=</w:t>
      </w:r>
      <w:r w:rsidRPr="00C9563A">
        <w:rPr>
          <w:rFonts w:hint="eastAsia"/>
          <w:bCs/>
          <w:smallCaps/>
        </w:rPr>
        <w:t>网间重选尝试次数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网间重选成功次数</w:t>
      </w:r>
      <w:r>
        <w:rPr>
          <w:rFonts w:hint="eastAsia"/>
          <w:bCs/>
          <w:smallCaps/>
        </w:rPr>
        <w:t>，</w:t>
      </w:r>
      <w:r w:rsidRPr="00C9563A">
        <w:rPr>
          <w:rFonts w:hint="eastAsia"/>
          <w:bCs/>
          <w:smallCaps/>
        </w:rPr>
        <w:t>网间重选平均时延</w:t>
      </w:r>
      <w:r w:rsidRPr="00C9563A">
        <w:rPr>
          <w:rFonts w:hint="eastAsia"/>
          <w:bCs/>
          <w:smallCaps/>
        </w:rPr>
        <w:t>=</w:t>
      </w:r>
      <w:r w:rsidRPr="00CE557F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LTE</w:t>
      </w:r>
      <w:r w:rsidRPr="00C67F78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-</w:t>
      </w:r>
      <w:r w:rsidRPr="00CE557F">
        <w:rPr>
          <w:rFonts w:hint="eastAsia"/>
          <w:bCs/>
          <w:smallCaps/>
        </w:rPr>
        <w:t>TD</w:t>
      </w:r>
      <w:r>
        <w:rPr>
          <w:rFonts w:hint="eastAsia"/>
          <w:bCs/>
          <w:smallCaps/>
        </w:rPr>
        <w:t>S</w:t>
      </w:r>
      <w:r w:rsidRPr="00CE557F">
        <w:rPr>
          <w:rFonts w:hint="eastAsia"/>
          <w:bCs/>
          <w:smallCaps/>
        </w:rPr>
        <w:t>重选时延</w:t>
      </w:r>
      <w:r w:rsidRPr="00CE557F">
        <w:rPr>
          <w:rFonts w:hint="eastAsia"/>
          <w:bCs/>
          <w:smallCaps/>
        </w:rPr>
        <w:t>/</w:t>
      </w:r>
      <w:r w:rsidRPr="007C06DA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LTE</w:t>
      </w:r>
      <w:r w:rsidRPr="00CE557F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-</w:t>
      </w:r>
      <w:r w:rsidRPr="00CE557F">
        <w:rPr>
          <w:rFonts w:hint="eastAsia"/>
          <w:bCs/>
          <w:smallCaps/>
        </w:rPr>
        <w:t>TD</w:t>
      </w:r>
      <w:r>
        <w:rPr>
          <w:rFonts w:hint="eastAsia"/>
          <w:bCs/>
          <w:smallCaps/>
        </w:rPr>
        <w:t>S</w:t>
      </w:r>
      <w:r w:rsidRPr="00CE557F">
        <w:rPr>
          <w:rFonts w:hint="eastAsia"/>
          <w:bCs/>
          <w:smallCaps/>
        </w:rPr>
        <w:t>重选成功次数</w:t>
      </w:r>
    </w:p>
    <w:p w:rsidR="00651E97" w:rsidRPr="0091552A" w:rsidRDefault="00651E97" w:rsidP="00D214B2">
      <w:pPr>
        <w:numPr>
          <w:ilvl w:val="0"/>
          <w:numId w:val="61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R</w:t>
      </w:r>
      <w:r>
        <w:rPr>
          <w:rFonts w:hint="eastAsia"/>
          <w:noProof/>
          <w:kern w:val="0"/>
          <w:szCs w:val="20"/>
        </w:rPr>
        <w:t>RC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36" w:name="_Toc354165499"/>
      <w:bookmarkStart w:id="137" w:name="_Toc354223029"/>
      <w:r>
        <w:rPr>
          <w:rStyle w:val="affb"/>
          <w:rFonts w:hint="eastAsia"/>
          <w:b w:val="0"/>
        </w:rPr>
        <w:lastRenderedPageBreak/>
        <w:t>TDS-TDL</w:t>
      </w:r>
      <w:r>
        <w:rPr>
          <w:rStyle w:val="affb"/>
          <w:rFonts w:hint="eastAsia"/>
          <w:b w:val="0"/>
        </w:rPr>
        <w:t>切换指标</w:t>
      </w:r>
      <w:bookmarkEnd w:id="136"/>
      <w:bookmarkEnd w:id="137"/>
    </w:p>
    <w:p w:rsidR="00651E97" w:rsidRPr="00C9563A" w:rsidRDefault="00651E97" w:rsidP="00D214B2">
      <w:pPr>
        <w:numPr>
          <w:ilvl w:val="0"/>
          <w:numId w:val="60"/>
        </w:numPr>
        <w:spacing w:line="400" w:lineRule="exact"/>
        <w:rPr>
          <w:bCs/>
          <w:smallCaps/>
        </w:rPr>
      </w:pPr>
      <w:r w:rsidRPr="008B6738">
        <w:rPr>
          <w:rFonts w:hint="eastAsia"/>
        </w:rPr>
        <w:t>指标说明：</w:t>
      </w:r>
      <w:r>
        <w:rPr>
          <w:rFonts w:hint="eastAsia"/>
        </w:rPr>
        <w:t>网间切</w:t>
      </w:r>
      <w:r w:rsidRPr="00C9563A">
        <w:rPr>
          <w:rFonts w:hint="eastAsia"/>
          <w:bCs/>
          <w:smallCaps/>
        </w:rPr>
        <w:t>换尝试次数、网间切换成功次数、网间切换成功率、网间切换平均时延、切换前平均电平值、切换后平均电平值</w:t>
      </w:r>
    </w:p>
    <w:p w:rsidR="00651E97" w:rsidRPr="00C9563A" w:rsidRDefault="00651E97" w:rsidP="00D214B2">
      <w:pPr>
        <w:numPr>
          <w:ilvl w:val="0"/>
          <w:numId w:val="60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指标定义：网间重选成功率</w:t>
      </w:r>
      <w:r w:rsidRPr="00C9563A">
        <w:rPr>
          <w:rFonts w:hint="eastAsia"/>
          <w:bCs/>
          <w:smallCaps/>
        </w:rPr>
        <w:t>=</w:t>
      </w:r>
      <w:r w:rsidRPr="00C9563A">
        <w:rPr>
          <w:rFonts w:hint="eastAsia"/>
          <w:bCs/>
          <w:smallCaps/>
        </w:rPr>
        <w:t>网间重选尝试次数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网间重选成功次数</w:t>
      </w:r>
      <w:r>
        <w:rPr>
          <w:rFonts w:hint="eastAsia"/>
          <w:bCs/>
          <w:smallCaps/>
        </w:rPr>
        <w:t>，</w:t>
      </w:r>
      <w:r w:rsidRPr="00C9563A">
        <w:rPr>
          <w:rFonts w:hint="eastAsia"/>
          <w:bCs/>
          <w:smallCaps/>
        </w:rPr>
        <w:t>网间重选平均时延</w:t>
      </w:r>
      <w:r w:rsidRPr="00C9563A">
        <w:rPr>
          <w:rFonts w:hint="eastAsia"/>
          <w:bCs/>
          <w:smallCaps/>
        </w:rPr>
        <w:t>=</w:t>
      </w:r>
      <w:r w:rsidRPr="00CE557F">
        <w:rPr>
          <w:rFonts w:hint="eastAsia"/>
          <w:bCs/>
          <w:smallCaps/>
        </w:rPr>
        <w:t xml:space="preserve"> TD</w:t>
      </w:r>
      <w:r>
        <w:rPr>
          <w:rFonts w:hint="eastAsia"/>
          <w:bCs/>
          <w:smallCaps/>
        </w:rPr>
        <w:t>S-</w:t>
      </w:r>
      <w:r w:rsidRPr="007C06DA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LTE</w:t>
      </w:r>
      <w:r w:rsidRPr="00CE557F">
        <w:rPr>
          <w:rFonts w:hint="eastAsia"/>
          <w:bCs/>
          <w:smallCaps/>
        </w:rPr>
        <w:t>重选时延</w:t>
      </w:r>
      <w:r w:rsidRPr="00CE557F">
        <w:rPr>
          <w:rFonts w:hint="eastAsia"/>
          <w:bCs/>
          <w:smallCaps/>
        </w:rPr>
        <w:t>/ TD</w:t>
      </w:r>
      <w:r>
        <w:rPr>
          <w:rFonts w:hint="eastAsia"/>
          <w:bCs/>
          <w:smallCaps/>
        </w:rPr>
        <w:t>S-</w:t>
      </w:r>
      <w:r w:rsidRPr="007C06DA">
        <w:rPr>
          <w:rFonts w:hint="eastAsia"/>
          <w:bCs/>
          <w:smallCaps/>
        </w:rPr>
        <w:t xml:space="preserve"> </w:t>
      </w:r>
      <w:r>
        <w:rPr>
          <w:rFonts w:hint="eastAsia"/>
          <w:bCs/>
          <w:smallCaps/>
        </w:rPr>
        <w:t>LTE</w:t>
      </w:r>
      <w:r w:rsidRPr="00CE557F">
        <w:rPr>
          <w:rFonts w:hint="eastAsia"/>
          <w:bCs/>
          <w:smallCaps/>
        </w:rPr>
        <w:t>重选成功次数</w:t>
      </w:r>
    </w:p>
    <w:p w:rsidR="00651E97" w:rsidRPr="008B6738" w:rsidRDefault="00651E97" w:rsidP="00D214B2">
      <w:pPr>
        <w:numPr>
          <w:ilvl w:val="0"/>
          <w:numId w:val="60"/>
        </w:numPr>
        <w:spacing w:line="400" w:lineRule="exact"/>
      </w:pPr>
      <w:r w:rsidRPr="00C9563A">
        <w:rPr>
          <w:rFonts w:hint="eastAsia"/>
          <w:bCs/>
          <w:smallCaps/>
        </w:rPr>
        <w:t>所属协议层</w:t>
      </w:r>
      <w:r w:rsidRPr="00C9563A">
        <w:rPr>
          <w:rFonts w:hint="eastAsia"/>
          <w:bCs/>
          <w:smallCaps/>
        </w:rPr>
        <w:t>: R</w:t>
      </w:r>
      <w:r>
        <w:rPr>
          <w:rFonts w:hint="eastAsia"/>
          <w:noProof/>
          <w:kern w:val="0"/>
          <w:szCs w:val="20"/>
        </w:rPr>
        <w:t>RC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38" w:name="_Toc354165500"/>
      <w:bookmarkStart w:id="139" w:name="_Toc354223030"/>
      <w:r>
        <w:rPr>
          <w:rStyle w:val="affb"/>
          <w:rFonts w:hint="eastAsia"/>
          <w:b w:val="0"/>
        </w:rPr>
        <w:t>TDL-TDS</w:t>
      </w:r>
      <w:r>
        <w:rPr>
          <w:rStyle w:val="affb"/>
          <w:rFonts w:hint="eastAsia"/>
          <w:b w:val="0"/>
        </w:rPr>
        <w:t>重选指标</w:t>
      </w:r>
      <w:bookmarkEnd w:id="138"/>
      <w:bookmarkEnd w:id="139"/>
    </w:p>
    <w:p w:rsidR="00651E97" w:rsidRDefault="00651E97" w:rsidP="00D214B2">
      <w:pPr>
        <w:numPr>
          <w:ilvl w:val="0"/>
          <w:numId w:val="59"/>
        </w:numPr>
        <w:spacing w:line="400" w:lineRule="exact"/>
        <w:rPr>
          <w:bCs/>
          <w:smallCaps/>
        </w:rPr>
      </w:pPr>
      <w:r w:rsidRPr="007973AE">
        <w:rPr>
          <w:rFonts w:hint="eastAsia"/>
          <w:bCs/>
          <w:smallCaps/>
        </w:rPr>
        <w:t>指标说明：</w:t>
      </w:r>
      <w:r>
        <w:rPr>
          <w:rFonts w:hint="eastAsia"/>
        </w:rPr>
        <w:t>网间</w:t>
      </w:r>
      <w:r w:rsidRPr="00C9563A">
        <w:rPr>
          <w:rFonts w:hint="eastAsia"/>
          <w:bCs/>
          <w:smallCaps/>
        </w:rPr>
        <w:t>重选尝试次数、网间重选成功次数、网间重选成功率、网间重选平均时延、重选前平均电平值、重选后平均电平值</w:t>
      </w:r>
    </w:p>
    <w:p w:rsidR="00651E97" w:rsidRDefault="00651E97" w:rsidP="00D214B2">
      <w:pPr>
        <w:numPr>
          <w:ilvl w:val="0"/>
          <w:numId w:val="59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网间重选成功率</w:t>
      </w:r>
      <w:r w:rsidRPr="00C9563A">
        <w:rPr>
          <w:rFonts w:hint="eastAsia"/>
          <w:bCs/>
          <w:smallCaps/>
        </w:rPr>
        <w:t>=</w:t>
      </w:r>
      <w:r w:rsidRPr="00C9563A">
        <w:rPr>
          <w:rFonts w:hint="eastAsia"/>
          <w:bCs/>
          <w:smallCaps/>
        </w:rPr>
        <w:t>网间重选尝试次数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网间重选成功次数</w:t>
      </w:r>
      <w:r>
        <w:rPr>
          <w:rFonts w:hint="eastAsia"/>
          <w:bCs/>
          <w:smallCaps/>
        </w:rPr>
        <w:t>，</w:t>
      </w:r>
      <w:r w:rsidRPr="00C9563A">
        <w:rPr>
          <w:rFonts w:hint="eastAsia"/>
          <w:bCs/>
          <w:smallCaps/>
        </w:rPr>
        <w:t>网间重选平均时延</w:t>
      </w:r>
      <w:r w:rsidRPr="00C9563A">
        <w:rPr>
          <w:rFonts w:hint="eastAsia"/>
          <w:bCs/>
          <w:smallCaps/>
        </w:rPr>
        <w:t>=</w:t>
      </w:r>
      <w:r w:rsidRPr="00CE557F">
        <w:rPr>
          <w:rFonts w:hint="eastAsia"/>
          <w:bCs/>
          <w:smallCaps/>
        </w:rPr>
        <w:t>LTE-TD</w:t>
      </w:r>
      <w:r>
        <w:rPr>
          <w:rFonts w:hint="eastAsia"/>
          <w:bCs/>
          <w:smallCaps/>
        </w:rPr>
        <w:t>S</w:t>
      </w:r>
      <w:r w:rsidRPr="00CE557F">
        <w:rPr>
          <w:rFonts w:hint="eastAsia"/>
          <w:bCs/>
          <w:smallCaps/>
        </w:rPr>
        <w:t>重选时延</w:t>
      </w:r>
      <w:r w:rsidRPr="00CE557F">
        <w:rPr>
          <w:rFonts w:hint="eastAsia"/>
          <w:bCs/>
          <w:smallCaps/>
        </w:rPr>
        <w:t>/LTE-TD</w:t>
      </w:r>
      <w:r>
        <w:rPr>
          <w:rFonts w:hint="eastAsia"/>
          <w:bCs/>
          <w:smallCaps/>
        </w:rPr>
        <w:t>S</w:t>
      </w:r>
      <w:r w:rsidRPr="00CE557F">
        <w:rPr>
          <w:rFonts w:hint="eastAsia"/>
          <w:bCs/>
          <w:smallCaps/>
        </w:rPr>
        <w:t>重选成功次数</w:t>
      </w:r>
    </w:p>
    <w:p w:rsidR="00651E97" w:rsidRPr="007973AE" w:rsidRDefault="00651E97" w:rsidP="00D214B2">
      <w:pPr>
        <w:numPr>
          <w:ilvl w:val="0"/>
          <w:numId w:val="59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</w:t>
      </w:r>
      <w:r w:rsidRPr="00C9563A">
        <w:rPr>
          <w:rFonts w:hint="eastAsia"/>
          <w:bCs/>
          <w:smallCaps/>
        </w:rPr>
        <w:t xml:space="preserve">: </w:t>
      </w:r>
      <w:r>
        <w:rPr>
          <w:rFonts w:hint="eastAsia"/>
          <w:noProof/>
          <w:kern w:val="0"/>
          <w:szCs w:val="20"/>
        </w:rPr>
        <w:t>RRC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40" w:name="_Toc354165501"/>
      <w:bookmarkStart w:id="141" w:name="_Toc354223031"/>
      <w:r>
        <w:rPr>
          <w:rStyle w:val="affb"/>
          <w:rFonts w:hint="eastAsia"/>
          <w:b w:val="0"/>
        </w:rPr>
        <w:t>TDS-TDL</w:t>
      </w:r>
      <w:r>
        <w:rPr>
          <w:rStyle w:val="affb"/>
          <w:rFonts w:hint="eastAsia"/>
          <w:b w:val="0"/>
        </w:rPr>
        <w:t>重选指标</w:t>
      </w:r>
      <w:bookmarkEnd w:id="140"/>
      <w:bookmarkEnd w:id="141"/>
    </w:p>
    <w:p w:rsidR="00651E97" w:rsidRPr="00C9563A" w:rsidRDefault="00651E97" w:rsidP="00D214B2">
      <w:pPr>
        <w:numPr>
          <w:ilvl w:val="0"/>
          <w:numId w:val="58"/>
        </w:numPr>
        <w:spacing w:line="400" w:lineRule="exact"/>
        <w:rPr>
          <w:bCs/>
          <w:smallCaps/>
        </w:rPr>
      </w:pPr>
      <w:r w:rsidRPr="00F5759A">
        <w:rPr>
          <w:rFonts w:hint="eastAsia"/>
        </w:rPr>
        <w:t>指标说明：</w:t>
      </w:r>
      <w:r>
        <w:rPr>
          <w:rFonts w:hint="eastAsia"/>
        </w:rPr>
        <w:t>网间重</w:t>
      </w:r>
      <w:r w:rsidRPr="00C9563A">
        <w:rPr>
          <w:rFonts w:hint="eastAsia"/>
          <w:bCs/>
          <w:smallCaps/>
        </w:rPr>
        <w:t>选尝试次数、网间重选成功次数、网间重选成功率、网间重选平均时延、重选前平均电平值、重选后平均电平值</w:t>
      </w:r>
    </w:p>
    <w:p w:rsidR="00651E97" w:rsidRPr="00C9563A" w:rsidRDefault="00651E97" w:rsidP="00D214B2">
      <w:pPr>
        <w:numPr>
          <w:ilvl w:val="0"/>
          <w:numId w:val="58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指标定义：网间重选成功率</w:t>
      </w:r>
      <w:r w:rsidRPr="00C9563A">
        <w:rPr>
          <w:rFonts w:hint="eastAsia"/>
          <w:bCs/>
          <w:smallCaps/>
        </w:rPr>
        <w:t>=</w:t>
      </w:r>
      <w:r w:rsidRPr="00C9563A">
        <w:rPr>
          <w:rFonts w:hint="eastAsia"/>
          <w:bCs/>
          <w:smallCaps/>
        </w:rPr>
        <w:t>网间重选尝试次数</w:t>
      </w:r>
      <w:r w:rsidRPr="00C9563A">
        <w:rPr>
          <w:rFonts w:hint="eastAsia"/>
          <w:bCs/>
          <w:smallCaps/>
        </w:rPr>
        <w:t>/</w:t>
      </w:r>
      <w:r w:rsidRPr="00C9563A">
        <w:rPr>
          <w:rFonts w:hint="eastAsia"/>
          <w:bCs/>
          <w:smallCaps/>
        </w:rPr>
        <w:t>网间重选成功次数</w:t>
      </w:r>
      <w:r w:rsidRPr="00C9563A">
        <w:rPr>
          <w:rFonts w:hint="eastAsia"/>
          <w:bCs/>
          <w:smallCaps/>
        </w:rPr>
        <w:t xml:space="preserve">, </w:t>
      </w:r>
      <w:r w:rsidRPr="00C9563A">
        <w:rPr>
          <w:rFonts w:hint="eastAsia"/>
          <w:bCs/>
          <w:smallCaps/>
        </w:rPr>
        <w:t>网间重选平均时延</w:t>
      </w:r>
      <w:r w:rsidRPr="00C9563A">
        <w:rPr>
          <w:rFonts w:hint="eastAsia"/>
          <w:bCs/>
          <w:smallCaps/>
        </w:rPr>
        <w:t>= TDS-LTE</w:t>
      </w:r>
      <w:r w:rsidRPr="00C9563A">
        <w:rPr>
          <w:rFonts w:hint="eastAsia"/>
          <w:bCs/>
          <w:smallCaps/>
        </w:rPr>
        <w:t>重选时延和</w:t>
      </w:r>
      <w:r w:rsidRPr="00C9563A">
        <w:rPr>
          <w:rFonts w:hint="eastAsia"/>
          <w:bCs/>
          <w:smallCaps/>
        </w:rPr>
        <w:t>/TDS-LTE</w:t>
      </w:r>
      <w:r w:rsidRPr="00C9563A">
        <w:rPr>
          <w:rFonts w:hint="eastAsia"/>
          <w:bCs/>
          <w:smallCaps/>
        </w:rPr>
        <w:t>重选成功次数</w:t>
      </w:r>
    </w:p>
    <w:p w:rsidR="00651E97" w:rsidRPr="00F5759A" w:rsidRDefault="00651E97" w:rsidP="00D214B2">
      <w:pPr>
        <w:numPr>
          <w:ilvl w:val="0"/>
          <w:numId w:val="58"/>
        </w:numPr>
        <w:spacing w:line="400" w:lineRule="exact"/>
      </w:pPr>
      <w:r w:rsidRPr="00C9563A">
        <w:rPr>
          <w:rFonts w:hint="eastAsia"/>
          <w:bCs/>
          <w:smallCaps/>
        </w:rPr>
        <w:t>所属协议层</w:t>
      </w:r>
      <w:r w:rsidRPr="00C9563A">
        <w:rPr>
          <w:rFonts w:hint="eastAsia"/>
          <w:bCs/>
          <w:smallCaps/>
        </w:rPr>
        <w:t>: RR</w:t>
      </w:r>
      <w:r>
        <w:rPr>
          <w:rFonts w:hint="eastAsia"/>
          <w:noProof/>
          <w:kern w:val="0"/>
          <w:szCs w:val="20"/>
        </w:rPr>
        <w:t>C</w:t>
      </w:r>
    </w:p>
    <w:p w:rsidR="00651E97" w:rsidRPr="00EC4093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42" w:name="_Toc354165502"/>
      <w:bookmarkStart w:id="143" w:name="_Toc354223032"/>
      <w:r>
        <w:rPr>
          <w:rStyle w:val="affb"/>
          <w:rFonts w:hint="eastAsia"/>
          <w:b w:val="0"/>
        </w:rPr>
        <w:t>TA</w:t>
      </w:r>
      <w:r>
        <w:rPr>
          <w:rStyle w:val="affb"/>
          <w:rFonts w:hint="eastAsia"/>
          <w:b w:val="0"/>
        </w:rPr>
        <w:t>跟踪统计指标</w:t>
      </w:r>
      <w:bookmarkEnd w:id="142"/>
      <w:bookmarkEnd w:id="143"/>
    </w:p>
    <w:p w:rsidR="00651E97" w:rsidRDefault="00651E97" w:rsidP="00D214B2">
      <w:pPr>
        <w:numPr>
          <w:ilvl w:val="0"/>
          <w:numId w:val="57"/>
        </w:numPr>
        <w:spacing w:line="400" w:lineRule="exact"/>
        <w:rPr>
          <w:bCs/>
          <w:smallCaps/>
        </w:rPr>
      </w:pPr>
      <w:r w:rsidRPr="00A50827">
        <w:rPr>
          <w:rFonts w:hint="eastAsia"/>
          <w:bCs/>
          <w:smallCaps/>
        </w:rPr>
        <w:t>指标说明：</w:t>
      </w:r>
      <w:r>
        <w:rPr>
          <w:rFonts w:hint="eastAsia"/>
          <w:bCs/>
          <w:smallCaps/>
        </w:rPr>
        <w:t>TA</w:t>
      </w:r>
      <w:r>
        <w:rPr>
          <w:rFonts w:hint="eastAsia"/>
          <w:bCs/>
          <w:smallCaps/>
        </w:rPr>
        <w:t>更新尝试次数、</w:t>
      </w:r>
      <w:r>
        <w:rPr>
          <w:rFonts w:hint="eastAsia"/>
          <w:bCs/>
          <w:smallCaps/>
        </w:rPr>
        <w:t>TA</w:t>
      </w:r>
      <w:r>
        <w:rPr>
          <w:rFonts w:hint="eastAsia"/>
          <w:bCs/>
          <w:smallCaps/>
        </w:rPr>
        <w:t>更新成功次数、</w:t>
      </w:r>
      <w:r>
        <w:rPr>
          <w:rFonts w:hint="eastAsia"/>
          <w:bCs/>
          <w:smallCaps/>
        </w:rPr>
        <w:t>TA</w:t>
      </w:r>
      <w:r>
        <w:rPr>
          <w:rFonts w:hint="eastAsia"/>
          <w:bCs/>
          <w:smallCaps/>
        </w:rPr>
        <w:t>更新时延</w:t>
      </w:r>
    </w:p>
    <w:p w:rsidR="00651E97" w:rsidRDefault="00651E97" w:rsidP="00D214B2">
      <w:pPr>
        <w:numPr>
          <w:ilvl w:val="0"/>
          <w:numId w:val="57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>
        <w:rPr>
          <w:rFonts w:hint="eastAsia"/>
          <w:bCs/>
          <w:smallCaps/>
        </w:rPr>
        <w:t xml:space="preserve"> TA</w:t>
      </w:r>
      <w:r>
        <w:rPr>
          <w:rFonts w:hint="eastAsia"/>
          <w:bCs/>
          <w:smallCaps/>
        </w:rPr>
        <w:t>更新时延</w:t>
      </w:r>
      <w:r>
        <w:rPr>
          <w:rFonts w:hint="eastAsia"/>
          <w:bCs/>
          <w:smallCaps/>
        </w:rPr>
        <w:t>=</w:t>
      </w:r>
      <w:r w:rsidRPr="0090215B">
        <w:rPr>
          <w:rFonts w:hint="eastAsia"/>
          <w:bCs/>
          <w:smallCaps/>
        </w:rPr>
        <w:t>TA</w:t>
      </w:r>
      <w:r w:rsidRPr="0090215B">
        <w:rPr>
          <w:rFonts w:hint="eastAsia"/>
          <w:bCs/>
          <w:smallCaps/>
        </w:rPr>
        <w:t>更新时延总和</w:t>
      </w:r>
      <w:r w:rsidRPr="0090215B">
        <w:rPr>
          <w:rFonts w:hint="eastAsia"/>
          <w:bCs/>
          <w:smallCaps/>
        </w:rPr>
        <w:t>/TA</w:t>
      </w:r>
      <w:r w:rsidRPr="0090215B">
        <w:rPr>
          <w:rFonts w:hint="eastAsia"/>
          <w:bCs/>
          <w:smallCaps/>
        </w:rPr>
        <w:t>更新成功次数</w:t>
      </w:r>
    </w:p>
    <w:p w:rsidR="00651E97" w:rsidRPr="00A422A2" w:rsidRDefault="00651E97" w:rsidP="00D214B2">
      <w:pPr>
        <w:numPr>
          <w:ilvl w:val="0"/>
          <w:numId w:val="57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R</w:t>
      </w:r>
      <w:r>
        <w:rPr>
          <w:rFonts w:hint="eastAsia"/>
          <w:noProof/>
          <w:kern w:val="0"/>
          <w:szCs w:val="20"/>
        </w:rPr>
        <w:t>RC</w:t>
      </w:r>
    </w:p>
    <w:p w:rsidR="00651E97" w:rsidRPr="00540BF0" w:rsidRDefault="00651E97" w:rsidP="00651E97">
      <w:pPr>
        <w:pStyle w:val="QB2"/>
        <w:rPr>
          <w:sz w:val="24"/>
          <w:szCs w:val="24"/>
        </w:rPr>
      </w:pPr>
      <w:bookmarkStart w:id="144" w:name="_Toc351298808"/>
      <w:bookmarkStart w:id="145" w:name="_Toc354165504"/>
      <w:bookmarkStart w:id="146" w:name="_Toc354223033"/>
      <w:r w:rsidRPr="00540BF0">
        <w:rPr>
          <w:rFonts w:hint="eastAsia"/>
          <w:sz w:val="24"/>
          <w:szCs w:val="24"/>
        </w:rPr>
        <w:t>接入类指标</w:t>
      </w:r>
      <w:bookmarkEnd w:id="144"/>
      <w:bookmarkEnd w:id="145"/>
      <w:bookmarkEnd w:id="146"/>
    </w:p>
    <w:p w:rsidR="00651E97" w:rsidRPr="002F20B3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47" w:name="_Toc354165505"/>
      <w:bookmarkStart w:id="148" w:name="_Toc354223034"/>
      <w:r>
        <w:rPr>
          <w:rStyle w:val="affb"/>
          <w:rFonts w:hint="eastAsia"/>
          <w:b w:val="0"/>
        </w:rPr>
        <w:t>attach</w:t>
      </w:r>
      <w:r>
        <w:rPr>
          <w:rStyle w:val="affb"/>
          <w:rFonts w:hint="eastAsia"/>
          <w:b w:val="0"/>
        </w:rPr>
        <w:t>成功率</w:t>
      </w:r>
      <w:bookmarkEnd w:id="147"/>
      <w:bookmarkEnd w:id="148"/>
    </w:p>
    <w:p w:rsidR="00651E97" w:rsidRPr="00C9563A" w:rsidRDefault="00651E97" w:rsidP="00D214B2">
      <w:pPr>
        <w:numPr>
          <w:ilvl w:val="0"/>
          <w:numId w:val="56"/>
        </w:numPr>
        <w:spacing w:line="400" w:lineRule="exact"/>
        <w:rPr>
          <w:bCs/>
          <w:smallCaps/>
        </w:rPr>
      </w:pPr>
      <w:r>
        <w:rPr>
          <w:rFonts w:hint="eastAsia"/>
        </w:rPr>
        <w:t>指标</w:t>
      </w:r>
      <w:r w:rsidRPr="00A50827">
        <w:rPr>
          <w:rFonts w:hint="eastAsia"/>
          <w:bCs/>
          <w:smallCaps/>
        </w:rPr>
        <w:t>说明</w:t>
      </w:r>
      <w:r>
        <w:rPr>
          <w:rFonts w:hint="eastAsia"/>
        </w:rPr>
        <w:t>：反映</w:t>
      </w:r>
      <w:r>
        <w:rPr>
          <w:rFonts w:hint="eastAsia"/>
        </w:rPr>
        <w:t>LT</w:t>
      </w:r>
      <w:r w:rsidRPr="00C9563A">
        <w:rPr>
          <w:rFonts w:hint="eastAsia"/>
          <w:bCs/>
          <w:smallCaps/>
        </w:rPr>
        <w:t>E</w:t>
      </w:r>
      <w:r w:rsidRPr="00C9563A">
        <w:rPr>
          <w:rFonts w:hint="eastAsia"/>
          <w:bCs/>
          <w:smallCaps/>
        </w:rPr>
        <w:t>系统接入性能的重要指标</w:t>
      </w:r>
    </w:p>
    <w:p w:rsidR="003E7085" w:rsidRDefault="00651E97" w:rsidP="00D214B2">
      <w:pPr>
        <w:numPr>
          <w:ilvl w:val="0"/>
          <w:numId w:val="56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ATTACH</w:t>
      </w:r>
      <w:r w:rsidRPr="00C9563A">
        <w:rPr>
          <w:rFonts w:hint="eastAsia"/>
          <w:bCs/>
          <w:smallCaps/>
        </w:rPr>
        <w:t>成功率</w:t>
      </w:r>
      <w:r w:rsidRPr="00C9563A">
        <w:rPr>
          <w:rFonts w:hint="eastAsia"/>
          <w:bCs/>
          <w:smallCaps/>
        </w:rPr>
        <w:t xml:space="preserve">=ATTACH </w:t>
      </w:r>
      <w:r w:rsidRPr="00C9563A">
        <w:rPr>
          <w:rFonts w:hint="eastAsia"/>
          <w:bCs/>
          <w:smallCaps/>
        </w:rPr>
        <w:t>成功次数</w:t>
      </w:r>
      <w:r w:rsidRPr="00C9563A">
        <w:rPr>
          <w:rFonts w:hint="eastAsia"/>
          <w:bCs/>
          <w:smallCaps/>
        </w:rPr>
        <w:t>/ATTACH</w:t>
      </w:r>
      <w:r w:rsidR="003E7085">
        <w:rPr>
          <w:rFonts w:hint="eastAsia"/>
          <w:bCs/>
          <w:smallCaps/>
        </w:rPr>
        <w:t>尝试次数</w:t>
      </w:r>
    </w:p>
    <w:p w:rsidR="00651E97" w:rsidRPr="00C9563A" w:rsidRDefault="00651E97" w:rsidP="003E7085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  <w:bCs/>
          <w:smallCaps/>
        </w:rPr>
        <w:lastRenderedPageBreak/>
        <w:t>其中：</w:t>
      </w:r>
      <w:r w:rsidRPr="00C9563A">
        <w:rPr>
          <w:bCs/>
          <w:smallCaps/>
        </w:rPr>
        <w:t>以终端发起</w:t>
      </w:r>
      <w:r w:rsidRPr="00C9563A">
        <w:rPr>
          <w:bCs/>
          <w:smallCaps/>
        </w:rPr>
        <w:t xml:space="preserve">Attach </w:t>
      </w:r>
      <w:r w:rsidR="00A40768" w:rsidRPr="00C9563A">
        <w:rPr>
          <w:bCs/>
          <w:smallCaps/>
        </w:rPr>
        <w:t>Request</w:t>
      </w:r>
      <w:r w:rsidRPr="00C9563A">
        <w:rPr>
          <w:bCs/>
          <w:smallCaps/>
        </w:rPr>
        <w:t xml:space="preserve"> </w:t>
      </w:r>
      <w:r w:rsidRPr="00C9563A">
        <w:rPr>
          <w:bCs/>
          <w:smallCaps/>
        </w:rPr>
        <w:t>作为一次</w:t>
      </w:r>
      <w:r w:rsidRPr="00C9563A">
        <w:rPr>
          <w:bCs/>
          <w:smallCaps/>
        </w:rPr>
        <w:t xml:space="preserve"> Attach </w:t>
      </w:r>
      <w:r w:rsidRPr="00C9563A">
        <w:rPr>
          <w:bCs/>
          <w:smallCaps/>
        </w:rPr>
        <w:t>尝试</w:t>
      </w:r>
      <w:r w:rsidRPr="00C9563A">
        <w:rPr>
          <w:rFonts w:hint="eastAsia"/>
          <w:bCs/>
          <w:smallCaps/>
        </w:rPr>
        <w:t>，</w:t>
      </w:r>
      <w:r w:rsidR="00446C32" w:rsidRPr="00C9563A">
        <w:rPr>
          <w:rFonts w:hint="eastAsia"/>
          <w:bCs/>
          <w:smallCaps/>
        </w:rPr>
        <w:t>到终端</w:t>
      </w:r>
      <w:r w:rsidRPr="00C9563A">
        <w:rPr>
          <w:rFonts w:hint="eastAsia"/>
          <w:bCs/>
          <w:smallCaps/>
        </w:rPr>
        <w:t>发送</w:t>
      </w:r>
      <w:r w:rsidRPr="00C9563A">
        <w:rPr>
          <w:rFonts w:hint="eastAsia"/>
          <w:bCs/>
          <w:smallCaps/>
        </w:rPr>
        <w:t>Attach  Complete</w:t>
      </w:r>
      <w:r w:rsidRPr="00C9563A">
        <w:rPr>
          <w:bCs/>
          <w:smallCaps/>
        </w:rPr>
        <w:t>作为一次</w:t>
      </w:r>
      <w:r w:rsidRPr="00C9563A">
        <w:rPr>
          <w:bCs/>
          <w:smallCaps/>
        </w:rPr>
        <w:t xml:space="preserve"> Attach </w:t>
      </w:r>
      <w:r w:rsidRPr="00C9563A">
        <w:rPr>
          <w:bCs/>
          <w:smallCaps/>
        </w:rPr>
        <w:t>成功</w:t>
      </w:r>
      <w:r w:rsidRPr="00C9563A">
        <w:rPr>
          <w:rFonts w:hint="eastAsia"/>
          <w:bCs/>
          <w:smallCaps/>
        </w:rPr>
        <w:t>。</w:t>
      </w:r>
    </w:p>
    <w:p w:rsidR="00651E97" w:rsidRPr="00002FD7" w:rsidRDefault="00651E97" w:rsidP="00D214B2">
      <w:pPr>
        <w:numPr>
          <w:ilvl w:val="0"/>
          <w:numId w:val="56"/>
        </w:numPr>
        <w:spacing w:line="400" w:lineRule="exact"/>
      </w:pPr>
      <w:r w:rsidRPr="00C9563A">
        <w:rPr>
          <w:rFonts w:hint="eastAsia"/>
          <w:bCs/>
          <w:smallCaps/>
        </w:rPr>
        <w:t>所属协议层</w:t>
      </w:r>
      <w:r w:rsidRPr="00C9563A">
        <w:rPr>
          <w:rFonts w:hint="eastAsia"/>
          <w:bCs/>
          <w:smallCaps/>
        </w:rPr>
        <w:t>:  NAS</w:t>
      </w:r>
      <w:r>
        <w:rPr>
          <w:rFonts w:hint="eastAsia"/>
          <w:noProof/>
          <w:kern w:val="0"/>
          <w:szCs w:val="20"/>
        </w:rPr>
        <w:t>层</w:t>
      </w:r>
    </w:p>
    <w:p w:rsidR="00651E97" w:rsidRPr="002F20B3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49" w:name="_Toc354165506"/>
      <w:bookmarkStart w:id="150" w:name="_Toc354223035"/>
      <w:r>
        <w:rPr>
          <w:rStyle w:val="affb"/>
          <w:rFonts w:hint="eastAsia"/>
          <w:b w:val="0"/>
        </w:rPr>
        <w:t>ATTACH</w:t>
      </w:r>
      <w:r>
        <w:rPr>
          <w:rStyle w:val="affb"/>
          <w:rFonts w:hint="eastAsia"/>
          <w:b w:val="0"/>
        </w:rPr>
        <w:t>平均时延</w:t>
      </w:r>
      <w:bookmarkEnd w:id="149"/>
      <w:bookmarkEnd w:id="150"/>
    </w:p>
    <w:p w:rsidR="00651E97" w:rsidRPr="00C9563A" w:rsidRDefault="00651E97" w:rsidP="00D214B2">
      <w:pPr>
        <w:numPr>
          <w:ilvl w:val="0"/>
          <w:numId w:val="55"/>
        </w:numPr>
        <w:spacing w:line="400" w:lineRule="exact"/>
        <w:rPr>
          <w:bCs/>
          <w:smallCaps/>
        </w:rPr>
      </w:pPr>
      <w:r>
        <w:rPr>
          <w:rFonts w:hint="eastAsia"/>
        </w:rPr>
        <w:t>指标说明：反映</w:t>
      </w:r>
      <w:r>
        <w:rPr>
          <w:rFonts w:hint="eastAsia"/>
        </w:rPr>
        <w:t>LTE</w:t>
      </w:r>
      <w:r w:rsidRPr="00C9563A">
        <w:rPr>
          <w:rFonts w:hint="eastAsia"/>
          <w:bCs/>
          <w:smallCaps/>
        </w:rPr>
        <w:t>系统接入性能的重要指标</w:t>
      </w:r>
    </w:p>
    <w:p w:rsidR="004B59F9" w:rsidRDefault="00651E97" w:rsidP="00D214B2">
      <w:pPr>
        <w:numPr>
          <w:ilvl w:val="0"/>
          <w:numId w:val="55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</w:t>
      </w:r>
      <w:r w:rsidRPr="00C9563A">
        <w:rPr>
          <w:rFonts w:hint="eastAsia"/>
          <w:bCs/>
          <w:smallCaps/>
        </w:rPr>
        <w:t>ATTACH</w:t>
      </w:r>
      <w:r w:rsidRPr="00C9563A">
        <w:rPr>
          <w:rFonts w:hint="eastAsia"/>
          <w:bCs/>
          <w:smallCaps/>
        </w:rPr>
        <w:t>平均时延</w:t>
      </w:r>
      <w:r w:rsidRPr="00C9563A">
        <w:rPr>
          <w:rFonts w:hint="eastAsia"/>
          <w:bCs/>
          <w:smallCaps/>
        </w:rPr>
        <w:t>=ATTACH</w:t>
      </w:r>
      <w:r w:rsidRPr="00C9563A">
        <w:rPr>
          <w:rFonts w:hint="eastAsia"/>
          <w:bCs/>
          <w:smallCaps/>
        </w:rPr>
        <w:t>时延总和</w:t>
      </w:r>
      <w:r w:rsidRPr="00C9563A">
        <w:rPr>
          <w:rFonts w:hint="eastAsia"/>
          <w:bCs/>
          <w:smallCaps/>
        </w:rPr>
        <w:t>/ATTACH</w:t>
      </w:r>
      <w:r w:rsidR="004B59F9">
        <w:rPr>
          <w:rFonts w:hint="eastAsia"/>
          <w:bCs/>
          <w:smallCaps/>
        </w:rPr>
        <w:t>成功次数</w:t>
      </w:r>
    </w:p>
    <w:p w:rsidR="00651E97" w:rsidRPr="00C9563A" w:rsidRDefault="00651E97" w:rsidP="004B59F9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  <w:bCs/>
          <w:smallCaps/>
        </w:rPr>
        <w:t>其中：</w:t>
      </w:r>
      <w:r w:rsidRPr="00C9563A">
        <w:rPr>
          <w:bCs/>
          <w:smallCaps/>
        </w:rPr>
        <w:t>以终端发起</w:t>
      </w:r>
      <w:r w:rsidRPr="00C9563A">
        <w:rPr>
          <w:bCs/>
          <w:smallCaps/>
        </w:rPr>
        <w:t xml:space="preserve">Attach </w:t>
      </w:r>
      <w:r w:rsidR="005247F2" w:rsidRPr="00C9563A">
        <w:rPr>
          <w:bCs/>
          <w:smallCaps/>
        </w:rPr>
        <w:t>Request</w:t>
      </w:r>
      <w:r w:rsidRPr="00C9563A">
        <w:rPr>
          <w:bCs/>
          <w:smallCaps/>
        </w:rPr>
        <w:t xml:space="preserve"> </w:t>
      </w:r>
      <w:r w:rsidRPr="00C9563A">
        <w:rPr>
          <w:bCs/>
          <w:smallCaps/>
        </w:rPr>
        <w:t>作为一次</w:t>
      </w:r>
      <w:r w:rsidRPr="00C9563A">
        <w:rPr>
          <w:bCs/>
          <w:smallCaps/>
        </w:rPr>
        <w:t xml:space="preserve"> Attach </w:t>
      </w:r>
      <w:r w:rsidRPr="00C9563A">
        <w:rPr>
          <w:bCs/>
          <w:smallCaps/>
        </w:rPr>
        <w:t>尝试</w:t>
      </w:r>
      <w:r w:rsidRPr="00C9563A">
        <w:rPr>
          <w:rFonts w:hint="eastAsia"/>
          <w:bCs/>
          <w:smallCaps/>
        </w:rPr>
        <w:t>，到</w:t>
      </w:r>
      <w:r w:rsidRPr="00C9563A">
        <w:rPr>
          <w:bCs/>
          <w:smallCaps/>
        </w:rPr>
        <w:t>终端</w:t>
      </w:r>
      <w:r w:rsidRPr="00C9563A">
        <w:rPr>
          <w:rFonts w:hint="eastAsia"/>
          <w:bCs/>
          <w:smallCaps/>
        </w:rPr>
        <w:t>发送</w:t>
      </w:r>
      <w:r w:rsidRPr="00C9563A">
        <w:rPr>
          <w:rFonts w:hint="eastAsia"/>
          <w:bCs/>
          <w:smallCaps/>
        </w:rPr>
        <w:t>Attach  Complete</w:t>
      </w:r>
      <w:r w:rsidRPr="00C9563A">
        <w:rPr>
          <w:rFonts w:hint="eastAsia"/>
          <w:bCs/>
          <w:smallCaps/>
        </w:rPr>
        <w:t>的时间计为时延。</w:t>
      </w:r>
    </w:p>
    <w:p w:rsidR="00651E97" w:rsidRPr="00C91C34" w:rsidRDefault="00651E97" w:rsidP="00D214B2">
      <w:pPr>
        <w:numPr>
          <w:ilvl w:val="0"/>
          <w:numId w:val="55"/>
        </w:numPr>
        <w:spacing w:line="400" w:lineRule="exact"/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NAS</w:t>
      </w:r>
      <w:r>
        <w:rPr>
          <w:rFonts w:hint="eastAsia"/>
          <w:noProof/>
          <w:kern w:val="0"/>
          <w:szCs w:val="20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51" w:name="_Toc354165507"/>
      <w:bookmarkStart w:id="152" w:name="_Toc354223036"/>
      <w:r>
        <w:rPr>
          <w:rStyle w:val="affb"/>
          <w:rFonts w:hint="eastAsia"/>
          <w:b w:val="0"/>
        </w:rPr>
        <w:t>SERVICE</w:t>
      </w:r>
      <w:r>
        <w:rPr>
          <w:rStyle w:val="affb"/>
          <w:rFonts w:hint="eastAsia"/>
          <w:b w:val="0"/>
        </w:rPr>
        <w:t>成功率</w:t>
      </w:r>
      <w:bookmarkEnd w:id="151"/>
      <w:bookmarkEnd w:id="152"/>
    </w:p>
    <w:p w:rsidR="00651E97" w:rsidRDefault="00651E97" w:rsidP="00D214B2">
      <w:pPr>
        <w:numPr>
          <w:ilvl w:val="0"/>
          <w:numId w:val="54"/>
        </w:numPr>
        <w:spacing w:line="400" w:lineRule="exact"/>
        <w:rPr>
          <w:bCs/>
          <w:smallCaps/>
        </w:rPr>
      </w:pPr>
      <w:r w:rsidRPr="00A50827">
        <w:rPr>
          <w:rFonts w:hint="eastAsia"/>
          <w:bCs/>
          <w:smallCaps/>
        </w:rPr>
        <w:t>指标说明：</w:t>
      </w:r>
      <w:r>
        <w:rPr>
          <w:rFonts w:hint="eastAsia"/>
        </w:rPr>
        <w:t>反映</w:t>
      </w:r>
      <w:r>
        <w:rPr>
          <w:rFonts w:hint="eastAsia"/>
        </w:rPr>
        <w:t>L</w:t>
      </w:r>
      <w:r w:rsidRPr="00C9563A">
        <w:rPr>
          <w:rFonts w:hint="eastAsia"/>
          <w:bCs/>
          <w:smallCaps/>
        </w:rPr>
        <w:t>TE</w:t>
      </w:r>
      <w:r w:rsidRPr="00C9563A">
        <w:rPr>
          <w:rFonts w:hint="eastAsia"/>
          <w:bCs/>
          <w:smallCaps/>
        </w:rPr>
        <w:t>系统业务建立性能的重要指标</w:t>
      </w:r>
    </w:p>
    <w:p w:rsidR="00D94308" w:rsidRPr="00D94308" w:rsidRDefault="00651E97" w:rsidP="00D214B2">
      <w:pPr>
        <w:numPr>
          <w:ilvl w:val="0"/>
          <w:numId w:val="54"/>
        </w:numPr>
        <w:spacing w:line="400" w:lineRule="exact"/>
        <w:rPr>
          <w:bCs/>
          <w:smallCaps/>
        </w:rPr>
      </w:pPr>
      <w:r>
        <w:rPr>
          <w:rFonts w:hint="eastAsia"/>
          <w:bCs/>
          <w:smallCaps/>
        </w:rPr>
        <w:t>指标定义：</w:t>
      </w:r>
      <w:r w:rsidRPr="00C9563A">
        <w:rPr>
          <w:rFonts w:hint="eastAsia"/>
        </w:rPr>
        <w:t xml:space="preserve">SERVICE </w:t>
      </w:r>
      <w:r w:rsidRPr="00C9563A">
        <w:rPr>
          <w:rFonts w:hint="eastAsia"/>
        </w:rPr>
        <w:t>建立成功次数</w:t>
      </w:r>
      <w:r w:rsidRPr="00C9563A">
        <w:rPr>
          <w:rFonts w:hint="eastAsia"/>
        </w:rPr>
        <w:t>/SERVICE REQUEST</w:t>
      </w:r>
      <w:r w:rsidR="00D94308">
        <w:rPr>
          <w:rFonts w:hint="eastAsia"/>
        </w:rPr>
        <w:t>次数</w:t>
      </w:r>
    </w:p>
    <w:p w:rsidR="00651E97" w:rsidRDefault="00651E97" w:rsidP="00D94308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</w:rPr>
        <w:t>其中：</w:t>
      </w:r>
      <w:r w:rsidRPr="00C9563A">
        <w:rPr>
          <w:rFonts w:hint="eastAsia"/>
        </w:rPr>
        <w:t xml:space="preserve">SERVICE </w:t>
      </w:r>
      <w:r w:rsidRPr="00C9563A">
        <w:rPr>
          <w:rFonts w:hint="eastAsia"/>
        </w:rPr>
        <w:t>建立成功以</w:t>
      </w:r>
      <w:r w:rsidRPr="00C9563A">
        <w:rPr>
          <w:rFonts w:hint="eastAsia"/>
        </w:rPr>
        <w:t>UE</w:t>
      </w:r>
      <w:r w:rsidRPr="00C9563A">
        <w:rPr>
          <w:rFonts w:hint="eastAsia"/>
        </w:rPr>
        <w:t>上发</w:t>
      </w:r>
      <w:r w:rsidR="004B585D">
        <w:rPr>
          <w:rFonts w:hint="eastAsia"/>
        </w:rPr>
        <w:t xml:space="preserve">Service </w:t>
      </w:r>
      <w:r w:rsidR="004B585D">
        <w:t>Re</w:t>
      </w:r>
      <w:r w:rsidR="004B585D" w:rsidRPr="00C9563A">
        <w:t>quest</w:t>
      </w:r>
      <w:r w:rsidRPr="00C9563A">
        <w:rPr>
          <w:rFonts w:hint="eastAsia"/>
        </w:rPr>
        <w:t>后，收到包含无线承载建立信息的</w:t>
      </w:r>
      <w:r w:rsidRPr="00C9563A">
        <w:rPr>
          <w:rFonts w:hint="eastAsia"/>
        </w:rPr>
        <w:t xml:space="preserve">RRC Connection Reconfiguration Complete </w:t>
      </w:r>
      <w:r w:rsidRPr="00C9563A">
        <w:rPr>
          <w:rFonts w:hint="eastAsia"/>
        </w:rPr>
        <w:t>作为一次服务请求成功</w:t>
      </w:r>
      <w:r w:rsidRPr="00C9563A">
        <w:rPr>
          <w:rFonts w:hint="eastAsia"/>
          <w:bCs/>
          <w:smallCaps/>
        </w:rPr>
        <w:t>。</w:t>
      </w:r>
    </w:p>
    <w:p w:rsidR="00651E97" w:rsidRPr="008043CC" w:rsidRDefault="00651E97" w:rsidP="00D214B2">
      <w:pPr>
        <w:numPr>
          <w:ilvl w:val="0"/>
          <w:numId w:val="54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NA</w:t>
      </w:r>
      <w:r>
        <w:rPr>
          <w:rFonts w:hint="eastAsia"/>
        </w:rPr>
        <w:t>S</w:t>
      </w:r>
      <w:r>
        <w:rPr>
          <w:rFonts w:hint="eastAsia"/>
        </w:rPr>
        <w:t>层</w:t>
      </w:r>
    </w:p>
    <w:p w:rsidR="00651E97" w:rsidRDefault="00651E97" w:rsidP="003D4464">
      <w:pPr>
        <w:pStyle w:val="QB5"/>
        <w:numPr>
          <w:ilvl w:val="2"/>
          <w:numId w:val="12"/>
        </w:numPr>
        <w:spacing w:line="416" w:lineRule="auto"/>
        <w:ind w:right="0"/>
        <w:outlineLvl w:val="1"/>
        <w:rPr>
          <w:rStyle w:val="affb"/>
          <w:b w:val="0"/>
        </w:rPr>
      </w:pPr>
      <w:bookmarkStart w:id="153" w:name="_Toc354165508"/>
      <w:bookmarkStart w:id="154" w:name="_Toc354223037"/>
      <w:r>
        <w:rPr>
          <w:rStyle w:val="affb"/>
          <w:rFonts w:hint="eastAsia"/>
          <w:b w:val="0"/>
        </w:rPr>
        <w:t>SERVICE</w:t>
      </w:r>
      <w:r>
        <w:rPr>
          <w:rStyle w:val="affb"/>
          <w:rFonts w:hint="eastAsia"/>
          <w:b w:val="0"/>
        </w:rPr>
        <w:t>平均时延</w:t>
      </w:r>
      <w:bookmarkEnd w:id="153"/>
      <w:bookmarkEnd w:id="154"/>
    </w:p>
    <w:p w:rsidR="00651E97" w:rsidRPr="00C9563A" w:rsidRDefault="00651E97" w:rsidP="00D214B2">
      <w:pPr>
        <w:numPr>
          <w:ilvl w:val="0"/>
          <w:numId w:val="53"/>
        </w:numPr>
        <w:spacing w:line="400" w:lineRule="exact"/>
        <w:rPr>
          <w:bCs/>
          <w:smallCaps/>
        </w:rPr>
      </w:pPr>
      <w:r w:rsidRPr="00A50827">
        <w:rPr>
          <w:rFonts w:hint="eastAsia"/>
          <w:bCs/>
          <w:smallCaps/>
        </w:rPr>
        <w:t>指标说明：</w:t>
      </w:r>
      <w:r>
        <w:rPr>
          <w:rFonts w:hint="eastAsia"/>
        </w:rPr>
        <w:t>反映</w:t>
      </w:r>
      <w:r w:rsidRPr="00C9563A">
        <w:rPr>
          <w:rFonts w:hint="eastAsia"/>
          <w:bCs/>
          <w:smallCaps/>
        </w:rPr>
        <w:t>LTE</w:t>
      </w:r>
      <w:r w:rsidRPr="00C9563A">
        <w:rPr>
          <w:rFonts w:hint="eastAsia"/>
          <w:bCs/>
          <w:smallCaps/>
        </w:rPr>
        <w:t>系统业务建立性能的重要指标</w:t>
      </w:r>
    </w:p>
    <w:p w:rsidR="00604FAD" w:rsidRPr="00604FAD" w:rsidRDefault="00651E97" w:rsidP="00D214B2">
      <w:pPr>
        <w:numPr>
          <w:ilvl w:val="0"/>
          <w:numId w:val="53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指标定义：</w:t>
      </w:r>
      <w:r w:rsidRPr="00C9563A">
        <w:rPr>
          <w:rFonts w:hint="eastAsia"/>
        </w:rPr>
        <w:t xml:space="preserve">SERVICE </w:t>
      </w:r>
      <w:r w:rsidRPr="00C9563A">
        <w:rPr>
          <w:rFonts w:hint="eastAsia"/>
        </w:rPr>
        <w:t>建立时延总和</w:t>
      </w:r>
      <w:r w:rsidRPr="00C9563A">
        <w:rPr>
          <w:rFonts w:hint="eastAsia"/>
        </w:rPr>
        <w:t xml:space="preserve">/ SERVICE </w:t>
      </w:r>
      <w:r w:rsidR="00604FAD">
        <w:rPr>
          <w:rFonts w:hint="eastAsia"/>
        </w:rPr>
        <w:t>建立成功次数</w:t>
      </w:r>
    </w:p>
    <w:p w:rsidR="00651E97" w:rsidRPr="00C9563A" w:rsidRDefault="00651E97" w:rsidP="00604FAD">
      <w:pPr>
        <w:spacing w:line="400" w:lineRule="exact"/>
        <w:ind w:left="420"/>
        <w:rPr>
          <w:bCs/>
          <w:smallCaps/>
        </w:rPr>
      </w:pPr>
      <w:r w:rsidRPr="00C9563A">
        <w:rPr>
          <w:rFonts w:hint="eastAsia"/>
        </w:rPr>
        <w:t>其中：</w:t>
      </w:r>
      <w:r w:rsidR="00817404" w:rsidRPr="00C9563A">
        <w:rPr>
          <w:bCs/>
          <w:smallCaps/>
        </w:rPr>
        <w:t>以</w:t>
      </w:r>
      <w:r w:rsidR="00817404" w:rsidRPr="00C9563A">
        <w:rPr>
          <w:rFonts w:hint="eastAsia"/>
        </w:rPr>
        <w:t>UE</w:t>
      </w:r>
      <w:r w:rsidR="00817404" w:rsidRPr="00C9563A">
        <w:rPr>
          <w:rFonts w:hint="eastAsia"/>
        </w:rPr>
        <w:t>上发</w:t>
      </w:r>
      <w:r w:rsidR="00817404" w:rsidRPr="00C9563A">
        <w:rPr>
          <w:rFonts w:hint="eastAsia"/>
        </w:rPr>
        <w:t>Service R</w:t>
      </w:r>
      <w:r w:rsidR="00504FD2" w:rsidRPr="00C9563A">
        <w:rPr>
          <w:rFonts w:hint="eastAsia"/>
        </w:rPr>
        <w:t>EQUEST</w:t>
      </w:r>
      <w:r w:rsidR="00504FD2" w:rsidRPr="00C9563A">
        <w:rPr>
          <w:bCs/>
          <w:smallCaps/>
        </w:rPr>
        <w:t>作为服务建立请求</w:t>
      </w:r>
      <w:r w:rsidR="00504FD2" w:rsidRPr="00C9563A">
        <w:rPr>
          <w:rFonts w:hint="eastAsia"/>
          <w:bCs/>
          <w:smallCaps/>
        </w:rPr>
        <w:t>,</w:t>
      </w:r>
      <w:r w:rsidR="00817404" w:rsidRPr="00C9563A">
        <w:rPr>
          <w:bCs/>
          <w:smallCaps/>
        </w:rPr>
        <w:t>以</w:t>
      </w:r>
      <w:r w:rsidR="00504FD2" w:rsidRPr="00C9563A">
        <w:rPr>
          <w:rFonts w:hint="eastAsia"/>
        </w:rPr>
        <w:t>收到包含无线承载建立信息的</w:t>
      </w:r>
      <w:r w:rsidR="00504FD2" w:rsidRPr="00C9563A">
        <w:rPr>
          <w:rFonts w:hint="eastAsia"/>
        </w:rPr>
        <w:t>RRC Connection Reconfiguration</w:t>
      </w:r>
      <w:r w:rsidR="00817404" w:rsidRPr="00C9563A">
        <w:rPr>
          <w:bCs/>
          <w:smallCaps/>
        </w:rPr>
        <w:t>作为服务请求建立成功，两者时间差为服务请求建立时延</w:t>
      </w:r>
    </w:p>
    <w:p w:rsidR="00651E97" w:rsidRDefault="00651E97" w:rsidP="00D214B2">
      <w:pPr>
        <w:numPr>
          <w:ilvl w:val="0"/>
          <w:numId w:val="53"/>
        </w:numPr>
        <w:spacing w:line="400" w:lineRule="exact"/>
        <w:rPr>
          <w:bCs/>
          <w:smallCaps/>
        </w:rPr>
      </w:pPr>
      <w:r w:rsidRPr="00C9563A">
        <w:rPr>
          <w:rFonts w:hint="eastAsia"/>
          <w:bCs/>
          <w:smallCaps/>
        </w:rPr>
        <w:t>所属协议层：</w:t>
      </w:r>
      <w:r w:rsidRPr="00C9563A">
        <w:rPr>
          <w:rFonts w:hint="eastAsia"/>
          <w:bCs/>
          <w:smallCaps/>
        </w:rPr>
        <w:t>NAS</w:t>
      </w:r>
      <w:r>
        <w:rPr>
          <w:rFonts w:hint="eastAsia"/>
        </w:rPr>
        <w:t>层</w:t>
      </w:r>
    </w:p>
    <w:sectPr w:rsidR="00651E97" w:rsidSect="00227F7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90A" w:rsidRDefault="0021590A">
      <w:r>
        <w:separator/>
      </w:r>
    </w:p>
  </w:endnote>
  <w:endnote w:type="continuationSeparator" w:id="0">
    <w:p w:rsidR="0021590A" w:rsidRDefault="0021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AC" w:rsidRDefault="00D87DAC">
    <w:pPr>
      <w:pStyle w:val="af5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5189"/>
      <w:docPartObj>
        <w:docPartGallery w:val="Page Numbers (Bottom of Page)"/>
        <w:docPartUnique/>
      </w:docPartObj>
    </w:sdtPr>
    <w:sdtContent>
      <w:p w:rsidR="00D87DAC" w:rsidRDefault="00D87DAC" w:rsidP="0096262A">
        <w:pPr>
          <w:pStyle w:val="af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B0D" w:rsidRPr="002E6B0D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D87DAC" w:rsidRDefault="00D87DAC">
    <w:pPr>
      <w:pStyle w:val="af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AC" w:rsidRDefault="00D87DAC">
    <w:pPr>
      <w:pStyle w:val="af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90A" w:rsidRDefault="0021590A">
      <w:r>
        <w:separator/>
      </w:r>
    </w:p>
  </w:footnote>
  <w:footnote w:type="continuationSeparator" w:id="0">
    <w:p w:rsidR="0021590A" w:rsidRDefault="00215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AC" w:rsidRDefault="00D87DAC" w:rsidP="004C769D">
    <w:pPr>
      <w:pStyle w:val="af8"/>
    </w:pPr>
    <w:r>
      <w:t>GB/T ××××—××××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AC" w:rsidRDefault="00D87DAC">
    <w:pPr>
      <w:pStyle w:val="aff4"/>
    </w:pPr>
    <w:r>
      <w:rPr>
        <w:rFonts w:hint="eastAsia"/>
      </w:rPr>
      <w:t>中国移动通信集团测试规范</w:t>
    </w:r>
  </w:p>
  <w:p w:rsidR="00D87DAC" w:rsidRDefault="00D87DAC" w:rsidP="004C769D">
    <w:pPr>
      <w:pStyle w:val="aff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DAC" w:rsidRDefault="00D87DAC">
    <w:pPr>
      <w:pStyle w:val="af9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4CD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10DA3"/>
    <w:multiLevelType w:val="hybridMultilevel"/>
    <w:tmpl w:val="36247734"/>
    <w:lvl w:ilvl="0" w:tplc="A984CA6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17874DD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97098E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D6304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45325DC"/>
    <w:multiLevelType w:val="multilevel"/>
    <w:tmpl w:val="A328AB7E"/>
    <w:lvl w:ilvl="0">
      <w:start w:val="1"/>
      <w:numFmt w:val="decimal"/>
      <w:pStyle w:val="QB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69"/>
        </w:tabs>
        <w:ind w:left="927" w:hanging="567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567" w:hanging="567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078118CF"/>
    <w:multiLevelType w:val="hybridMultilevel"/>
    <w:tmpl w:val="6DE08830"/>
    <w:lvl w:ilvl="0" w:tplc="3E98DDD2">
      <w:start w:val="1"/>
      <w:numFmt w:val="decimal"/>
      <w:lvlText w:val="（%1）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8">
    <w:nsid w:val="0E90629C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7E6802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914856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0A2C8C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B7382F"/>
    <w:multiLevelType w:val="hybridMultilevel"/>
    <w:tmpl w:val="7892EF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D93ACB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3904E5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D400FD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2B95873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9C4662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48300CD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80E5335"/>
    <w:multiLevelType w:val="hybridMultilevel"/>
    <w:tmpl w:val="9E34C79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28404C99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868506B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9E14A8D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EE78FC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E506417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2B17D43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69A722F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7771286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84B5CA0"/>
    <w:multiLevelType w:val="multilevel"/>
    <w:tmpl w:val="DB784D92"/>
    <w:lvl w:ilvl="0">
      <w:start w:val="1"/>
      <w:numFmt w:val="decimal"/>
      <w:lvlText w:val="%1"/>
      <w:lvlJc w:val="left"/>
      <w:pPr>
        <w:ind w:left="420" w:hanging="420"/>
      </w:pPr>
      <w:rPr>
        <w:rFonts w:ascii="宋体" w:hint="default"/>
      </w:rPr>
    </w:lvl>
    <w:lvl w:ilvl="1">
      <w:start w:val="1"/>
      <w:numFmt w:val="decimal"/>
      <w:pStyle w:val="QB2"/>
      <w:lvlText w:val="%1.%2"/>
      <w:lvlJc w:val="left"/>
      <w:pPr>
        <w:ind w:left="704" w:hanging="420"/>
      </w:pPr>
      <w:rPr>
        <w:rFonts w:ascii="宋体" w:hint="default"/>
      </w:rPr>
    </w:lvl>
    <w:lvl w:ilvl="2">
      <w:start w:val="1"/>
      <w:numFmt w:val="decimal"/>
      <w:pStyle w:val="QB3"/>
      <w:lvlText w:val="%1.%2.%3"/>
      <w:lvlJc w:val="left"/>
      <w:pPr>
        <w:ind w:left="420" w:hanging="420"/>
      </w:pPr>
      <w:rPr>
        <w:rFonts w:ascii="宋体" w:hint="default"/>
      </w:rPr>
    </w:lvl>
    <w:lvl w:ilvl="3">
      <w:start w:val="1"/>
      <w:numFmt w:val="decimal"/>
      <w:pStyle w:val="QB4"/>
      <w:lvlText w:val="%1.%2.%3.%4"/>
      <w:lvlJc w:val="left"/>
      <w:pPr>
        <w:ind w:left="2040" w:hanging="420"/>
      </w:pPr>
      <w:rPr>
        <w:rFonts w:ascii="宋体" w:hint="default"/>
      </w:rPr>
    </w:lvl>
    <w:lvl w:ilvl="4">
      <w:start w:val="1"/>
      <w:numFmt w:val="decimal"/>
      <w:pStyle w:val="QB5"/>
      <w:lvlText w:val="%1.%2.%3.%4.%5"/>
      <w:lvlJc w:val="left"/>
      <w:pPr>
        <w:ind w:left="2580" w:hanging="420"/>
      </w:pPr>
      <w:rPr>
        <w:rFonts w:ascii="宋体" w:hint="default"/>
      </w:rPr>
    </w:lvl>
    <w:lvl w:ilvl="5">
      <w:start w:val="1"/>
      <w:numFmt w:val="decimal"/>
      <w:pStyle w:val="QB6"/>
      <w:lvlText w:val="%1.%2.%3.%4.%5.%6"/>
      <w:lvlJc w:val="left"/>
      <w:pPr>
        <w:ind w:left="3120" w:hanging="420"/>
      </w:pPr>
      <w:rPr>
        <w:rFonts w:ascii="宋体" w:hint="default"/>
      </w:rPr>
    </w:lvl>
    <w:lvl w:ilvl="6">
      <w:start w:val="1"/>
      <w:numFmt w:val="decimal"/>
      <w:lvlText w:val="%1.%2.%3.%4.%5.%6.%7"/>
      <w:lvlJc w:val="left"/>
      <w:pPr>
        <w:ind w:left="3660" w:hanging="420"/>
      </w:pPr>
      <w:rPr>
        <w:rFonts w:ascii="宋体" w:hint="default"/>
      </w:rPr>
    </w:lvl>
    <w:lvl w:ilvl="7">
      <w:start w:val="1"/>
      <w:numFmt w:val="decimal"/>
      <w:lvlText w:val="%1.%2.%3.%4.%5.%6.%7.%8"/>
      <w:lvlJc w:val="left"/>
      <w:pPr>
        <w:ind w:left="4200" w:hanging="420"/>
      </w:pPr>
      <w:rPr>
        <w:rFonts w:ascii="宋体" w:hint="default"/>
      </w:rPr>
    </w:lvl>
    <w:lvl w:ilvl="8">
      <w:start w:val="1"/>
      <w:numFmt w:val="decimal"/>
      <w:lvlText w:val="%1.%2.%3.%4.%5.%6.%7.%8.%9"/>
      <w:lvlJc w:val="left"/>
      <w:pPr>
        <w:ind w:left="4740" w:hanging="420"/>
      </w:pPr>
      <w:rPr>
        <w:rFonts w:ascii="宋体" w:hint="default"/>
      </w:rPr>
    </w:lvl>
  </w:abstractNum>
  <w:abstractNum w:abstractNumId="29">
    <w:nsid w:val="39E70A29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ABA2F0E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E452EDE"/>
    <w:multiLevelType w:val="singleLevel"/>
    <w:tmpl w:val="293C69B4"/>
    <w:lvl w:ilvl="0">
      <w:start w:val="1"/>
      <w:numFmt w:val="bullet"/>
      <w:pStyle w:val="Numberedlist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32">
    <w:nsid w:val="3E754755"/>
    <w:multiLevelType w:val="hybridMultilevel"/>
    <w:tmpl w:val="6F3CB8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3E883B43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AC6BBB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2A1EA9"/>
    <w:multiLevelType w:val="multilevel"/>
    <w:tmpl w:val="20444D70"/>
    <w:lvl w:ilvl="0">
      <w:start w:val="1"/>
      <w:numFmt w:val="chineseCountingThousand"/>
      <w:pStyle w:val="1"/>
      <w:suff w:val="nothing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suff w:val="nothing"/>
      <w:lvlText w:val="%2、"/>
      <w:lvlJc w:val="left"/>
      <w:pPr>
        <w:ind w:left="5387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4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5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8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6">
    <w:nsid w:val="48442A1E"/>
    <w:multiLevelType w:val="hybridMultilevel"/>
    <w:tmpl w:val="6F3CB8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488C7231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89E1435"/>
    <w:multiLevelType w:val="hybridMultilevel"/>
    <w:tmpl w:val="EA6A9C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497B355E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A5436E0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A7A7BC8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BD16797"/>
    <w:multiLevelType w:val="multilevel"/>
    <w:tmpl w:val="EC1CA5B0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4E560AA2"/>
    <w:multiLevelType w:val="multilevel"/>
    <w:tmpl w:val="EC1CA5B0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>
    <w:nsid w:val="52833CD8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455144F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79C4673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7C15F72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8D93905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9501EA5"/>
    <w:multiLevelType w:val="hybridMultilevel"/>
    <w:tmpl w:val="A1F2570C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98D4A39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A3A3676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D2A5AC2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1F368B4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57D3FBC"/>
    <w:multiLevelType w:val="multilevel"/>
    <w:tmpl w:val="4B162210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9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a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b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c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d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5">
    <w:nsid w:val="69BD4FE3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CEA2025"/>
    <w:multiLevelType w:val="multilevel"/>
    <w:tmpl w:val="D64491F4"/>
    <w:lvl w:ilvl="0">
      <w:start w:val="1"/>
      <w:numFmt w:val="none"/>
      <w:pStyle w:val="a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chineseCountingThousand"/>
      <w:pStyle w:val="af"/>
      <w:suff w:val="nothing"/>
      <w:lvlText w:val="%1%2、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7">
    <w:nsid w:val="6F630045"/>
    <w:multiLevelType w:val="hybridMultilevel"/>
    <w:tmpl w:val="BF501028"/>
    <w:lvl w:ilvl="0" w:tplc="36A6D7D0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FD80D78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0857E29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1B9243C"/>
    <w:multiLevelType w:val="hybridMultilevel"/>
    <w:tmpl w:val="7892EF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31A6A8E"/>
    <w:multiLevelType w:val="hybridMultilevel"/>
    <w:tmpl w:val="D7FA27C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4704674"/>
    <w:multiLevelType w:val="hybridMultilevel"/>
    <w:tmpl w:val="EF5C27E8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4E82FA1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5311D8E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6CE7BC9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8B46198"/>
    <w:multiLevelType w:val="multilevel"/>
    <w:tmpl w:val="EC1CA5B0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7">
    <w:nsid w:val="79A27BF8"/>
    <w:multiLevelType w:val="hybridMultilevel"/>
    <w:tmpl w:val="8A405314"/>
    <w:lvl w:ilvl="0" w:tplc="FC0E33F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C46672E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D422198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F4F3FFE"/>
    <w:multiLevelType w:val="hybridMultilevel"/>
    <w:tmpl w:val="AB9C2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</w:num>
  <w:num w:numId="2">
    <w:abstractNumId w:val="6"/>
  </w:num>
  <w:num w:numId="3">
    <w:abstractNumId w:val="5"/>
  </w:num>
  <w:num w:numId="4">
    <w:abstractNumId w:val="54"/>
  </w:num>
  <w:num w:numId="5">
    <w:abstractNumId w:val="7"/>
  </w:num>
  <w:num w:numId="6">
    <w:abstractNumId w:val="19"/>
  </w:num>
  <w:num w:numId="7">
    <w:abstractNumId w:val="35"/>
  </w:num>
  <w:num w:numId="8">
    <w:abstractNumId w:val="36"/>
  </w:num>
  <w:num w:numId="9">
    <w:abstractNumId w:val="38"/>
  </w:num>
  <w:num w:numId="10">
    <w:abstractNumId w:val="1"/>
  </w:num>
  <w:num w:numId="11">
    <w:abstractNumId w:val="32"/>
  </w:num>
  <w:num w:numId="12">
    <w:abstractNumId w:val="28"/>
  </w:num>
  <w:num w:numId="13">
    <w:abstractNumId w:val="43"/>
  </w:num>
  <w:num w:numId="14">
    <w:abstractNumId w:val="31"/>
  </w:num>
  <w:num w:numId="15">
    <w:abstractNumId w:val="42"/>
  </w:num>
  <w:num w:numId="16">
    <w:abstractNumId w:val="66"/>
  </w:num>
  <w:num w:numId="17">
    <w:abstractNumId w:val="4"/>
  </w:num>
  <w:num w:numId="18">
    <w:abstractNumId w:val="49"/>
  </w:num>
  <w:num w:numId="19">
    <w:abstractNumId w:val="51"/>
  </w:num>
  <w:num w:numId="20">
    <w:abstractNumId w:val="67"/>
  </w:num>
  <w:num w:numId="21">
    <w:abstractNumId w:val="60"/>
  </w:num>
  <w:num w:numId="22">
    <w:abstractNumId w:val="12"/>
  </w:num>
  <w:num w:numId="23">
    <w:abstractNumId w:val="25"/>
  </w:num>
  <w:num w:numId="24">
    <w:abstractNumId w:val="45"/>
  </w:num>
  <w:num w:numId="25">
    <w:abstractNumId w:val="20"/>
  </w:num>
  <w:num w:numId="26">
    <w:abstractNumId w:val="0"/>
  </w:num>
  <w:num w:numId="27">
    <w:abstractNumId w:val="34"/>
  </w:num>
  <w:num w:numId="28">
    <w:abstractNumId w:val="14"/>
  </w:num>
  <w:num w:numId="29">
    <w:abstractNumId w:val="10"/>
  </w:num>
  <w:num w:numId="30">
    <w:abstractNumId w:val="16"/>
  </w:num>
  <w:num w:numId="31">
    <w:abstractNumId w:val="21"/>
  </w:num>
  <w:num w:numId="32">
    <w:abstractNumId w:val="24"/>
  </w:num>
  <w:num w:numId="33">
    <w:abstractNumId w:val="2"/>
  </w:num>
  <w:num w:numId="34">
    <w:abstractNumId w:val="8"/>
  </w:num>
  <w:num w:numId="35">
    <w:abstractNumId w:val="39"/>
  </w:num>
  <w:num w:numId="36">
    <w:abstractNumId w:val="18"/>
  </w:num>
  <w:num w:numId="37">
    <w:abstractNumId w:val="52"/>
  </w:num>
  <w:num w:numId="38">
    <w:abstractNumId w:val="9"/>
  </w:num>
  <w:num w:numId="39">
    <w:abstractNumId w:val="46"/>
  </w:num>
  <w:num w:numId="40">
    <w:abstractNumId w:val="62"/>
  </w:num>
  <w:num w:numId="41">
    <w:abstractNumId w:val="47"/>
  </w:num>
  <w:num w:numId="42">
    <w:abstractNumId w:val="50"/>
  </w:num>
  <w:num w:numId="43">
    <w:abstractNumId w:val="26"/>
  </w:num>
  <w:num w:numId="44">
    <w:abstractNumId w:val="53"/>
  </w:num>
  <w:num w:numId="45">
    <w:abstractNumId w:val="61"/>
  </w:num>
  <w:num w:numId="46">
    <w:abstractNumId w:val="44"/>
  </w:num>
  <w:num w:numId="47">
    <w:abstractNumId w:val="59"/>
  </w:num>
  <w:num w:numId="48">
    <w:abstractNumId w:val="37"/>
  </w:num>
  <w:num w:numId="49">
    <w:abstractNumId w:val="27"/>
  </w:num>
  <w:num w:numId="50">
    <w:abstractNumId w:val="48"/>
  </w:num>
  <w:num w:numId="51">
    <w:abstractNumId w:val="15"/>
  </w:num>
  <w:num w:numId="52">
    <w:abstractNumId w:val="33"/>
  </w:num>
  <w:num w:numId="53">
    <w:abstractNumId w:val="29"/>
  </w:num>
  <w:num w:numId="54">
    <w:abstractNumId w:val="69"/>
  </w:num>
  <w:num w:numId="55">
    <w:abstractNumId w:val="65"/>
  </w:num>
  <w:num w:numId="56">
    <w:abstractNumId w:val="13"/>
  </w:num>
  <w:num w:numId="57">
    <w:abstractNumId w:val="30"/>
  </w:num>
  <w:num w:numId="58">
    <w:abstractNumId w:val="63"/>
  </w:num>
  <w:num w:numId="59">
    <w:abstractNumId w:val="64"/>
  </w:num>
  <w:num w:numId="60">
    <w:abstractNumId w:val="70"/>
  </w:num>
  <w:num w:numId="61">
    <w:abstractNumId w:val="17"/>
  </w:num>
  <w:num w:numId="62">
    <w:abstractNumId w:val="55"/>
  </w:num>
  <w:num w:numId="63">
    <w:abstractNumId w:val="3"/>
  </w:num>
  <w:num w:numId="64">
    <w:abstractNumId w:val="40"/>
  </w:num>
  <w:num w:numId="65">
    <w:abstractNumId w:val="68"/>
  </w:num>
  <w:num w:numId="66">
    <w:abstractNumId w:val="11"/>
  </w:num>
  <w:num w:numId="67">
    <w:abstractNumId w:val="23"/>
  </w:num>
  <w:num w:numId="68">
    <w:abstractNumId w:val="22"/>
  </w:num>
  <w:num w:numId="69">
    <w:abstractNumId w:val="41"/>
  </w:num>
  <w:num w:numId="70">
    <w:abstractNumId w:val="58"/>
  </w:num>
  <w:num w:numId="71">
    <w:abstractNumId w:val="5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 strokecolor="#8064a2">
      <v:stroke endarrow="block" color="#8064a2" weight="1.5pt"/>
      <v:shadow type="perspective" color="#974706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8D6"/>
    <w:rsid w:val="00000B17"/>
    <w:rsid w:val="00000D92"/>
    <w:rsid w:val="000045C7"/>
    <w:rsid w:val="00004980"/>
    <w:rsid w:val="00005EE9"/>
    <w:rsid w:val="00006AA4"/>
    <w:rsid w:val="00007025"/>
    <w:rsid w:val="000104F9"/>
    <w:rsid w:val="0001130B"/>
    <w:rsid w:val="0001587B"/>
    <w:rsid w:val="000179C7"/>
    <w:rsid w:val="00020E9C"/>
    <w:rsid w:val="000215FE"/>
    <w:rsid w:val="00021C58"/>
    <w:rsid w:val="000220C6"/>
    <w:rsid w:val="000235B0"/>
    <w:rsid w:val="00025D38"/>
    <w:rsid w:val="00030CA0"/>
    <w:rsid w:val="0003248B"/>
    <w:rsid w:val="00032ED2"/>
    <w:rsid w:val="0003419C"/>
    <w:rsid w:val="00034319"/>
    <w:rsid w:val="00036769"/>
    <w:rsid w:val="00036987"/>
    <w:rsid w:val="00040CD5"/>
    <w:rsid w:val="00042009"/>
    <w:rsid w:val="00042280"/>
    <w:rsid w:val="00042E98"/>
    <w:rsid w:val="00045378"/>
    <w:rsid w:val="00045768"/>
    <w:rsid w:val="0004598D"/>
    <w:rsid w:val="00050C28"/>
    <w:rsid w:val="0005211B"/>
    <w:rsid w:val="00053B0C"/>
    <w:rsid w:val="000558E0"/>
    <w:rsid w:val="00057005"/>
    <w:rsid w:val="000620AC"/>
    <w:rsid w:val="000630BA"/>
    <w:rsid w:val="00064337"/>
    <w:rsid w:val="000668D6"/>
    <w:rsid w:val="00067F7A"/>
    <w:rsid w:val="00070E50"/>
    <w:rsid w:val="0007167D"/>
    <w:rsid w:val="00071DF8"/>
    <w:rsid w:val="00074EAF"/>
    <w:rsid w:val="00081AA7"/>
    <w:rsid w:val="0008233D"/>
    <w:rsid w:val="00082ED7"/>
    <w:rsid w:val="00090E9B"/>
    <w:rsid w:val="0009299F"/>
    <w:rsid w:val="00093E8D"/>
    <w:rsid w:val="00094A51"/>
    <w:rsid w:val="00095BF9"/>
    <w:rsid w:val="00096830"/>
    <w:rsid w:val="00096E4E"/>
    <w:rsid w:val="000971AB"/>
    <w:rsid w:val="000A23D7"/>
    <w:rsid w:val="000A2A5E"/>
    <w:rsid w:val="000A3A71"/>
    <w:rsid w:val="000A3B9D"/>
    <w:rsid w:val="000A40AF"/>
    <w:rsid w:val="000A6B71"/>
    <w:rsid w:val="000B033D"/>
    <w:rsid w:val="000B084F"/>
    <w:rsid w:val="000B1F35"/>
    <w:rsid w:val="000B291E"/>
    <w:rsid w:val="000B5822"/>
    <w:rsid w:val="000B6B66"/>
    <w:rsid w:val="000C2BEB"/>
    <w:rsid w:val="000C3903"/>
    <w:rsid w:val="000C501C"/>
    <w:rsid w:val="000C6570"/>
    <w:rsid w:val="000C6933"/>
    <w:rsid w:val="000C758F"/>
    <w:rsid w:val="000D0902"/>
    <w:rsid w:val="000D092E"/>
    <w:rsid w:val="000D4F9A"/>
    <w:rsid w:val="000D5E1E"/>
    <w:rsid w:val="000D5E81"/>
    <w:rsid w:val="000D6CCB"/>
    <w:rsid w:val="000D75AC"/>
    <w:rsid w:val="000E3142"/>
    <w:rsid w:val="000E7AD7"/>
    <w:rsid w:val="000E7F9C"/>
    <w:rsid w:val="000F083B"/>
    <w:rsid w:val="000F0C88"/>
    <w:rsid w:val="000F0FB2"/>
    <w:rsid w:val="000F1E17"/>
    <w:rsid w:val="000F7A06"/>
    <w:rsid w:val="000F7D6B"/>
    <w:rsid w:val="001043C7"/>
    <w:rsid w:val="001054C7"/>
    <w:rsid w:val="00106AA9"/>
    <w:rsid w:val="00106E5C"/>
    <w:rsid w:val="00110018"/>
    <w:rsid w:val="001126D9"/>
    <w:rsid w:val="001130E6"/>
    <w:rsid w:val="001137D5"/>
    <w:rsid w:val="00121327"/>
    <w:rsid w:val="00122426"/>
    <w:rsid w:val="00130B33"/>
    <w:rsid w:val="00132562"/>
    <w:rsid w:val="001354D0"/>
    <w:rsid w:val="00136C0B"/>
    <w:rsid w:val="001436BF"/>
    <w:rsid w:val="0014431E"/>
    <w:rsid w:val="00145C4B"/>
    <w:rsid w:val="00146926"/>
    <w:rsid w:val="001469B7"/>
    <w:rsid w:val="001500A9"/>
    <w:rsid w:val="00152198"/>
    <w:rsid w:val="00152EA6"/>
    <w:rsid w:val="0015597F"/>
    <w:rsid w:val="00160986"/>
    <w:rsid w:val="00162823"/>
    <w:rsid w:val="00166204"/>
    <w:rsid w:val="001676D8"/>
    <w:rsid w:val="00167EE4"/>
    <w:rsid w:val="00170859"/>
    <w:rsid w:val="00171BB6"/>
    <w:rsid w:val="00174016"/>
    <w:rsid w:val="0017467F"/>
    <w:rsid w:val="00176C23"/>
    <w:rsid w:val="00180A54"/>
    <w:rsid w:val="001830E4"/>
    <w:rsid w:val="00187E1F"/>
    <w:rsid w:val="001916ED"/>
    <w:rsid w:val="00191835"/>
    <w:rsid w:val="00192869"/>
    <w:rsid w:val="001942CD"/>
    <w:rsid w:val="001943E9"/>
    <w:rsid w:val="00194F9C"/>
    <w:rsid w:val="001962EC"/>
    <w:rsid w:val="001964FF"/>
    <w:rsid w:val="00197A55"/>
    <w:rsid w:val="001A1FB7"/>
    <w:rsid w:val="001A2A1B"/>
    <w:rsid w:val="001A62D2"/>
    <w:rsid w:val="001A7ABA"/>
    <w:rsid w:val="001A7B14"/>
    <w:rsid w:val="001B31F3"/>
    <w:rsid w:val="001B4E67"/>
    <w:rsid w:val="001B64CF"/>
    <w:rsid w:val="001C0CA6"/>
    <w:rsid w:val="001C0F5F"/>
    <w:rsid w:val="001C1A13"/>
    <w:rsid w:val="001C3FC8"/>
    <w:rsid w:val="001C431D"/>
    <w:rsid w:val="001C4B40"/>
    <w:rsid w:val="001C6C0B"/>
    <w:rsid w:val="001C74E9"/>
    <w:rsid w:val="001D42A6"/>
    <w:rsid w:val="001D680B"/>
    <w:rsid w:val="001E122E"/>
    <w:rsid w:val="001E201A"/>
    <w:rsid w:val="001E2920"/>
    <w:rsid w:val="001E426F"/>
    <w:rsid w:val="001E56D4"/>
    <w:rsid w:val="001E64AB"/>
    <w:rsid w:val="001E7A93"/>
    <w:rsid w:val="001F2639"/>
    <w:rsid w:val="001F40A4"/>
    <w:rsid w:val="001F4595"/>
    <w:rsid w:val="001F5F45"/>
    <w:rsid w:val="001F7B66"/>
    <w:rsid w:val="0020332A"/>
    <w:rsid w:val="00203760"/>
    <w:rsid w:val="002067A1"/>
    <w:rsid w:val="0020776A"/>
    <w:rsid w:val="00207EA5"/>
    <w:rsid w:val="00211BC4"/>
    <w:rsid w:val="00211E51"/>
    <w:rsid w:val="002145D4"/>
    <w:rsid w:val="002153B6"/>
    <w:rsid w:val="0021590A"/>
    <w:rsid w:val="00215DFB"/>
    <w:rsid w:val="00220017"/>
    <w:rsid w:val="002200FF"/>
    <w:rsid w:val="00221BED"/>
    <w:rsid w:val="0022274D"/>
    <w:rsid w:val="00223907"/>
    <w:rsid w:val="002263F7"/>
    <w:rsid w:val="00227EEF"/>
    <w:rsid w:val="00227F79"/>
    <w:rsid w:val="0023206A"/>
    <w:rsid w:val="00232AA5"/>
    <w:rsid w:val="002331D1"/>
    <w:rsid w:val="002439D6"/>
    <w:rsid w:val="00256EB4"/>
    <w:rsid w:val="002578E2"/>
    <w:rsid w:val="00260085"/>
    <w:rsid w:val="0026195A"/>
    <w:rsid w:val="00262816"/>
    <w:rsid w:val="002654ED"/>
    <w:rsid w:val="00266375"/>
    <w:rsid w:val="00266DE3"/>
    <w:rsid w:val="00272546"/>
    <w:rsid w:val="0027286C"/>
    <w:rsid w:val="00273EDA"/>
    <w:rsid w:val="002755B3"/>
    <w:rsid w:val="00277EFE"/>
    <w:rsid w:val="00281D21"/>
    <w:rsid w:val="00281DCF"/>
    <w:rsid w:val="002821D1"/>
    <w:rsid w:val="00282768"/>
    <w:rsid w:val="00284E83"/>
    <w:rsid w:val="00285AF7"/>
    <w:rsid w:val="002864BF"/>
    <w:rsid w:val="00292139"/>
    <w:rsid w:val="002924C2"/>
    <w:rsid w:val="0029259C"/>
    <w:rsid w:val="002925DF"/>
    <w:rsid w:val="0029305B"/>
    <w:rsid w:val="0029370B"/>
    <w:rsid w:val="00296929"/>
    <w:rsid w:val="00297CCD"/>
    <w:rsid w:val="002A107D"/>
    <w:rsid w:val="002A1438"/>
    <w:rsid w:val="002A1D70"/>
    <w:rsid w:val="002A4E89"/>
    <w:rsid w:val="002B09C5"/>
    <w:rsid w:val="002B149A"/>
    <w:rsid w:val="002B18D9"/>
    <w:rsid w:val="002B23AB"/>
    <w:rsid w:val="002B3011"/>
    <w:rsid w:val="002B3804"/>
    <w:rsid w:val="002C0519"/>
    <w:rsid w:val="002C3503"/>
    <w:rsid w:val="002C36AB"/>
    <w:rsid w:val="002C396E"/>
    <w:rsid w:val="002C3CF3"/>
    <w:rsid w:val="002C459E"/>
    <w:rsid w:val="002C64A3"/>
    <w:rsid w:val="002C717A"/>
    <w:rsid w:val="002D03C4"/>
    <w:rsid w:val="002D0477"/>
    <w:rsid w:val="002D0870"/>
    <w:rsid w:val="002D2668"/>
    <w:rsid w:val="002D4276"/>
    <w:rsid w:val="002D4A09"/>
    <w:rsid w:val="002E1860"/>
    <w:rsid w:val="002E23BA"/>
    <w:rsid w:val="002E3685"/>
    <w:rsid w:val="002E3BEE"/>
    <w:rsid w:val="002E3EEF"/>
    <w:rsid w:val="002E4795"/>
    <w:rsid w:val="002E6B0D"/>
    <w:rsid w:val="002F04A5"/>
    <w:rsid w:val="002F11CD"/>
    <w:rsid w:val="002F16BE"/>
    <w:rsid w:val="002F2867"/>
    <w:rsid w:val="002F2CCD"/>
    <w:rsid w:val="002F34AA"/>
    <w:rsid w:val="002F4C0A"/>
    <w:rsid w:val="002F5429"/>
    <w:rsid w:val="002F6AB3"/>
    <w:rsid w:val="002F73D1"/>
    <w:rsid w:val="002F7FE6"/>
    <w:rsid w:val="00303864"/>
    <w:rsid w:val="00303AE6"/>
    <w:rsid w:val="00304B45"/>
    <w:rsid w:val="003056C2"/>
    <w:rsid w:val="00305751"/>
    <w:rsid w:val="00306535"/>
    <w:rsid w:val="00306BB9"/>
    <w:rsid w:val="00306BFA"/>
    <w:rsid w:val="00313BF9"/>
    <w:rsid w:val="00314F1B"/>
    <w:rsid w:val="0031680B"/>
    <w:rsid w:val="0032528A"/>
    <w:rsid w:val="0032595E"/>
    <w:rsid w:val="00327A07"/>
    <w:rsid w:val="00330425"/>
    <w:rsid w:val="00331830"/>
    <w:rsid w:val="00331C3D"/>
    <w:rsid w:val="00332E11"/>
    <w:rsid w:val="00333796"/>
    <w:rsid w:val="00335062"/>
    <w:rsid w:val="003350B9"/>
    <w:rsid w:val="0033555C"/>
    <w:rsid w:val="003355B5"/>
    <w:rsid w:val="00335978"/>
    <w:rsid w:val="00335C52"/>
    <w:rsid w:val="00335ED2"/>
    <w:rsid w:val="00336E5D"/>
    <w:rsid w:val="00340D8F"/>
    <w:rsid w:val="00340ED5"/>
    <w:rsid w:val="00341C87"/>
    <w:rsid w:val="00342EE0"/>
    <w:rsid w:val="0034323C"/>
    <w:rsid w:val="003433FC"/>
    <w:rsid w:val="00343DC7"/>
    <w:rsid w:val="00344378"/>
    <w:rsid w:val="00345394"/>
    <w:rsid w:val="0034638E"/>
    <w:rsid w:val="0034771A"/>
    <w:rsid w:val="0035007B"/>
    <w:rsid w:val="00352180"/>
    <w:rsid w:val="00352C16"/>
    <w:rsid w:val="00353477"/>
    <w:rsid w:val="003548C2"/>
    <w:rsid w:val="00356B86"/>
    <w:rsid w:val="00361FA0"/>
    <w:rsid w:val="0036533C"/>
    <w:rsid w:val="00365389"/>
    <w:rsid w:val="00365EAE"/>
    <w:rsid w:val="00367497"/>
    <w:rsid w:val="00370A88"/>
    <w:rsid w:val="0037170A"/>
    <w:rsid w:val="00372C6F"/>
    <w:rsid w:val="00372F02"/>
    <w:rsid w:val="00373582"/>
    <w:rsid w:val="00374369"/>
    <w:rsid w:val="003747C7"/>
    <w:rsid w:val="00374B7E"/>
    <w:rsid w:val="003776B9"/>
    <w:rsid w:val="0038020F"/>
    <w:rsid w:val="0038084C"/>
    <w:rsid w:val="00380C81"/>
    <w:rsid w:val="00383CF5"/>
    <w:rsid w:val="003843A1"/>
    <w:rsid w:val="00384F2E"/>
    <w:rsid w:val="003904DC"/>
    <w:rsid w:val="00392CDF"/>
    <w:rsid w:val="0039437B"/>
    <w:rsid w:val="00394570"/>
    <w:rsid w:val="00395048"/>
    <w:rsid w:val="003955A2"/>
    <w:rsid w:val="00395AD8"/>
    <w:rsid w:val="00396482"/>
    <w:rsid w:val="003974AF"/>
    <w:rsid w:val="00397BEE"/>
    <w:rsid w:val="003A2C60"/>
    <w:rsid w:val="003A50FF"/>
    <w:rsid w:val="003A635A"/>
    <w:rsid w:val="003A6A7D"/>
    <w:rsid w:val="003B166C"/>
    <w:rsid w:val="003B1C0F"/>
    <w:rsid w:val="003B202B"/>
    <w:rsid w:val="003B37E9"/>
    <w:rsid w:val="003B41E4"/>
    <w:rsid w:val="003B61ED"/>
    <w:rsid w:val="003B6D37"/>
    <w:rsid w:val="003C3716"/>
    <w:rsid w:val="003D4464"/>
    <w:rsid w:val="003E0D69"/>
    <w:rsid w:val="003E0F56"/>
    <w:rsid w:val="003E19D3"/>
    <w:rsid w:val="003E208B"/>
    <w:rsid w:val="003E263B"/>
    <w:rsid w:val="003E2CD6"/>
    <w:rsid w:val="003E3599"/>
    <w:rsid w:val="003E3A76"/>
    <w:rsid w:val="003E4206"/>
    <w:rsid w:val="003E6555"/>
    <w:rsid w:val="003E6619"/>
    <w:rsid w:val="003E7085"/>
    <w:rsid w:val="003F2258"/>
    <w:rsid w:val="003F3D44"/>
    <w:rsid w:val="003F641E"/>
    <w:rsid w:val="003F7A66"/>
    <w:rsid w:val="004004C5"/>
    <w:rsid w:val="004009B1"/>
    <w:rsid w:val="00401ECD"/>
    <w:rsid w:val="00403DC7"/>
    <w:rsid w:val="00410EF3"/>
    <w:rsid w:val="0041286F"/>
    <w:rsid w:val="00413ED8"/>
    <w:rsid w:val="0041405C"/>
    <w:rsid w:val="0041768A"/>
    <w:rsid w:val="00421732"/>
    <w:rsid w:val="0042212E"/>
    <w:rsid w:val="00423BF2"/>
    <w:rsid w:val="00427003"/>
    <w:rsid w:val="00427F85"/>
    <w:rsid w:val="0043352A"/>
    <w:rsid w:val="004363CC"/>
    <w:rsid w:val="00441448"/>
    <w:rsid w:val="00442172"/>
    <w:rsid w:val="004435D7"/>
    <w:rsid w:val="00445801"/>
    <w:rsid w:val="0044583F"/>
    <w:rsid w:val="00446C32"/>
    <w:rsid w:val="00447009"/>
    <w:rsid w:val="004518DF"/>
    <w:rsid w:val="00455E78"/>
    <w:rsid w:val="00456A98"/>
    <w:rsid w:val="00456B17"/>
    <w:rsid w:val="00456C71"/>
    <w:rsid w:val="00464831"/>
    <w:rsid w:val="004716B0"/>
    <w:rsid w:val="00471ABF"/>
    <w:rsid w:val="00475755"/>
    <w:rsid w:val="00475A98"/>
    <w:rsid w:val="004808F2"/>
    <w:rsid w:val="00483D25"/>
    <w:rsid w:val="00484A44"/>
    <w:rsid w:val="0048570E"/>
    <w:rsid w:val="00485E87"/>
    <w:rsid w:val="00491429"/>
    <w:rsid w:val="00491605"/>
    <w:rsid w:val="00491997"/>
    <w:rsid w:val="004924EF"/>
    <w:rsid w:val="0049291F"/>
    <w:rsid w:val="004953BC"/>
    <w:rsid w:val="00496150"/>
    <w:rsid w:val="004A3CF6"/>
    <w:rsid w:val="004A669B"/>
    <w:rsid w:val="004B1F3D"/>
    <w:rsid w:val="004B585D"/>
    <w:rsid w:val="004B59C7"/>
    <w:rsid w:val="004B59F9"/>
    <w:rsid w:val="004B5C27"/>
    <w:rsid w:val="004C57FE"/>
    <w:rsid w:val="004C6C8A"/>
    <w:rsid w:val="004C6EB7"/>
    <w:rsid w:val="004C769D"/>
    <w:rsid w:val="004C7914"/>
    <w:rsid w:val="004D21BB"/>
    <w:rsid w:val="004D2287"/>
    <w:rsid w:val="004D3F91"/>
    <w:rsid w:val="004D46A5"/>
    <w:rsid w:val="004D5DC9"/>
    <w:rsid w:val="004E1880"/>
    <w:rsid w:val="004E1FDD"/>
    <w:rsid w:val="004E704B"/>
    <w:rsid w:val="004F031D"/>
    <w:rsid w:val="004F0A4E"/>
    <w:rsid w:val="004F0F20"/>
    <w:rsid w:val="004F1415"/>
    <w:rsid w:val="004F14B0"/>
    <w:rsid w:val="004F2BCA"/>
    <w:rsid w:val="004F3A9C"/>
    <w:rsid w:val="004F524D"/>
    <w:rsid w:val="004F5E32"/>
    <w:rsid w:val="004F6E3F"/>
    <w:rsid w:val="00500140"/>
    <w:rsid w:val="00500AF0"/>
    <w:rsid w:val="005012DE"/>
    <w:rsid w:val="00504E3C"/>
    <w:rsid w:val="00504FD2"/>
    <w:rsid w:val="00505672"/>
    <w:rsid w:val="0050596B"/>
    <w:rsid w:val="005067CE"/>
    <w:rsid w:val="00507AAA"/>
    <w:rsid w:val="00510515"/>
    <w:rsid w:val="005108A8"/>
    <w:rsid w:val="00512019"/>
    <w:rsid w:val="0051410A"/>
    <w:rsid w:val="0051417A"/>
    <w:rsid w:val="00514741"/>
    <w:rsid w:val="00517451"/>
    <w:rsid w:val="0051760C"/>
    <w:rsid w:val="005247EF"/>
    <w:rsid w:val="005247F2"/>
    <w:rsid w:val="00527BAF"/>
    <w:rsid w:val="005321AF"/>
    <w:rsid w:val="00532676"/>
    <w:rsid w:val="00533564"/>
    <w:rsid w:val="00536347"/>
    <w:rsid w:val="005409EA"/>
    <w:rsid w:val="00543A59"/>
    <w:rsid w:val="005440B9"/>
    <w:rsid w:val="005443DA"/>
    <w:rsid w:val="00544550"/>
    <w:rsid w:val="005464D1"/>
    <w:rsid w:val="00551797"/>
    <w:rsid w:val="00551AD8"/>
    <w:rsid w:val="00552E77"/>
    <w:rsid w:val="00553F77"/>
    <w:rsid w:val="00555140"/>
    <w:rsid w:val="00556CF5"/>
    <w:rsid w:val="005572B8"/>
    <w:rsid w:val="005701D0"/>
    <w:rsid w:val="00573606"/>
    <w:rsid w:val="00573977"/>
    <w:rsid w:val="00581836"/>
    <w:rsid w:val="00581FF2"/>
    <w:rsid w:val="005836D9"/>
    <w:rsid w:val="005848BD"/>
    <w:rsid w:val="00592E71"/>
    <w:rsid w:val="00593714"/>
    <w:rsid w:val="00593869"/>
    <w:rsid w:val="0059502A"/>
    <w:rsid w:val="00596055"/>
    <w:rsid w:val="00596B93"/>
    <w:rsid w:val="005A063D"/>
    <w:rsid w:val="005A0E98"/>
    <w:rsid w:val="005A0F89"/>
    <w:rsid w:val="005A18D8"/>
    <w:rsid w:val="005A7924"/>
    <w:rsid w:val="005B1300"/>
    <w:rsid w:val="005B1FDC"/>
    <w:rsid w:val="005B4DED"/>
    <w:rsid w:val="005C133B"/>
    <w:rsid w:val="005C1811"/>
    <w:rsid w:val="005C1DEE"/>
    <w:rsid w:val="005C2720"/>
    <w:rsid w:val="005C3A23"/>
    <w:rsid w:val="005C46CC"/>
    <w:rsid w:val="005C4DF7"/>
    <w:rsid w:val="005D1234"/>
    <w:rsid w:val="005D241C"/>
    <w:rsid w:val="005D4331"/>
    <w:rsid w:val="005D577E"/>
    <w:rsid w:val="005D57C8"/>
    <w:rsid w:val="005D79CD"/>
    <w:rsid w:val="005E24FA"/>
    <w:rsid w:val="005E31B2"/>
    <w:rsid w:val="005E3B6F"/>
    <w:rsid w:val="005E66A3"/>
    <w:rsid w:val="005E6C14"/>
    <w:rsid w:val="005E7168"/>
    <w:rsid w:val="005E728D"/>
    <w:rsid w:val="005E7935"/>
    <w:rsid w:val="005E7D56"/>
    <w:rsid w:val="005F361D"/>
    <w:rsid w:val="005F3661"/>
    <w:rsid w:val="005F37AA"/>
    <w:rsid w:val="005F3C32"/>
    <w:rsid w:val="005F4023"/>
    <w:rsid w:val="005F66EE"/>
    <w:rsid w:val="005F7037"/>
    <w:rsid w:val="005F7B2D"/>
    <w:rsid w:val="00600AC7"/>
    <w:rsid w:val="006027C7"/>
    <w:rsid w:val="00604604"/>
    <w:rsid w:val="00604FAD"/>
    <w:rsid w:val="00605E96"/>
    <w:rsid w:val="00607BA0"/>
    <w:rsid w:val="00610C54"/>
    <w:rsid w:val="0061397D"/>
    <w:rsid w:val="006141EA"/>
    <w:rsid w:val="00615335"/>
    <w:rsid w:val="006215DE"/>
    <w:rsid w:val="006224DB"/>
    <w:rsid w:val="00622A7B"/>
    <w:rsid w:val="00625962"/>
    <w:rsid w:val="00627C9F"/>
    <w:rsid w:val="0063101D"/>
    <w:rsid w:val="006338D6"/>
    <w:rsid w:val="00633AC8"/>
    <w:rsid w:val="00635001"/>
    <w:rsid w:val="00641A08"/>
    <w:rsid w:val="006421DF"/>
    <w:rsid w:val="006452AF"/>
    <w:rsid w:val="0064548C"/>
    <w:rsid w:val="00646B83"/>
    <w:rsid w:val="0065168E"/>
    <w:rsid w:val="00651E97"/>
    <w:rsid w:val="00653337"/>
    <w:rsid w:val="00653E9C"/>
    <w:rsid w:val="00655244"/>
    <w:rsid w:val="00661169"/>
    <w:rsid w:val="006626DF"/>
    <w:rsid w:val="0066497E"/>
    <w:rsid w:val="00664AD0"/>
    <w:rsid w:val="0066523D"/>
    <w:rsid w:val="0067219D"/>
    <w:rsid w:val="0067223D"/>
    <w:rsid w:val="00674EAB"/>
    <w:rsid w:val="00681BAB"/>
    <w:rsid w:val="00681C2B"/>
    <w:rsid w:val="00687AAD"/>
    <w:rsid w:val="00697D23"/>
    <w:rsid w:val="006A00AF"/>
    <w:rsid w:val="006A2236"/>
    <w:rsid w:val="006A2527"/>
    <w:rsid w:val="006A3397"/>
    <w:rsid w:val="006A6083"/>
    <w:rsid w:val="006A638C"/>
    <w:rsid w:val="006B375C"/>
    <w:rsid w:val="006B4290"/>
    <w:rsid w:val="006B6F5D"/>
    <w:rsid w:val="006B7F97"/>
    <w:rsid w:val="006C0837"/>
    <w:rsid w:val="006C109B"/>
    <w:rsid w:val="006C271B"/>
    <w:rsid w:val="006C438F"/>
    <w:rsid w:val="006C4D2F"/>
    <w:rsid w:val="006C4E92"/>
    <w:rsid w:val="006C60EA"/>
    <w:rsid w:val="006C653B"/>
    <w:rsid w:val="006C7EE0"/>
    <w:rsid w:val="006D2A0B"/>
    <w:rsid w:val="006D6E1D"/>
    <w:rsid w:val="006D736A"/>
    <w:rsid w:val="006D75C4"/>
    <w:rsid w:val="006E31F0"/>
    <w:rsid w:val="006E6366"/>
    <w:rsid w:val="006E7794"/>
    <w:rsid w:val="006F5C7E"/>
    <w:rsid w:val="006F7DBA"/>
    <w:rsid w:val="00700463"/>
    <w:rsid w:val="0070143B"/>
    <w:rsid w:val="00702CCE"/>
    <w:rsid w:val="00703718"/>
    <w:rsid w:val="007058BA"/>
    <w:rsid w:val="00712253"/>
    <w:rsid w:val="0071229F"/>
    <w:rsid w:val="007126B6"/>
    <w:rsid w:val="007167D1"/>
    <w:rsid w:val="00717195"/>
    <w:rsid w:val="007173A7"/>
    <w:rsid w:val="00721309"/>
    <w:rsid w:val="00721FD6"/>
    <w:rsid w:val="00722368"/>
    <w:rsid w:val="00723484"/>
    <w:rsid w:val="0072412F"/>
    <w:rsid w:val="00724F26"/>
    <w:rsid w:val="0072640B"/>
    <w:rsid w:val="00733D41"/>
    <w:rsid w:val="00735034"/>
    <w:rsid w:val="00737AE1"/>
    <w:rsid w:val="00740C90"/>
    <w:rsid w:val="00743951"/>
    <w:rsid w:val="007458A0"/>
    <w:rsid w:val="00746D89"/>
    <w:rsid w:val="00750D9A"/>
    <w:rsid w:val="00751DD1"/>
    <w:rsid w:val="0075321D"/>
    <w:rsid w:val="007536F7"/>
    <w:rsid w:val="00754B6B"/>
    <w:rsid w:val="00756396"/>
    <w:rsid w:val="00756B70"/>
    <w:rsid w:val="007600B5"/>
    <w:rsid w:val="007618C7"/>
    <w:rsid w:val="007624B7"/>
    <w:rsid w:val="00762C0A"/>
    <w:rsid w:val="00764B4D"/>
    <w:rsid w:val="00765D52"/>
    <w:rsid w:val="00767F8F"/>
    <w:rsid w:val="007718F3"/>
    <w:rsid w:val="00775F11"/>
    <w:rsid w:val="00776C43"/>
    <w:rsid w:val="00781CDF"/>
    <w:rsid w:val="0078224B"/>
    <w:rsid w:val="00785964"/>
    <w:rsid w:val="007870A7"/>
    <w:rsid w:val="00791547"/>
    <w:rsid w:val="00791E91"/>
    <w:rsid w:val="00793DCA"/>
    <w:rsid w:val="00793DE8"/>
    <w:rsid w:val="007948E4"/>
    <w:rsid w:val="00795316"/>
    <w:rsid w:val="0079584A"/>
    <w:rsid w:val="007A0AE6"/>
    <w:rsid w:val="007A0DBF"/>
    <w:rsid w:val="007A3707"/>
    <w:rsid w:val="007A5964"/>
    <w:rsid w:val="007A78D1"/>
    <w:rsid w:val="007B07A9"/>
    <w:rsid w:val="007B0D26"/>
    <w:rsid w:val="007B1C07"/>
    <w:rsid w:val="007B2073"/>
    <w:rsid w:val="007B7319"/>
    <w:rsid w:val="007B7E7F"/>
    <w:rsid w:val="007C09D1"/>
    <w:rsid w:val="007C0E3F"/>
    <w:rsid w:val="007C17D5"/>
    <w:rsid w:val="007C2CB5"/>
    <w:rsid w:val="007C3689"/>
    <w:rsid w:val="007C5F56"/>
    <w:rsid w:val="007C5FC6"/>
    <w:rsid w:val="007C605A"/>
    <w:rsid w:val="007C6407"/>
    <w:rsid w:val="007C6DF2"/>
    <w:rsid w:val="007D171A"/>
    <w:rsid w:val="007D3630"/>
    <w:rsid w:val="007D4E1E"/>
    <w:rsid w:val="007D56EA"/>
    <w:rsid w:val="007D6464"/>
    <w:rsid w:val="007E0F1D"/>
    <w:rsid w:val="007E1297"/>
    <w:rsid w:val="007E2AFC"/>
    <w:rsid w:val="007E490C"/>
    <w:rsid w:val="007E5C92"/>
    <w:rsid w:val="007E6216"/>
    <w:rsid w:val="007E6613"/>
    <w:rsid w:val="007E670D"/>
    <w:rsid w:val="007E7E02"/>
    <w:rsid w:val="007F163C"/>
    <w:rsid w:val="007F2F60"/>
    <w:rsid w:val="007F2F9E"/>
    <w:rsid w:val="007F3118"/>
    <w:rsid w:val="007F38F6"/>
    <w:rsid w:val="007F6635"/>
    <w:rsid w:val="007F774A"/>
    <w:rsid w:val="00802ED7"/>
    <w:rsid w:val="00805E5C"/>
    <w:rsid w:val="00813F5B"/>
    <w:rsid w:val="00814B1F"/>
    <w:rsid w:val="00817044"/>
    <w:rsid w:val="00817404"/>
    <w:rsid w:val="00817721"/>
    <w:rsid w:val="00823E1C"/>
    <w:rsid w:val="00823F94"/>
    <w:rsid w:val="00824C9F"/>
    <w:rsid w:val="00824E5F"/>
    <w:rsid w:val="00824FCD"/>
    <w:rsid w:val="00826F52"/>
    <w:rsid w:val="008329CB"/>
    <w:rsid w:val="00835E2A"/>
    <w:rsid w:val="00837553"/>
    <w:rsid w:val="00840C87"/>
    <w:rsid w:val="00841273"/>
    <w:rsid w:val="00842152"/>
    <w:rsid w:val="00842600"/>
    <w:rsid w:val="00844B5D"/>
    <w:rsid w:val="00847577"/>
    <w:rsid w:val="00850BD3"/>
    <w:rsid w:val="00852BE8"/>
    <w:rsid w:val="00855FEE"/>
    <w:rsid w:val="00856637"/>
    <w:rsid w:val="00862217"/>
    <w:rsid w:val="00863AE5"/>
    <w:rsid w:val="00863BC3"/>
    <w:rsid w:val="00865EB3"/>
    <w:rsid w:val="00866CD7"/>
    <w:rsid w:val="00866E76"/>
    <w:rsid w:val="008672A3"/>
    <w:rsid w:val="00867BE9"/>
    <w:rsid w:val="00867F5C"/>
    <w:rsid w:val="0087116E"/>
    <w:rsid w:val="008730FA"/>
    <w:rsid w:val="0087519F"/>
    <w:rsid w:val="00875993"/>
    <w:rsid w:val="008775AE"/>
    <w:rsid w:val="00880F23"/>
    <w:rsid w:val="008819BB"/>
    <w:rsid w:val="00883556"/>
    <w:rsid w:val="008844BA"/>
    <w:rsid w:val="00884761"/>
    <w:rsid w:val="00886DD3"/>
    <w:rsid w:val="008876A7"/>
    <w:rsid w:val="00890AE0"/>
    <w:rsid w:val="008927AF"/>
    <w:rsid w:val="00893A6A"/>
    <w:rsid w:val="00894676"/>
    <w:rsid w:val="00895A80"/>
    <w:rsid w:val="008960A6"/>
    <w:rsid w:val="008A0BB4"/>
    <w:rsid w:val="008A20C1"/>
    <w:rsid w:val="008A3790"/>
    <w:rsid w:val="008A57AE"/>
    <w:rsid w:val="008B0281"/>
    <w:rsid w:val="008B05F0"/>
    <w:rsid w:val="008B0611"/>
    <w:rsid w:val="008B09D2"/>
    <w:rsid w:val="008B29B7"/>
    <w:rsid w:val="008B300E"/>
    <w:rsid w:val="008B370B"/>
    <w:rsid w:val="008B463B"/>
    <w:rsid w:val="008B5909"/>
    <w:rsid w:val="008B5A44"/>
    <w:rsid w:val="008C145F"/>
    <w:rsid w:val="008C161F"/>
    <w:rsid w:val="008C39A4"/>
    <w:rsid w:val="008C5C07"/>
    <w:rsid w:val="008C6052"/>
    <w:rsid w:val="008C748A"/>
    <w:rsid w:val="008D3922"/>
    <w:rsid w:val="008D406C"/>
    <w:rsid w:val="008E144D"/>
    <w:rsid w:val="008E18E0"/>
    <w:rsid w:val="008E28E8"/>
    <w:rsid w:val="008E2BC2"/>
    <w:rsid w:val="008E2E74"/>
    <w:rsid w:val="008E5DA1"/>
    <w:rsid w:val="008E7923"/>
    <w:rsid w:val="008E7E2F"/>
    <w:rsid w:val="008F0E7E"/>
    <w:rsid w:val="008F3748"/>
    <w:rsid w:val="008F4CD2"/>
    <w:rsid w:val="008F55C1"/>
    <w:rsid w:val="00901A00"/>
    <w:rsid w:val="0090357C"/>
    <w:rsid w:val="00903BC8"/>
    <w:rsid w:val="00906AF4"/>
    <w:rsid w:val="009076AC"/>
    <w:rsid w:val="00911AF2"/>
    <w:rsid w:val="00912107"/>
    <w:rsid w:val="00912B55"/>
    <w:rsid w:val="00916A0C"/>
    <w:rsid w:val="009173CE"/>
    <w:rsid w:val="00917460"/>
    <w:rsid w:val="00917E0B"/>
    <w:rsid w:val="00920459"/>
    <w:rsid w:val="009204CB"/>
    <w:rsid w:val="00921971"/>
    <w:rsid w:val="009235C6"/>
    <w:rsid w:val="00924F26"/>
    <w:rsid w:val="00925AB8"/>
    <w:rsid w:val="0093212C"/>
    <w:rsid w:val="009321EE"/>
    <w:rsid w:val="00932270"/>
    <w:rsid w:val="00932A9E"/>
    <w:rsid w:val="00935C91"/>
    <w:rsid w:val="0093707E"/>
    <w:rsid w:val="00937CD9"/>
    <w:rsid w:val="00937CE9"/>
    <w:rsid w:val="00945F1F"/>
    <w:rsid w:val="00953B3A"/>
    <w:rsid w:val="009575D8"/>
    <w:rsid w:val="00957D9C"/>
    <w:rsid w:val="0096262A"/>
    <w:rsid w:val="00963234"/>
    <w:rsid w:val="00964C2E"/>
    <w:rsid w:val="00973D8F"/>
    <w:rsid w:val="00974880"/>
    <w:rsid w:val="00975A82"/>
    <w:rsid w:val="009769C5"/>
    <w:rsid w:val="00981585"/>
    <w:rsid w:val="0098174E"/>
    <w:rsid w:val="0098183C"/>
    <w:rsid w:val="00983743"/>
    <w:rsid w:val="00983FA2"/>
    <w:rsid w:val="00984203"/>
    <w:rsid w:val="00985277"/>
    <w:rsid w:val="00985C0B"/>
    <w:rsid w:val="009874B5"/>
    <w:rsid w:val="00992625"/>
    <w:rsid w:val="00996EBF"/>
    <w:rsid w:val="0099744B"/>
    <w:rsid w:val="009A2319"/>
    <w:rsid w:val="009A37F1"/>
    <w:rsid w:val="009A412E"/>
    <w:rsid w:val="009B1C5C"/>
    <w:rsid w:val="009B4BB0"/>
    <w:rsid w:val="009B507D"/>
    <w:rsid w:val="009B5734"/>
    <w:rsid w:val="009C254C"/>
    <w:rsid w:val="009C2733"/>
    <w:rsid w:val="009C3105"/>
    <w:rsid w:val="009C33CA"/>
    <w:rsid w:val="009C4E0D"/>
    <w:rsid w:val="009C4E3A"/>
    <w:rsid w:val="009C7AEE"/>
    <w:rsid w:val="009D0025"/>
    <w:rsid w:val="009D06AD"/>
    <w:rsid w:val="009D0FF8"/>
    <w:rsid w:val="009D21C9"/>
    <w:rsid w:val="009D4743"/>
    <w:rsid w:val="009E1F99"/>
    <w:rsid w:val="009E3016"/>
    <w:rsid w:val="009E4889"/>
    <w:rsid w:val="009E5B1F"/>
    <w:rsid w:val="009E70B6"/>
    <w:rsid w:val="009E74E5"/>
    <w:rsid w:val="009E76DD"/>
    <w:rsid w:val="009E788E"/>
    <w:rsid w:val="009F11E7"/>
    <w:rsid w:val="009F150C"/>
    <w:rsid w:val="009F23AC"/>
    <w:rsid w:val="009F2FA2"/>
    <w:rsid w:val="009F4EBC"/>
    <w:rsid w:val="00A008BE"/>
    <w:rsid w:val="00A01B41"/>
    <w:rsid w:val="00A01FE1"/>
    <w:rsid w:val="00A02B0F"/>
    <w:rsid w:val="00A036F2"/>
    <w:rsid w:val="00A04DE8"/>
    <w:rsid w:val="00A065D6"/>
    <w:rsid w:val="00A110C9"/>
    <w:rsid w:val="00A12830"/>
    <w:rsid w:val="00A12C67"/>
    <w:rsid w:val="00A12F11"/>
    <w:rsid w:val="00A13075"/>
    <w:rsid w:val="00A130BF"/>
    <w:rsid w:val="00A13683"/>
    <w:rsid w:val="00A139E8"/>
    <w:rsid w:val="00A16927"/>
    <w:rsid w:val="00A17DE3"/>
    <w:rsid w:val="00A217D7"/>
    <w:rsid w:val="00A21E9E"/>
    <w:rsid w:val="00A24822"/>
    <w:rsid w:val="00A27BDA"/>
    <w:rsid w:val="00A3195C"/>
    <w:rsid w:val="00A31FD1"/>
    <w:rsid w:val="00A3277C"/>
    <w:rsid w:val="00A3491D"/>
    <w:rsid w:val="00A361B1"/>
    <w:rsid w:val="00A36C0E"/>
    <w:rsid w:val="00A401BB"/>
    <w:rsid w:val="00A40768"/>
    <w:rsid w:val="00A40F29"/>
    <w:rsid w:val="00A43256"/>
    <w:rsid w:val="00A44EA5"/>
    <w:rsid w:val="00A45DD1"/>
    <w:rsid w:val="00A53657"/>
    <w:rsid w:val="00A56F55"/>
    <w:rsid w:val="00A61353"/>
    <w:rsid w:val="00A62811"/>
    <w:rsid w:val="00A63B2B"/>
    <w:rsid w:val="00A641E8"/>
    <w:rsid w:val="00A652BC"/>
    <w:rsid w:val="00A6628D"/>
    <w:rsid w:val="00A75103"/>
    <w:rsid w:val="00A75EB4"/>
    <w:rsid w:val="00A7616F"/>
    <w:rsid w:val="00A76251"/>
    <w:rsid w:val="00A76BBA"/>
    <w:rsid w:val="00A805FF"/>
    <w:rsid w:val="00A815DC"/>
    <w:rsid w:val="00A818AB"/>
    <w:rsid w:val="00A81CA5"/>
    <w:rsid w:val="00A82CBD"/>
    <w:rsid w:val="00A8404E"/>
    <w:rsid w:val="00A84514"/>
    <w:rsid w:val="00A84D9D"/>
    <w:rsid w:val="00A8647A"/>
    <w:rsid w:val="00A86DE7"/>
    <w:rsid w:val="00A86E93"/>
    <w:rsid w:val="00A86F15"/>
    <w:rsid w:val="00A917E2"/>
    <w:rsid w:val="00A92BD1"/>
    <w:rsid w:val="00A949E4"/>
    <w:rsid w:val="00A94E89"/>
    <w:rsid w:val="00A96679"/>
    <w:rsid w:val="00AA25B9"/>
    <w:rsid w:val="00AA2B27"/>
    <w:rsid w:val="00AA30E0"/>
    <w:rsid w:val="00AA33B9"/>
    <w:rsid w:val="00AA36B2"/>
    <w:rsid w:val="00AA4DE2"/>
    <w:rsid w:val="00AA4ED2"/>
    <w:rsid w:val="00AA528C"/>
    <w:rsid w:val="00AA53DE"/>
    <w:rsid w:val="00AA5406"/>
    <w:rsid w:val="00AA5F13"/>
    <w:rsid w:val="00AA7416"/>
    <w:rsid w:val="00AA781C"/>
    <w:rsid w:val="00AB2B13"/>
    <w:rsid w:val="00AB3E9F"/>
    <w:rsid w:val="00AB5B38"/>
    <w:rsid w:val="00AB5FEF"/>
    <w:rsid w:val="00AB7D95"/>
    <w:rsid w:val="00AC2D29"/>
    <w:rsid w:val="00AC2F7C"/>
    <w:rsid w:val="00AC3FAE"/>
    <w:rsid w:val="00AC42F0"/>
    <w:rsid w:val="00AC55C8"/>
    <w:rsid w:val="00AC56E4"/>
    <w:rsid w:val="00AC59D0"/>
    <w:rsid w:val="00AC63C8"/>
    <w:rsid w:val="00AC6926"/>
    <w:rsid w:val="00AC6A2B"/>
    <w:rsid w:val="00AC7BCA"/>
    <w:rsid w:val="00AD2E9D"/>
    <w:rsid w:val="00AD400A"/>
    <w:rsid w:val="00AD46CB"/>
    <w:rsid w:val="00AD50DF"/>
    <w:rsid w:val="00AD5354"/>
    <w:rsid w:val="00AD5E1E"/>
    <w:rsid w:val="00AD73ED"/>
    <w:rsid w:val="00AD7630"/>
    <w:rsid w:val="00AD7E2A"/>
    <w:rsid w:val="00AE01C7"/>
    <w:rsid w:val="00AE0423"/>
    <w:rsid w:val="00AE0C75"/>
    <w:rsid w:val="00AE36CA"/>
    <w:rsid w:val="00AE5D3C"/>
    <w:rsid w:val="00AE7244"/>
    <w:rsid w:val="00AF0839"/>
    <w:rsid w:val="00AF29ED"/>
    <w:rsid w:val="00AF6394"/>
    <w:rsid w:val="00AF6B1F"/>
    <w:rsid w:val="00B00653"/>
    <w:rsid w:val="00B00987"/>
    <w:rsid w:val="00B01BD6"/>
    <w:rsid w:val="00B02C6D"/>
    <w:rsid w:val="00B03D16"/>
    <w:rsid w:val="00B04D53"/>
    <w:rsid w:val="00B05557"/>
    <w:rsid w:val="00B06609"/>
    <w:rsid w:val="00B07BE5"/>
    <w:rsid w:val="00B1063C"/>
    <w:rsid w:val="00B10B3C"/>
    <w:rsid w:val="00B10BAE"/>
    <w:rsid w:val="00B12505"/>
    <w:rsid w:val="00B179DE"/>
    <w:rsid w:val="00B21432"/>
    <w:rsid w:val="00B246D1"/>
    <w:rsid w:val="00B30942"/>
    <w:rsid w:val="00B316A9"/>
    <w:rsid w:val="00B31A25"/>
    <w:rsid w:val="00B3391A"/>
    <w:rsid w:val="00B3492A"/>
    <w:rsid w:val="00B40195"/>
    <w:rsid w:val="00B40964"/>
    <w:rsid w:val="00B41A08"/>
    <w:rsid w:val="00B4236F"/>
    <w:rsid w:val="00B428C3"/>
    <w:rsid w:val="00B42DDB"/>
    <w:rsid w:val="00B50058"/>
    <w:rsid w:val="00B50AB2"/>
    <w:rsid w:val="00B50CA0"/>
    <w:rsid w:val="00B511C1"/>
    <w:rsid w:val="00B514D0"/>
    <w:rsid w:val="00B51C1F"/>
    <w:rsid w:val="00B51EC8"/>
    <w:rsid w:val="00B53DA1"/>
    <w:rsid w:val="00B53E16"/>
    <w:rsid w:val="00B55F98"/>
    <w:rsid w:val="00B57210"/>
    <w:rsid w:val="00B60715"/>
    <w:rsid w:val="00B61B71"/>
    <w:rsid w:val="00B6345E"/>
    <w:rsid w:val="00B6464F"/>
    <w:rsid w:val="00B6558D"/>
    <w:rsid w:val="00B6569B"/>
    <w:rsid w:val="00B66366"/>
    <w:rsid w:val="00B664D3"/>
    <w:rsid w:val="00B67CDC"/>
    <w:rsid w:val="00B70D48"/>
    <w:rsid w:val="00B7369E"/>
    <w:rsid w:val="00B7474B"/>
    <w:rsid w:val="00B74A3B"/>
    <w:rsid w:val="00B762FB"/>
    <w:rsid w:val="00B77642"/>
    <w:rsid w:val="00B863E6"/>
    <w:rsid w:val="00B90CD8"/>
    <w:rsid w:val="00B970B5"/>
    <w:rsid w:val="00B9791C"/>
    <w:rsid w:val="00BA1E76"/>
    <w:rsid w:val="00BA28E2"/>
    <w:rsid w:val="00BA2FB4"/>
    <w:rsid w:val="00BA4BCA"/>
    <w:rsid w:val="00BA5839"/>
    <w:rsid w:val="00BA586D"/>
    <w:rsid w:val="00BA7648"/>
    <w:rsid w:val="00BB0E79"/>
    <w:rsid w:val="00BB26E1"/>
    <w:rsid w:val="00BB2EAC"/>
    <w:rsid w:val="00BB3BE3"/>
    <w:rsid w:val="00BB6504"/>
    <w:rsid w:val="00BC03CF"/>
    <w:rsid w:val="00BC04A7"/>
    <w:rsid w:val="00BC0890"/>
    <w:rsid w:val="00BC0D55"/>
    <w:rsid w:val="00BC1ADA"/>
    <w:rsid w:val="00BC1D25"/>
    <w:rsid w:val="00BC20AD"/>
    <w:rsid w:val="00BC48EE"/>
    <w:rsid w:val="00BC4FDE"/>
    <w:rsid w:val="00BC5894"/>
    <w:rsid w:val="00BC5B05"/>
    <w:rsid w:val="00BD0FD9"/>
    <w:rsid w:val="00BD1328"/>
    <w:rsid w:val="00BD16F3"/>
    <w:rsid w:val="00BD2FBE"/>
    <w:rsid w:val="00BD3F7C"/>
    <w:rsid w:val="00BD4F21"/>
    <w:rsid w:val="00BD6C91"/>
    <w:rsid w:val="00BD7714"/>
    <w:rsid w:val="00BE07CB"/>
    <w:rsid w:val="00BE0BD3"/>
    <w:rsid w:val="00BE6B5E"/>
    <w:rsid w:val="00BF0F56"/>
    <w:rsid w:val="00BF173E"/>
    <w:rsid w:val="00BF1A20"/>
    <w:rsid w:val="00BF2623"/>
    <w:rsid w:val="00BF4585"/>
    <w:rsid w:val="00BF6722"/>
    <w:rsid w:val="00BF7CF1"/>
    <w:rsid w:val="00C008F8"/>
    <w:rsid w:val="00C07046"/>
    <w:rsid w:val="00C10EAF"/>
    <w:rsid w:val="00C11C47"/>
    <w:rsid w:val="00C128AC"/>
    <w:rsid w:val="00C13C90"/>
    <w:rsid w:val="00C14DD4"/>
    <w:rsid w:val="00C156D0"/>
    <w:rsid w:val="00C160F3"/>
    <w:rsid w:val="00C17590"/>
    <w:rsid w:val="00C23364"/>
    <w:rsid w:val="00C23601"/>
    <w:rsid w:val="00C238E1"/>
    <w:rsid w:val="00C23C57"/>
    <w:rsid w:val="00C23DA8"/>
    <w:rsid w:val="00C242B1"/>
    <w:rsid w:val="00C24CEF"/>
    <w:rsid w:val="00C25982"/>
    <w:rsid w:val="00C25EC3"/>
    <w:rsid w:val="00C26BBB"/>
    <w:rsid w:val="00C3029F"/>
    <w:rsid w:val="00C30551"/>
    <w:rsid w:val="00C325E5"/>
    <w:rsid w:val="00C32FCE"/>
    <w:rsid w:val="00C33D53"/>
    <w:rsid w:val="00C36752"/>
    <w:rsid w:val="00C37C02"/>
    <w:rsid w:val="00C4237A"/>
    <w:rsid w:val="00C431F3"/>
    <w:rsid w:val="00C44FC6"/>
    <w:rsid w:val="00C45809"/>
    <w:rsid w:val="00C45BC9"/>
    <w:rsid w:val="00C51392"/>
    <w:rsid w:val="00C51D4D"/>
    <w:rsid w:val="00C525DC"/>
    <w:rsid w:val="00C53360"/>
    <w:rsid w:val="00C54E23"/>
    <w:rsid w:val="00C55433"/>
    <w:rsid w:val="00C55AE5"/>
    <w:rsid w:val="00C560F5"/>
    <w:rsid w:val="00C60C47"/>
    <w:rsid w:val="00C6159A"/>
    <w:rsid w:val="00C647EA"/>
    <w:rsid w:val="00C70745"/>
    <w:rsid w:val="00C7190C"/>
    <w:rsid w:val="00C727B9"/>
    <w:rsid w:val="00C72950"/>
    <w:rsid w:val="00C72C45"/>
    <w:rsid w:val="00C7409C"/>
    <w:rsid w:val="00C7455D"/>
    <w:rsid w:val="00C74D0E"/>
    <w:rsid w:val="00C75495"/>
    <w:rsid w:val="00C773A4"/>
    <w:rsid w:val="00C7790D"/>
    <w:rsid w:val="00C82901"/>
    <w:rsid w:val="00C840D2"/>
    <w:rsid w:val="00C854B1"/>
    <w:rsid w:val="00C90330"/>
    <w:rsid w:val="00C9563A"/>
    <w:rsid w:val="00C95792"/>
    <w:rsid w:val="00C95B54"/>
    <w:rsid w:val="00CA1746"/>
    <w:rsid w:val="00CA5847"/>
    <w:rsid w:val="00CB0C76"/>
    <w:rsid w:val="00CB1F86"/>
    <w:rsid w:val="00CB3447"/>
    <w:rsid w:val="00CB4AF8"/>
    <w:rsid w:val="00CB502C"/>
    <w:rsid w:val="00CB5488"/>
    <w:rsid w:val="00CB5BBC"/>
    <w:rsid w:val="00CB6645"/>
    <w:rsid w:val="00CC0EF7"/>
    <w:rsid w:val="00CC1819"/>
    <w:rsid w:val="00CC2043"/>
    <w:rsid w:val="00CC2DC2"/>
    <w:rsid w:val="00CC3166"/>
    <w:rsid w:val="00CC4C88"/>
    <w:rsid w:val="00CC6295"/>
    <w:rsid w:val="00CC6352"/>
    <w:rsid w:val="00CC753F"/>
    <w:rsid w:val="00CC7A5A"/>
    <w:rsid w:val="00CD11F9"/>
    <w:rsid w:val="00CD39DC"/>
    <w:rsid w:val="00CD42EE"/>
    <w:rsid w:val="00CD531D"/>
    <w:rsid w:val="00CE04F0"/>
    <w:rsid w:val="00CE0682"/>
    <w:rsid w:val="00CE108D"/>
    <w:rsid w:val="00CE5AAC"/>
    <w:rsid w:val="00CE61FD"/>
    <w:rsid w:val="00CE7F94"/>
    <w:rsid w:val="00CF120F"/>
    <w:rsid w:val="00CF2046"/>
    <w:rsid w:val="00CF526C"/>
    <w:rsid w:val="00CF5A4B"/>
    <w:rsid w:val="00CF5F9D"/>
    <w:rsid w:val="00CF78B3"/>
    <w:rsid w:val="00D019A8"/>
    <w:rsid w:val="00D02053"/>
    <w:rsid w:val="00D0242B"/>
    <w:rsid w:val="00D034A1"/>
    <w:rsid w:val="00D03D8A"/>
    <w:rsid w:val="00D049AC"/>
    <w:rsid w:val="00D07062"/>
    <w:rsid w:val="00D0770E"/>
    <w:rsid w:val="00D10F4C"/>
    <w:rsid w:val="00D1232B"/>
    <w:rsid w:val="00D14512"/>
    <w:rsid w:val="00D14925"/>
    <w:rsid w:val="00D16235"/>
    <w:rsid w:val="00D200F5"/>
    <w:rsid w:val="00D20FA0"/>
    <w:rsid w:val="00D21492"/>
    <w:rsid w:val="00D214B2"/>
    <w:rsid w:val="00D220C0"/>
    <w:rsid w:val="00D22EA9"/>
    <w:rsid w:val="00D24842"/>
    <w:rsid w:val="00D2727D"/>
    <w:rsid w:val="00D30E4D"/>
    <w:rsid w:val="00D31742"/>
    <w:rsid w:val="00D31771"/>
    <w:rsid w:val="00D3229E"/>
    <w:rsid w:val="00D32A2A"/>
    <w:rsid w:val="00D34DF3"/>
    <w:rsid w:val="00D35237"/>
    <w:rsid w:val="00D35A90"/>
    <w:rsid w:val="00D3760A"/>
    <w:rsid w:val="00D37D35"/>
    <w:rsid w:val="00D4235F"/>
    <w:rsid w:val="00D44442"/>
    <w:rsid w:val="00D44E4B"/>
    <w:rsid w:val="00D45C09"/>
    <w:rsid w:val="00D527EC"/>
    <w:rsid w:val="00D532AD"/>
    <w:rsid w:val="00D5557F"/>
    <w:rsid w:val="00D55FF2"/>
    <w:rsid w:val="00D57EE1"/>
    <w:rsid w:val="00D6359A"/>
    <w:rsid w:val="00D64A9C"/>
    <w:rsid w:val="00D72D5D"/>
    <w:rsid w:val="00D74CC9"/>
    <w:rsid w:val="00D77859"/>
    <w:rsid w:val="00D80826"/>
    <w:rsid w:val="00D81734"/>
    <w:rsid w:val="00D82969"/>
    <w:rsid w:val="00D82DD9"/>
    <w:rsid w:val="00D85BED"/>
    <w:rsid w:val="00D86034"/>
    <w:rsid w:val="00D87993"/>
    <w:rsid w:val="00D87AC0"/>
    <w:rsid w:val="00D87DAC"/>
    <w:rsid w:val="00D91314"/>
    <w:rsid w:val="00D92316"/>
    <w:rsid w:val="00D93D03"/>
    <w:rsid w:val="00D94308"/>
    <w:rsid w:val="00D943B4"/>
    <w:rsid w:val="00D94DC2"/>
    <w:rsid w:val="00D9517F"/>
    <w:rsid w:val="00DA1F0E"/>
    <w:rsid w:val="00DA3B11"/>
    <w:rsid w:val="00DA5AD2"/>
    <w:rsid w:val="00DB2515"/>
    <w:rsid w:val="00DB332F"/>
    <w:rsid w:val="00DB767E"/>
    <w:rsid w:val="00DC1F6D"/>
    <w:rsid w:val="00DC2257"/>
    <w:rsid w:val="00DC3E52"/>
    <w:rsid w:val="00DC40AD"/>
    <w:rsid w:val="00DC4ED3"/>
    <w:rsid w:val="00DC5F36"/>
    <w:rsid w:val="00DC648D"/>
    <w:rsid w:val="00DC7DD1"/>
    <w:rsid w:val="00DD1DDE"/>
    <w:rsid w:val="00DD30FC"/>
    <w:rsid w:val="00DD368D"/>
    <w:rsid w:val="00DD43F6"/>
    <w:rsid w:val="00DD581C"/>
    <w:rsid w:val="00DD6E84"/>
    <w:rsid w:val="00DD7C35"/>
    <w:rsid w:val="00DE02E3"/>
    <w:rsid w:val="00DE112D"/>
    <w:rsid w:val="00DE2BB1"/>
    <w:rsid w:val="00DE3B59"/>
    <w:rsid w:val="00DE6FD2"/>
    <w:rsid w:val="00DE712F"/>
    <w:rsid w:val="00DE7C93"/>
    <w:rsid w:val="00DF4748"/>
    <w:rsid w:val="00DF6B64"/>
    <w:rsid w:val="00E01D75"/>
    <w:rsid w:val="00E0238F"/>
    <w:rsid w:val="00E03C9C"/>
    <w:rsid w:val="00E03FAB"/>
    <w:rsid w:val="00E047ED"/>
    <w:rsid w:val="00E048AE"/>
    <w:rsid w:val="00E1125D"/>
    <w:rsid w:val="00E15E00"/>
    <w:rsid w:val="00E21AE1"/>
    <w:rsid w:val="00E25A3F"/>
    <w:rsid w:val="00E26208"/>
    <w:rsid w:val="00E3033E"/>
    <w:rsid w:val="00E30EC9"/>
    <w:rsid w:val="00E31BC9"/>
    <w:rsid w:val="00E31BD5"/>
    <w:rsid w:val="00E34D66"/>
    <w:rsid w:val="00E367A4"/>
    <w:rsid w:val="00E36D09"/>
    <w:rsid w:val="00E37FCB"/>
    <w:rsid w:val="00E4614B"/>
    <w:rsid w:val="00E47032"/>
    <w:rsid w:val="00E508D1"/>
    <w:rsid w:val="00E56263"/>
    <w:rsid w:val="00E5730D"/>
    <w:rsid w:val="00E62C07"/>
    <w:rsid w:val="00E63D9E"/>
    <w:rsid w:val="00E63E50"/>
    <w:rsid w:val="00E677E4"/>
    <w:rsid w:val="00E67DF3"/>
    <w:rsid w:val="00E7021B"/>
    <w:rsid w:val="00E7153D"/>
    <w:rsid w:val="00E728DF"/>
    <w:rsid w:val="00E74EF2"/>
    <w:rsid w:val="00E7528B"/>
    <w:rsid w:val="00E75942"/>
    <w:rsid w:val="00E76326"/>
    <w:rsid w:val="00E7723C"/>
    <w:rsid w:val="00E776C5"/>
    <w:rsid w:val="00E8071B"/>
    <w:rsid w:val="00E81802"/>
    <w:rsid w:val="00E836F0"/>
    <w:rsid w:val="00E846D8"/>
    <w:rsid w:val="00E86AAB"/>
    <w:rsid w:val="00E90890"/>
    <w:rsid w:val="00E90C60"/>
    <w:rsid w:val="00E914F6"/>
    <w:rsid w:val="00E93912"/>
    <w:rsid w:val="00E93978"/>
    <w:rsid w:val="00E9482C"/>
    <w:rsid w:val="00E950E8"/>
    <w:rsid w:val="00E96D41"/>
    <w:rsid w:val="00E974D2"/>
    <w:rsid w:val="00E977E7"/>
    <w:rsid w:val="00E97A8E"/>
    <w:rsid w:val="00EA316C"/>
    <w:rsid w:val="00EA4CA5"/>
    <w:rsid w:val="00EA593F"/>
    <w:rsid w:val="00EA696C"/>
    <w:rsid w:val="00EA7AD8"/>
    <w:rsid w:val="00EB2BCC"/>
    <w:rsid w:val="00EB3BAA"/>
    <w:rsid w:val="00EC08D9"/>
    <w:rsid w:val="00EC098A"/>
    <w:rsid w:val="00EC0B79"/>
    <w:rsid w:val="00EC0EEA"/>
    <w:rsid w:val="00EC233F"/>
    <w:rsid w:val="00EC6269"/>
    <w:rsid w:val="00ED0245"/>
    <w:rsid w:val="00ED38A9"/>
    <w:rsid w:val="00ED3940"/>
    <w:rsid w:val="00ED52BA"/>
    <w:rsid w:val="00ED74EA"/>
    <w:rsid w:val="00EE0EFD"/>
    <w:rsid w:val="00EE138C"/>
    <w:rsid w:val="00EE5F54"/>
    <w:rsid w:val="00EE6B95"/>
    <w:rsid w:val="00EE751C"/>
    <w:rsid w:val="00EE7704"/>
    <w:rsid w:val="00EF02F8"/>
    <w:rsid w:val="00EF34AC"/>
    <w:rsid w:val="00EF3D8E"/>
    <w:rsid w:val="00F00A16"/>
    <w:rsid w:val="00F037DD"/>
    <w:rsid w:val="00F054BB"/>
    <w:rsid w:val="00F058BC"/>
    <w:rsid w:val="00F06093"/>
    <w:rsid w:val="00F06843"/>
    <w:rsid w:val="00F06B7D"/>
    <w:rsid w:val="00F10FB1"/>
    <w:rsid w:val="00F116E5"/>
    <w:rsid w:val="00F11A66"/>
    <w:rsid w:val="00F11ACE"/>
    <w:rsid w:val="00F14CF0"/>
    <w:rsid w:val="00F15713"/>
    <w:rsid w:val="00F16BE5"/>
    <w:rsid w:val="00F1754F"/>
    <w:rsid w:val="00F17FE9"/>
    <w:rsid w:val="00F2396C"/>
    <w:rsid w:val="00F275F4"/>
    <w:rsid w:val="00F302D2"/>
    <w:rsid w:val="00F30BEB"/>
    <w:rsid w:val="00F32F53"/>
    <w:rsid w:val="00F3584E"/>
    <w:rsid w:val="00F358B5"/>
    <w:rsid w:val="00F36E65"/>
    <w:rsid w:val="00F41321"/>
    <w:rsid w:val="00F45EA6"/>
    <w:rsid w:val="00F46136"/>
    <w:rsid w:val="00F46827"/>
    <w:rsid w:val="00F47083"/>
    <w:rsid w:val="00F522D8"/>
    <w:rsid w:val="00F524BE"/>
    <w:rsid w:val="00F55C9D"/>
    <w:rsid w:val="00F55FC0"/>
    <w:rsid w:val="00F56213"/>
    <w:rsid w:val="00F57717"/>
    <w:rsid w:val="00F601D4"/>
    <w:rsid w:val="00F6099A"/>
    <w:rsid w:val="00F63061"/>
    <w:rsid w:val="00F6349D"/>
    <w:rsid w:val="00F63FBA"/>
    <w:rsid w:val="00F64516"/>
    <w:rsid w:val="00F64E2F"/>
    <w:rsid w:val="00F6697B"/>
    <w:rsid w:val="00F67809"/>
    <w:rsid w:val="00F717A6"/>
    <w:rsid w:val="00F71820"/>
    <w:rsid w:val="00F71934"/>
    <w:rsid w:val="00F7199E"/>
    <w:rsid w:val="00F71A4D"/>
    <w:rsid w:val="00F74B49"/>
    <w:rsid w:val="00F819CA"/>
    <w:rsid w:val="00F82104"/>
    <w:rsid w:val="00F8334A"/>
    <w:rsid w:val="00F843F7"/>
    <w:rsid w:val="00F84644"/>
    <w:rsid w:val="00F8586D"/>
    <w:rsid w:val="00F923E9"/>
    <w:rsid w:val="00F96E77"/>
    <w:rsid w:val="00FA1083"/>
    <w:rsid w:val="00FA122E"/>
    <w:rsid w:val="00FA16C8"/>
    <w:rsid w:val="00FA3CB8"/>
    <w:rsid w:val="00FA3FEA"/>
    <w:rsid w:val="00FA4D60"/>
    <w:rsid w:val="00FA5256"/>
    <w:rsid w:val="00FA6C2E"/>
    <w:rsid w:val="00FB0D6E"/>
    <w:rsid w:val="00FB2B30"/>
    <w:rsid w:val="00FB387A"/>
    <w:rsid w:val="00FB41B1"/>
    <w:rsid w:val="00FB49A6"/>
    <w:rsid w:val="00FB79DC"/>
    <w:rsid w:val="00FC00DD"/>
    <w:rsid w:val="00FC09FB"/>
    <w:rsid w:val="00FC0C1A"/>
    <w:rsid w:val="00FC13B5"/>
    <w:rsid w:val="00FC3085"/>
    <w:rsid w:val="00FC5187"/>
    <w:rsid w:val="00FC73D7"/>
    <w:rsid w:val="00FC7ADC"/>
    <w:rsid w:val="00FC7BD6"/>
    <w:rsid w:val="00FC7C26"/>
    <w:rsid w:val="00FD2E0B"/>
    <w:rsid w:val="00FD404F"/>
    <w:rsid w:val="00FD4AD1"/>
    <w:rsid w:val="00FD4EDA"/>
    <w:rsid w:val="00FD6BCE"/>
    <w:rsid w:val="00FD73F2"/>
    <w:rsid w:val="00FD7AC6"/>
    <w:rsid w:val="00FD7F5A"/>
    <w:rsid w:val="00FE06D1"/>
    <w:rsid w:val="00FE54FF"/>
    <w:rsid w:val="00FE5951"/>
    <w:rsid w:val="00FF033A"/>
    <w:rsid w:val="00FF16E1"/>
    <w:rsid w:val="00FF29DD"/>
    <w:rsid w:val="00FF5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strokecolor="#8064a2">
      <v:stroke endarrow="block" color="#8064a2" weight="1.5pt"/>
      <v:shadow type="perspective" color="#974706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0">
    <w:name w:val="Normal"/>
    <w:qFormat/>
    <w:rsid w:val="005B1F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0"/>
    <w:next w:val="af0"/>
    <w:qFormat/>
    <w:rsid w:val="00ED0245"/>
    <w:pPr>
      <w:keepNext/>
      <w:keepLines/>
      <w:numPr>
        <w:numId w:val="7"/>
      </w:numPr>
      <w:spacing w:before="240" w:after="240" w:line="578" w:lineRule="auto"/>
      <w:ind w:leftChars="100" w:left="10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f0"/>
    <w:next w:val="af0"/>
    <w:link w:val="2Char"/>
    <w:qFormat/>
    <w:rsid w:val="003F7A66"/>
    <w:pPr>
      <w:keepNext/>
      <w:keepLines/>
      <w:numPr>
        <w:ilvl w:val="1"/>
        <w:numId w:val="7"/>
      </w:numPr>
      <w:spacing w:before="100" w:beforeAutospacing="1" w:after="100" w:afterAutospacing="1" w:line="360" w:lineRule="auto"/>
      <w:ind w:rightChars="200" w:right="200"/>
      <w:outlineLvl w:val="1"/>
    </w:pPr>
    <w:rPr>
      <w:rFonts w:ascii="Arial" w:hAnsi="Arial"/>
      <w:bCs/>
      <w:szCs w:val="3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customStyle="1" w:styleId="ae">
    <w:name w:val="前言、引言标题"/>
    <w:next w:val="af0"/>
    <w:rsid w:val="000668D6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4">
    <w:name w:val="段"/>
    <w:rsid w:val="000668D6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">
    <w:name w:val="章标题"/>
    <w:next w:val="af4"/>
    <w:rsid w:val="000668D6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4">
    <w:name w:val="一级条标题"/>
    <w:basedOn w:val="af"/>
    <w:next w:val="af4"/>
    <w:rsid w:val="000668D6"/>
    <w:pPr>
      <w:numPr>
        <w:ilvl w:val="2"/>
        <w:numId w:val="7"/>
      </w:numPr>
      <w:spacing w:beforeLines="0" w:afterLines="0"/>
      <w:outlineLvl w:val="2"/>
    </w:pPr>
    <w:rPr>
      <w:rFonts w:ascii="Times New Roman" w:eastAsia="宋体"/>
      <w:szCs w:val="21"/>
    </w:rPr>
  </w:style>
  <w:style w:type="paragraph" w:customStyle="1" w:styleId="a5">
    <w:name w:val="二级条标题"/>
    <w:basedOn w:val="a4"/>
    <w:next w:val="af4"/>
    <w:rsid w:val="000668D6"/>
    <w:pPr>
      <w:numPr>
        <w:ilvl w:val="3"/>
      </w:numPr>
      <w:outlineLvl w:val="3"/>
    </w:pPr>
  </w:style>
  <w:style w:type="paragraph" w:customStyle="1" w:styleId="a6">
    <w:name w:val="三级条标题"/>
    <w:basedOn w:val="a5"/>
    <w:next w:val="af4"/>
    <w:rsid w:val="000668D6"/>
    <w:pPr>
      <w:numPr>
        <w:ilvl w:val="4"/>
      </w:numPr>
      <w:outlineLvl w:val="4"/>
    </w:pPr>
  </w:style>
  <w:style w:type="paragraph" w:customStyle="1" w:styleId="a7">
    <w:name w:val="四级条标题"/>
    <w:basedOn w:val="a6"/>
    <w:next w:val="af4"/>
    <w:rsid w:val="000668D6"/>
    <w:pPr>
      <w:numPr>
        <w:ilvl w:val="5"/>
      </w:numPr>
      <w:outlineLvl w:val="5"/>
    </w:pPr>
  </w:style>
  <w:style w:type="paragraph" w:customStyle="1" w:styleId="a8">
    <w:name w:val="五级条标题"/>
    <w:basedOn w:val="a7"/>
    <w:next w:val="af4"/>
    <w:rsid w:val="000668D6"/>
    <w:pPr>
      <w:numPr>
        <w:ilvl w:val="6"/>
      </w:numPr>
      <w:outlineLvl w:val="6"/>
    </w:pPr>
  </w:style>
  <w:style w:type="paragraph" w:customStyle="1" w:styleId="QB">
    <w:name w:val="QB表内文字"/>
    <w:basedOn w:val="af4"/>
    <w:rsid w:val="000668D6"/>
    <w:pPr>
      <w:widowControl w:val="0"/>
      <w:ind w:firstLineChars="0" w:firstLine="0"/>
    </w:pPr>
  </w:style>
  <w:style w:type="paragraph" w:customStyle="1" w:styleId="QB1">
    <w:name w:val="QB标题1"/>
    <w:basedOn w:val="1"/>
    <w:autoRedefine/>
    <w:qFormat/>
    <w:rsid w:val="000668D6"/>
    <w:pPr>
      <w:numPr>
        <w:numId w:val="2"/>
      </w:numPr>
      <w:ind w:leftChars="0" w:left="0" w:right="240"/>
    </w:pPr>
    <w:rPr>
      <w:rFonts w:ascii="黑体"/>
      <w:b w:val="0"/>
      <w:sz w:val="21"/>
      <w:szCs w:val="21"/>
    </w:rPr>
  </w:style>
  <w:style w:type="paragraph" w:customStyle="1" w:styleId="QB2">
    <w:name w:val="QB标题2"/>
    <w:basedOn w:val="2"/>
    <w:autoRedefine/>
    <w:qFormat/>
    <w:rsid w:val="00651E97"/>
    <w:pPr>
      <w:numPr>
        <w:numId w:val="12"/>
      </w:numPr>
      <w:spacing w:before="260" w:beforeAutospacing="0" w:after="260" w:afterAutospacing="0" w:line="416" w:lineRule="auto"/>
      <w:ind w:rightChars="0" w:right="0"/>
    </w:pPr>
    <w:rPr>
      <w:szCs w:val="21"/>
    </w:rPr>
  </w:style>
  <w:style w:type="paragraph" w:customStyle="1" w:styleId="QB3">
    <w:name w:val="QB标题3"/>
    <w:basedOn w:val="QB2"/>
    <w:autoRedefine/>
    <w:uiPriority w:val="99"/>
    <w:qFormat/>
    <w:rsid w:val="000668D6"/>
    <w:pPr>
      <w:numPr>
        <w:ilvl w:val="2"/>
      </w:numPr>
      <w:tabs>
        <w:tab w:val="num" w:pos="709"/>
      </w:tabs>
      <w:spacing w:line="415" w:lineRule="auto"/>
      <w:ind w:left="567" w:right="240"/>
      <w:outlineLvl w:val="2"/>
    </w:pPr>
  </w:style>
  <w:style w:type="paragraph" w:customStyle="1" w:styleId="QB4">
    <w:name w:val="QB标题4"/>
    <w:basedOn w:val="QB3"/>
    <w:autoRedefine/>
    <w:uiPriority w:val="99"/>
    <w:rsid w:val="000668D6"/>
    <w:pPr>
      <w:numPr>
        <w:ilvl w:val="3"/>
      </w:numPr>
      <w:ind w:right="238"/>
      <w:outlineLvl w:val="3"/>
    </w:pPr>
  </w:style>
  <w:style w:type="paragraph" w:customStyle="1" w:styleId="QB5">
    <w:name w:val="QB标题5"/>
    <w:basedOn w:val="QB4"/>
    <w:autoRedefine/>
    <w:qFormat/>
    <w:rsid w:val="000668D6"/>
    <w:pPr>
      <w:numPr>
        <w:ilvl w:val="4"/>
      </w:numPr>
      <w:outlineLvl w:val="4"/>
    </w:pPr>
  </w:style>
  <w:style w:type="paragraph" w:customStyle="1" w:styleId="QB6">
    <w:name w:val="QB标题6"/>
    <w:basedOn w:val="QB5"/>
    <w:uiPriority w:val="99"/>
    <w:qFormat/>
    <w:rsid w:val="000668D6"/>
    <w:pPr>
      <w:numPr>
        <w:ilvl w:val="5"/>
      </w:numPr>
      <w:tabs>
        <w:tab w:val="num" w:pos="1069"/>
      </w:tabs>
      <w:outlineLvl w:val="5"/>
    </w:pPr>
  </w:style>
  <w:style w:type="paragraph" w:customStyle="1" w:styleId="4">
    <w:name w:val="标题4"/>
    <w:basedOn w:val="af0"/>
    <w:rsid w:val="0034638E"/>
    <w:rPr>
      <w:b/>
      <w:bCs/>
      <w:i/>
      <w:iCs/>
    </w:rPr>
  </w:style>
  <w:style w:type="paragraph" w:customStyle="1" w:styleId="20">
    <w:name w:val="正文（首行缩进2字符）"/>
    <w:basedOn w:val="af0"/>
    <w:rsid w:val="0034638E"/>
    <w:pPr>
      <w:spacing w:line="300" w:lineRule="auto"/>
      <w:ind w:firstLineChars="200" w:firstLine="440"/>
    </w:pPr>
    <w:rPr>
      <w:sz w:val="22"/>
      <w:szCs w:val="22"/>
    </w:rPr>
  </w:style>
  <w:style w:type="character" w:styleId="HTML">
    <w:name w:val="HTML Code"/>
    <w:basedOn w:val="af1"/>
    <w:semiHidden/>
    <w:rsid w:val="0034638E"/>
    <w:rPr>
      <w:rFonts w:ascii="Courier New" w:hAnsi="Courier New"/>
      <w:sz w:val="20"/>
      <w:szCs w:val="20"/>
    </w:rPr>
  </w:style>
  <w:style w:type="paragraph" w:customStyle="1" w:styleId="af5">
    <w:name w:val="标准书脚_偶数页"/>
    <w:rsid w:val="0034638E"/>
    <w:pPr>
      <w:spacing w:before="120"/>
    </w:pPr>
    <w:rPr>
      <w:sz w:val="18"/>
    </w:rPr>
  </w:style>
  <w:style w:type="paragraph" w:customStyle="1" w:styleId="af6">
    <w:name w:val="标准书脚_奇数页"/>
    <w:rsid w:val="0034638E"/>
    <w:pPr>
      <w:spacing w:before="120"/>
      <w:jc w:val="right"/>
    </w:pPr>
    <w:rPr>
      <w:sz w:val="18"/>
    </w:rPr>
  </w:style>
  <w:style w:type="paragraph" w:customStyle="1" w:styleId="af7">
    <w:name w:val="标准书眉_奇数页"/>
    <w:next w:val="af0"/>
    <w:rsid w:val="0034638E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8">
    <w:name w:val="标准书眉_偶数页"/>
    <w:basedOn w:val="af7"/>
    <w:next w:val="af0"/>
    <w:rsid w:val="0034638E"/>
    <w:pPr>
      <w:jc w:val="left"/>
    </w:pPr>
  </w:style>
  <w:style w:type="paragraph" w:customStyle="1" w:styleId="af9">
    <w:name w:val="标准书眉一"/>
    <w:rsid w:val="0034638E"/>
    <w:pPr>
      <w:jc w:val="both"/>
    </w:pPr>
  </w:style>
  <w:style w:type="character" w:styleId="afa">
    <w:name w:val="Hyperlink"/>
    <w:uiPriority w:val="99"/>
    <w:rsid w:val="0034638E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0">
    <w:name w:val="二级无标题条"/>
    <w:basedOn w:val="af0"/>
    <w:rsid w:val="0034638E"/>
    <w:pPr>
      <w:numPr>
        <w:ilvl w:val="3"/>
        <w:numId w:val="3"/>
      </w:numPr>
    </w:pPr>
    <w:rPr>
      <w:szCs w:val="20"/>
    </w:rPr>
  </w:style>
  <w:style w:type="paragraph" w:customStyle="1" w:styleId="afb">
    <w:name w:val="发布日期"/>
    <w:rsid w:val="0034638E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afc">
    <w:name w:val="封面正文"/>
    <w:rsid w:val="0034638E"/>
    <w:pPr>
      <w:jc w:val="both"/>
    </w:pPr>
  </w:style>
  <w:style w:type="paragraph" w:customStyle="1" w:styleId="afd">
    <w:name w:val="目次、标准名称标题"/>
    <w:basedOn w:val="ae"/>
    <w:next w:val="af4"/>
    <w:rsid w:val="0034638E"/>
    <w:pPr>
      <w:numPr>
        <w:numId w:val="0"/>
      </w:numPr>
      <w:spacing w:line="460" w:lineRule="exact"/>
    </w:pPr>
  </w:style>
  <w:style w:type="paragraph" w:styleId="10">
    <w:name w:val="toc 1"/>
    <w:autoRedefine/>
    <w:uiPriority w:val="39"/>
    <w:rsid w:val="0034638E"/>
    <w:pPr>
      <w:jc w:val="both"/>
    </w:pPr>
    <w:rPr>
      <w:rFonts w:ascii="宋体"/>
      <w:sz w:val="21"/>
    </w:rPr>
  </w:style>
  <w:style w:type="paragraph" w:styleId="21">
    <w:name w:val="toc 2"/>
    <w:basedOn w:val="10"/>
    <w:autoRedefine/>
    <w:uiPriority w:val="39"/>
    <w:rsid w:val="0034638E"/>
    <w:pPr>
      <w:spacing w:before="120" w:line="240" w:lineRule="atLeast"/>
      <w:ind w:firstLineChars="50" w:firstLine="105"/>
      <w:jc w:val="center"/>
    </w:pPr>
    <w:rPr>
      <w:noProof/>
    </w:rPr>
  </w:style>
  <w:style w:type="paragraph" w:styleId="3">
    <w:name w:val="toc 3"/>
    <w:basedOn w:val="21"/>
    <w:autoRedefine/>
    <w:uiPriority w:val="39"/>
    <w:rsid w:val="0034638E"/>
  </w:style>
  <w:style w:type="paragraph" w:styleId="40">
    <w:name w:val="toc 4"/>
    <w:basedOn w:val="3"/>
    <w:autoRedefine/>
    <w:uiPriority w:val="39"/>
    <w:rsid w:val="0034638E"/>
  </w:style>
  <w:style w:type="paragraph" w:customStyle="1" w:styleId="afe">
    <w:name w:val="其他标准称谓"/>
    <w:rsid w:val="0034638E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">
    <w:name w:val="其他发布部门"/>
    <w:basedOn w:val="af0"/>
    <w:rsid w:val="0034638E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a1">
    <w:name w:val="三级无标题条"/>
    <w:basedOn w:val="af0"/>
    <w:rsid w:val="0034638E"/>
    <w:pPr>
      <w:numPr>
        <w:ilvl w:val="4"/>
        <w:numId w:val="3"/>
      </w:numPr>
    </w:pPr>
    <w:rPr>
      <w:szCs w:val="20"/>
    </w:rPr>
  </w:style>
  <w:style w:type="paragraph" w:customStyle="1" w:styleId="a2">
    <w:name w:val="四级无标题条"/>
    <w:basedOn w:val="af0"/>
    <w:rsid w:val="0034638E"/>
    <w:pPr>
      <w:numPr>
        <w:ilvl w:val="5"/>
        <w:numId w:val="3"/>
      </w:numPr>
    </w:pPr>
    <w:rPr>
      <w:szCs w:val="20"/>
    </w:rPr>
  </w:style>
  <w:style w:type="paragraph" w:customStyle="1" w:styleId="a3">
    <w:name w:val="五级无标题条"/>
    <w:basedOn w:val="af0"/>
    <w:rsid w:val="0034638E"/>
    <w:pPr>
      <w:numPr>
        <w:ilvl w:val="6"/>
        <w:numId w:val="3"/>
      </w:numPr>
    </w:pPr>
    <w:rPr>
      <w:szCs w:val="20"/>
    </w:rPr>
  </w:style>
  <w:style w:type="character" w:styleId="aff0">
    <w:name w:val="page number"/>
    <w:basedOn w:val="af1"/>
    <w:rsid w:val="0034638E"/>
    <w:rPr>
      <w:rFonts w:ascii="Times New Roman" w:eastAsia="宋体" w:hAnsi="Times New Roman"/>
      <w:sz w:val="18"/>
    </w:rPr>
  </w:style>
  <w:style w:type="paragraph" w:customStyle="1" w:styleId="a">
    <w:name w:val="一级无标题条"/>
    <w:basedOn w:val="af0"/>
    <w:rsid w:val="0034638E"/>
    <w:pPr>
      <w:numPr>
        <w:ilvl w:val="2"/>
        <w:numId w:val="3"/>
      </w:numPr>
    </w:pPr>
    <w:rPr>
      <w:szCs w:val="20"/>
    </w:rPr>
  </w:style>
  <w:style w:type="paragraph" w:customStyle="1" w:styleId="a9">
    <w:name w:val="附录一级条标题"/>
    <w:basedOn w:val="af0"/>
    <w:next w:val="af4"/>
    <w:rsid w:val="00370A88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a">
    <w:name w:val="附录二级条标题"/>
    <w:basedOn w:val="a9"/>
    <w:next w:val="af4"/>
    <w:rsid w:val="00370A88"/>
    <w:pPr>
      <w:numPr>
        <w:ilvl w:val="3"/>
      </w:numPr>
      <w:outlineLvl w:val="3"/>
    </w:pPr>
  </w:style>
  <w:style w:type="paragraph" w:customStyle="1" w:styleId="ab">
    <w:name w:val="附录三级条标题"/>
    <w:basedOn w:val="aa"/>
    <w:next w:val="af4"/>
    <w:rsid w:val="00370A88"/>
    <w:pPr>
      <w:numPr>
        <w:ilvl w:val="4"/>
      </w:numPr>
      <w:outlineLvl w:val="4"/>
    </w:pPr>
  </w:style>
  <w:style w:type="paragraph" w:customStyle="1" w:styleId="ac">
    <w:name w:val="附录四级条标题"/>
    <w:basedOn w:val="ab"/>
    <w:next w:val="af4"/>
    <w:rsid w:val="00370A88"/>
    <w:pPr>
      <w:numPr>
        <w:ilvl w:val="5"/>
      </w:numPr>
      <w:outlineLvl w:val="5"/>
    </w:pPr>
  </w:style>
  <w:style w:type="paragraph" w:customStyle="1" w:styleId="ad">
    <w:name w:val="附录五级条标题"/>
    <w:basedOn w:val="ac"/>
    <w:next w:val="af4"/>
    <w:rsid w:val="00370A88"/>
    <w:pPr>
      <w:numPr>
        <w:ilvl w:val="6"/>
      </w:numPr>
      <w:outlineLvl w:val="6"/>
    </w:pPr>
  </w:style>
  <w:style w:type="paragraph" w:styleId="aff1">
    <w:name w:val="Document Map"/>
    <w:basedOn w:val="af0"/>
    <w:semiHidden/>
    <w:rsid w:val="00B70D48"/>
    <w:pPr>
      <w:shd w:val="clear" w:color="auto" w:fill="000080"/>
    </w:pPr>
  </w:style>
  <w:style w:type="paragraph" w:styleId="aff2">
    <w:name w:val="Balloon Text"/>
    <w:basedOn w:val="af0"/>
    <w:semiHidden/>
    <w:rsid w:val="00262816"/>
    <w:rPr>
      <w:sz w:val="18"/>
      <w:szCs w:val="18"/>
    </w:rPr>
  </w:style>
  <w:style w:type="paragraph" w:styleId="aff3">
    <w:name w:val="footer"/>
    <w:basedOn w:val="af0"/>
    <w:link w:val="Char"/>
    <w:uiPriority w:val="99"/>
    <w:rsid w:val="00F15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f1"/>
    <w:link w:val="aff3"/>
    <w:uiPriority w:val="99"/>
    <w:rsid w:val="00F15713"/>
    <w:rPr>
      <w:kern w:val="2"/>
      <w:sz w:val="18"/>
      <w:szCs w:val="18"/>
    </w:rPr>
  </w:style>
  <w:style w:type="paragraph" w:styleId="aff4">
    <w:name w:val="header"/>
    <w:basedOn w:val="af0"/>
    <w:link w:val="Char0"/>
    <w:uiPriority w:val="99"/>
    <w:rsid w:val="0021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f1"/>
    <w:link w:val="aff4"/>
    <w:uiPriority w:val="99"/>
    <w:rsid w:val="002145D4"/>
    <w:rPr>
      <w:kern w:val="2"/>
      <w:sz w:val="18"/>
      <w:szCs w:val="18"/>
    </w:rPr>
  </w:style>
  <w:style w:type="character" w:styleId="aff5">
    <w:name w:val="annotation reference"/>
    <w:basedOn w:val="af1"/>
    <w:rsid w:val="005A0E98"/>
    <w:rPr>
      <w:sz w:val="21"/>
      <w:szCs w:val="21"/>
    </w:rPr>
  </w:style>
  <w:style w:type="paragraph" w:styleId="aff6">
    <w:name w:val="annotation text"/>
    <w:basedOn w:val="af0"/>
    <w:link w:val="Char1"/>
    <w:rsid w:val="005A0E98"/>
    <w:pPr>
      <w:jc w:val="left"/>
    </w:pPr>
  </w:style>
  <w:style w:type="character" w:customStyle="1" w:styleId="Char1">
    <w:name w:val="批注文字 Char"/>
    <w:basedOn w:val="af1"/>
    <w:link w:val="aff6"/>
    <w:rsid w:val="005A0E98"/>
    <w:rPr>
      <w:kern w:val="2"/>
      <w:sz w:val="21"/>
      <w:szCs w:val="24"/>
    </w:rPr>
  </w:style>
  <w:style w:type="paragraph" w:styleId="aff7">
    <w:name w:val="annotation subject"/>
    <w:basedOn w:val="aff6"/>
    <w:next w:val="aff6"/>
    <w:link w:val="Char2"/>
    <w:rsid w:val="005A0E98"/>
    <w:rPr>
      <w:b/>
      <w:bCs/>
    </w:rPr>
  </w:style>
  <w:style w:type="character" w:customStyle="1" w:styleId="Char2">
    <w:name w:val="批注主题 Char"/>
    <w:basedOn w:val="Char1"/>
    <w:link w:val="aff7"/>
    <w:rsid w:val="005A0E98"/>
    <w:rPr>
      <w:b/>
      <w:bCs/>
      <w:kern w:val="2"/>
      <w:sz w:val="21"/>
      <w:szCs w:val="24"/>
    </w:rPr>
  </w:style>
  <w:style w:type="paragraph" w:styleId="aff8">
    <w:name w:val="List Paragraph"/>
    <w:basedOn w:val="af0"/>
    <w:uiPriority w:val="34"/>
    <w:qFormat/>
    <w:rsid w:val="002E4795"/>
    <w:pPr>
      <w:ind w:firstLineChars="200" w:firstLine="420"/>
    </w:pPr>
    <w:rPr>
      <w:rFonts w:ascii="Calibri" w:hAnsi="Calibri"/>
      <w:szCs w:val="22"/>
    </w:rPr>
  </w:style>
  <w:style w:type="paragraph" w:styleId="aff9">
    <w:name w:val="Normal (Web)"/>
    <w:basedOn w:val="af0"/>
    <w:uiPriority w:val="99"/>
    <w:unhideWhenUsed/>
    <w:rsid w:val="00B511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fa">
    <w:name w:val="Table Grid"/>
    <w:basedOn w:val="af2"/>
    <w:rsid w:val="00932A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f0"/>
    <w:link w:val="HTMLChar"/>
    <w:uiPriority w:val="99"/>
    <w:unhideWhenUsed/>
    <w:rsid w:val="00B863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f1"/>
    <w:link w:val="HTML0"/>
    <w:uiPriority w:val="99"/>
    <w:rsid w:val="00B863E6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651E97"/>
    <w:rPr>
      <w:rFonts w:ascii="Arial" w:hAnsi="Arial"/>
      <w:bCs/>
      <w:kern w:val="2"/>
      <w:sz w:val="21"/>
      <w:szCs w:val="32"/>
    </w:rPr>
  </w:style>
  <w:style w:type="character" w:styleId="affb">
    <w:name w:val="Book Title"/>
    <w:uiPriority w:val="33"/>
    <w:qFormat/>
    <w:rsid w:val="00651E97"/>
    <w:rPr>
      <w:b/>
      <w:bCs/>
      <w:smallCaps/>
      <w:spacing w:val="5"/>
    </w:rPr>
  </w:style>
  <w:style w:type="paragraph" w:customStyle="1" w:styleId="Numberedlist31">
    <w:name w:val="Numbered list 3.1"/>
    <w:basedOn w:val="1"/>
    <w:next w:val="af0"/>
    <w:rsid w:val="00651E97"/>
    <w:pPr>
      <w:keepLines w:val="0"/>
      <w:widowControl/>
      <w:numPr>
        <w:numId w:val="14"/>
      </w:numPr>
      <w:tabs>
        <w:tab w:val="clear" w:pos="720"/>
        <w:tab w:val="num" w:pos="360"/>
      </w:tabs>
      <w:spacing w:after="60" w:line="240" w:lineRule="auto"/>
      <w:ind w:leftChars="0" w:left="360"/>
      <w:jc w:val="left"/>
    </w:pPr>
    <w:rPr>
      <w:rFonts w:ascii="Futura Bk" w:eastAsia="宋体" w:hAnsi="Futura Bk"/>
      <w:bCs w:val="0"/>
      <w:kern w:val="2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f0">
    <w:name w:val="Normal"/>
    <w:qFormat/>
    <w:rsid w:val="005B1F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f0"/>
    <w:next w:val="af0"/>
    <w:qFormat/>
    <w:rsid w:val="00066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0"/>
    <w:next w:val="af0"/>
    <w:qFormat/>
    <w:rsid w:val="000668D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customStyle="1" w:styleId="ae">
    <w:name w:val="前言、引言标题"/>
    <w:next w:val="af0"/>
    <w:rsid w:val="000668D6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4">
    <w:name w:val="段"/>
    <w:rsid w:val="000668D6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">
    <w:name w:val="章标题"/>
    <w:next w:val="af4"/>
    <w:rsid w:val="000668D6"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4">
    <w:name w:val="一级条标题"/>
    <w:basedOn w:val="af"/>
    <w:next w:val="af4"/>
    <w:rsid w:val="000668D6"/>
    <w:pPr>
      <w:numPr>
        <w:ilvl w:val="2"/>
      </w:numPr>
      <w:spacing w:beforeLines="0" w:afterLines="0"/>
      <w:outlineLvl w:val="2"/>
    </w:pPr>
    <w:rPr>
      <w:rFonts w:ascii="Times New Roman" w:eastAsia="宋体"/>
      <w:szCs w:val="21"/>
    </w:rPr>
  </w:style>
  <w:style w:type="paragraph" w:customStyle="1" w:styleId="a5">
    <w:name w:val="二级条标题"/>
    <w:basedOn w:val="a4"/>
    <w:next w:val="af4"/>
    <w:rsid w:val="000668D6"/>
    <w:pPr>
      <w:numPr>
        <w:ilvl w:val="3"/>
      </w:numPr>
      <w:outlineLvl w:val="3"/>
    </w:pPr>
  </w:style>
  <w:style w:type="paragraph" w:customStyle="1" w:styleId="a6">
    <w:name w:val="三级条标题"/>
    <w:basedOn w:val="a5"/>
    <w:next w:val="af4"/>
    <w:rsid w:val="000668D6"/>
    <w:pPr>
      <w:numPr>
        <w:ilvl w:val="4"/>
      </w:numPr>
      <w:outlineLvl w:val="4"/>
    </w:pPr>
  </w:style>
  <w:style w:type="paragraph" w:customStyle="1" w:styleId="a7">
    <w:name w:val="四级条标题"/>
    <w:basedOn w:val="a6"/>
    <w:next w:val="af4"/>
    <w:rsid w:val="000668D6"/>
    <w:pPr>
      <w:numPr>
        <w:ilvl w:val="5"/>
      </w:numPr>
      <w:outlineLvl w:val="5"/>
    </w:pPr>
  </w:style>
  <w:style w:type="paragraph" w:customStyle="1" w:styleId="a8">
    <w:name w:val="五级条标题"/>
    <w:basedOn w:val="a7"/>
    <w:next w:val="af4"/>
    <w:rsid w:val="000668D6"/>
    <w:pPr>
      <w:numPr>
        <w:ilvl w:val="6"/>
      </w:numPr>
      <w:outlineLvl w:val="6"/>
    </w:pPr>
  </w:style>
  <w:style w:type="paragraph" w:customStyle="1" w:styleId="QB">
    <w:name w:val="QB表内文字"/>
    <w:basedOn w:val="af4"/>
    <w:rsid w:val="000668D6"/>
    <w:pPr>
      <w:widowControl w:val="0"/>
      <w:ind w:firstLineChars="0" w:firstLine="0"/>
    </w:pPr>
  </w:style>
  <w:style w:type="paragraph" w:customStyle="1" w:styleId="QB1">
    <w:name w:val="QB标题1"/>
    <w:basedOn w:val="1"/>
    <w:autoRedefine/>
    <w:uiPriority w:val="99"/>
    <w:qFormat/>
    <w:rsid w:val="000668D6"/>
    <w:pPr>
      <w:numPr>
        <w:numId w:val="2"/>
      </w:numPr>
      <w:ind w:right="240"/>
    </w:pPr>
    <w:rPr>
      <w:rFonts w:ascii="黑体" w:eastAsia="黑体"/>
      <w:b w:val="0"/>
      <w:sz w:val="21"/>
      <w:szCs w:val="21"/>
    </w:rPr>
  </w:style>
  <w:style w:type="paragraph" w:customStyle="1" w:styleId="QB2">
    <w:name w:val="QB标题2"/>
    <w:basedOn w:val="2"/>
    <w:autoRedefine/>
    <w:uiPriority w:val="99"/>
    <w:qFormat/>
    <w:rsid w:val="000668D6"/>
    <w:pPr>
      <w:tabs>
        <w:tab w:val="num" w:pos="567"/>
      </w:tabs>
      <w:ind w:left="567" w:hanging="567"/>
    </w:pPr>
    <w:rPr>
      <w:b w:val="0"/>
      <w:sz w:val="21"/>
      <w:szCs w:val="21"/>
    </w:rPr>
  </w:style>
  <w:style w:type="paragraph" w:customStyle="1" w:styleId="QB3">
    <w:name w:val="QB标题3"/>
    <w:basedOn w:val="QB2"/>
    <w:autoRedefine/>
    <w:uiPriority w:val="99"/>
    <w:qFormat/>
    <w:rsid w:val="000668D6"/>
    <w:pPr>
      <w:numPr>
        <w:ilvl w:val="2"/>
      </w:numPr>
      <w:tabs>
        <w:tab w:val="num" w:pos="567"/>
        <w:tab w:val="num" w:pos="709"/>
      </w:tabs>
      <w:spacing w:line="415" w:lineRule="auto"/>
      <w:ind w:left="567" w:right="240" w:hanging="567"/>
      <w:outlineLvl w:val="2"/>
    </w:pPr>
  </w:style>
  <w:style w:type="paragraph" w:customStyle="1" w:styleId="QB4">
    <w:name w:val="QB标题4"/>
    <w:basedOn w:val="QB3"/>
    <w:autoRedefine/>
    <w:uiPriority w:val="99"/>
    <w:rsid w:val="000668D6"/>
    <w:pPr>
      <w:numPr>
        <w:ilvl w:val="3"/>
      </w:numPr>
      <w:tabs>
        <w:tab w:val="num" w:pos="567"/>
      </w:tabs>
      <w:ind w:left="567" w:right="238" w:hanging="567"/>
      <w:outlineLvl w:val="3"/>
    </w:pPr>
  </w:style>
  <w:style w:type="paragraph" w:customStyle="1" w:styleId="QB5">
    <w:name w:val="QB标题5"/>
    <w:basedOn w:val="QB4"/>
    <w:autoRedefine/>
    <w:uiPriority w:val="99"/>
    <w:qFormat/>
    <w:rsid w:val="000668D6"/>
    <w:pPr>
      <w:numPr>
        <w:ilvl w:val="4"/>
      </w:numPr>
      <w:tabs>
        <w:tab w:val="num" w:pos="567"/>
      </w:tabs>
      <w:ind w:left="567" w:hanging="567"/>
      <w:outlineLvl w:val="4"/>
    </w:pPr>
  </w:style>
  <w:style w:type="paragraph" w:customStyle="1" w:styleId="QB6">
    <w:name w:val="QB标题6"/>
    <w:basedOn w:val="QB5"/>
    <w:uiPriority w:val="99"/>
    <w:qFormat/>
    <w:rsid w:val="000668D6"/>
    <w:pPr>
      <w:numPr>
        <w:ilvl w:val="5"/>
      </w:numPr>
      <w:tabs>
        <w:tab w:val="num" w:pos="567"/>
        <w:tab w:val="num" w:pos="1069"/>
      </w:tabs>
      <w:ind w:left="567" w:hanging="567"/>
      <w:outlineLvl w:val="5"/>
    </w:pPr>
  </w:style>
  <w:style w:type="paragraph" w:customStyle="1" w:styleId="4">
    <w:name w:val="标题4"/>
    <w:basedOn w:val="af0"/>
    <w:rsid w:val="0034638E"/>
    <w:rPr>
      <w:b/>
      <w:bCs/>
      <w:i/>
      <w:iCs/>
    </w:rPr>
  </w:style>
  <w:style w:type="paragraph" w:customStyle="1" w:styleId="20">
    <w:name w:val="正文（首行缩进2字符）"/>
    <w:basedOn w:val="af0"/>
    <w:rsid w:val="0034638E"/>
    <w:pPr>
      <w:spacing w:line="300" w:lineRule="auto"/>
      <w:ind w:firstLineChars="200" w:firstLine="440"/>
    </w:pPr>
    <w:rPr>
      <w:sz w:val="22"/>
      <w:szCs w:val="22"/>
    </w:rPr>
  </w:style>
  <w:style w:type="character" w:styleId="HTML">
    <w:name w:val="HTML Code"/>
    <w:basedOn w:val="af1"/>
    <w:semiHidden/>
    <w:rsid w:val="0034638E"/>
    <w:rPr>
      <w:rFonts w:ascii="Courier New" w:hAnsi="Courier New"/>
      <w:sz w:val="20"/>
      <w:szCs w:val="20"/>
    </w:rPr>
  </w:style>
  <w:style w:type="paragraph" w:customStyle="1" w:styleId="af5">
    <w:name w:val="标准书脚_偶数页"/>
    <w:rsid w:val="0034638E"/>
    <w:pPr>
      <w:spacing w:before="120"/>
    </w:pPr>
    <w:rPr>
      <w:sz w:val="18"/>
    </w:rPr>
  </w:style>
  <w:style w:type="paragraph" w:customStyle="1" w:styleId="af6">
    <w:name w:val="标准书脚_奇数页"/>
    <w:rsid w:val="0034638E"/>
    <w:pPr>
      <w:spacing w:before="120"/>
      <w:jc w:val="right"/>
    </w:pPr>
    <w:rPr>
      <w:sz w:val="18"/>
    </w:rPr>
  </w:style>
  <w:style w:type="paragraph" w:customStyle="1" w:styleId="af7">
    <w:name w:val="标准书眉_奇数页"/>
    <w:next w:val="af0"/>
    <w:rsid w:val="0034638E"/>
    <w:pPr>
      <w:tabs>
        <w:tab w:val="center" w:pos="4154"/>
        <w:tab w:val="right" w:pos="8306"/>
      </w:tabs>
      <w:spacing w:after="120"/>
      <w:jc w:val="right"/>
    </w:pPr>
    <w:rPr>
      <w:noProof/>
      <w:sz w:val="21"/>
    </w:rPr>
  </w:style>
  <w:style w:type="paragraph" w:customStyle="1" w:styleId="af8">
    <w:name w:val="标准书眉_偶数页"/>
    <w:basedOn w:val="af7"/>
    <w:next w:val="af0"/>
    <w:rsid w:val="0034638E"/>
    <w:pPr>
      <w:jc w:val="left"/>
    </w:pPr>
  </w:style>
  <w:style w:type="paragraph" w:customStyle="1" w:styleId="af9">
    <w:name w:val="标准书眉一"/>
    <w:rsid w:val="0034638E"/>
    <w:pPr>
      <w:jc w:val="both"/>
    </w:pPr>
  </w:style>
  <w:style w:type="character" w:styleId="afa">
    <w:name w:val="Hyperlink"/>
    <w:uiPriority w:val="99"/>
    <w:rsid w:val="0034638E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0">
    <w:name w:val="二级无标题条"/>
    <w:basedOn w:val="af0"/>
    <w:rsid w:val="0034638E"/>
    <w:pPr>
      <w:tabs>
        <w:tab w:val="num" w:pos="2520"/>
      </w:tabs>
      <w:ind w:left="2520" w:hanging="360"/>
    </w:pPr>
    <w:rPr>
      <w:szCs w:val="20"/>
    </w:rPr>
  </w:style>
  <w:style w:type="paragraph" w:customStyle="1" w:styleId="afb">
    <w:name w:val="发布日期"/>
    <w:rsid w:val="0034638E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afc">
    <w:name w:val="封面正文"/>
    <w:rsid w:val="0034638E"/>
    <w:pPr>
      <w:jc w:val="both"/>
    </w:pPr>
  </w:style>
  <w:style w:type="paragraph" w:customStyle="1" w:styleId="afd">
    <w:name w:val="目次、标准名称标题"/>
    <w:basedOn w:val="ae"/>
    <w:next w:val="af4"/>
    <w:rsid w:val="0034638E"/>
    <w:pPr>
      <w:spacing w:line="460" w:lineRule="exact"/>
    </w:pPr>
  </w:style>
  <w:style w:type="paragraph" w:styleId="10">
    <w:name w:val="toc 1"/>
    <w:autoRedefine/>
    <w:uiPriority w:val="39"/>
    <w:rsid w:val="0034638E"/>
    <w:pPr>
      <w:jc w:val="both"/>
    </w:pPr>
    <w:rPr>
      <w:rFonts w:ascii="宋体"/>
      <w:sz w:val="21"/>
    </w:rPr>
  </w:style>
  <w:style w:type="paragraph" w:styleId="21">
    <w:name w:val="toc 2"/>
    <w:basedOn w:val="10"/>
    <w:autoRedefine/>
    <w:uiPriority w:val="39"/>
    <w:rsid w:val="0034638E"/>
    <w:pPr>
      <w:spacing w:before="120" w:line="240" w:lineRule="atLeast"/>
      <w:ind w:firstLineChars="50" w:firstLine="105"/>
      <w:jc w:val="center"/>
    </w:pPr>
    <w:rPr>
      <w:noProof/>
    </w:rPr>
  </w:style>
  <w:style w:type="paragraph" w:styleId="3">
    <w:name w:val="toc 3"/>
    <w:basedOn w:val="21"/>
    <w:autoRedefine/>
    <w:uiPriority w:val="39"/>
    <w:rsid w:val="0034638E"/>
  </w:style>
  <w:style w:type="paragraph" w:styleId="40">
    <w:name w:val="toc 4"/>
    <w:basedOn w:val="3"/>
    <w:autoRedefine/>
    <w:uiPriority w:val="39"/>
    <w:rsid w:val="0034638E"/>
  </w:style>
  <w:style w:type="paragraph" w:customStyle="1" w:styleId="afe">
    <w:name w:val="其他标准称谓"/>
    <w:rsid w:val="0034638E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">
    <w:name w:val="其他发布部门"/>
    <w:basedOn w:val="af0"/>
    <w:rsid w:val="0034638E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a1">
    <w:name w:val="三级无标题条"/>
    <w:basedOn w:val="af0"/>
    <w:rsid w:val="0034638E"/>
    <w:pPr>
      <w:tabs>
        <w:tab w:val="num" w:pos="3240"/>
      </w:tabs>
      <w:ind w:left="3240" w:hanging="360"/>
    </w:pPr>
    <w:rPr>
      <w:szCs w:val="20"/>
    </w:rPr>
  </w:style>
  <w:style w:type="paragraph" w:customStyle="1" w:styleId="a2">
    <w:name w:val="四级无标题条"/>
    <w:basedOn w:val="af0"/>
    <w:rsid w:val="0034638E"/>
    <w:pPr>
      <w:tabs>
        <w:tab w:val="num" w:pos="3960"/>
      </w:tabs>
      <w:ind w:left="3960" w:hanging="180"/>
    </w:pPr>
    <w:rPr>
      <w:szCs w:val="20"/>
    </w:rPr>
  </w:style>
  <w:style w:type="paragraph" w:customStyle="1" w:styleId="a3">
    <w:name w:val="五级无标题条"/>
    <w:basedOn w:val="af0"/>
    <w:rsid w:val="0034638E"/>
    <w:pPr>
      <w:tabs>
        <w:tab w:val="num" w:pos="4680"/>
      </w:tabs>
      <w:ind w:left="4680" w:hanging="360"/>
    </w:pPr>
    <w:rPr>
      <w:szCs w:val="20"/>
    </w:rPr>
  </w:style>
  <w:style w:type="character" w:styleId="aff0">
    <w:name w:val="page number"/>
    <w:basedOn w:val="af1"/>
    <w:rsid w:val="0034638E"/>
    <w:rPr>
      <w:rFonts w:ascii="Times New Roman" w:eastAsia="宋体" w:hAnsi="Times New Roman"/>
      <w:sz w:val="18"/>
    </w:rPr>
  </w:style>
  <w:style w:type="paragraph" w:customStyle="1" w:styleId="a">
    <w:name w:val="一级无标题条"/>
    <w:basedOn w:val="af0"/>
    <w:rsid w:val="0034638E"/>
    <w:pPr>
      <w:tabs>
        <w:tab w:val="num" w:pos="1800"/>
      </w:tabs>
      <w:ind w:left="1800" w:hanging="180"/>
    </w:pPr>
    <w:rPr>
      <w:szCs w:val="20"/>
    </w:rPr>
  </w:style>
  <w:style w:type="paragraph" w:customStyle="1" w:styleId="a9">
    <w:name w:val="附录一级条标题"/>
    <w:basedOn w:val="af0"/>
    <w:next w:val="af4"/>
    <w:rsid w:val="00370A88"/>
    <w:pPr>
      <w:widowControl/>
      <w:tabs>
        <w:tab w:val="num" w:pos="1260"/>
      </w:tabs>
      <w:wordWrap w:val="0"/>
      <w:overflowPunct w:val="0"/>
      <w:autoSpaceDE w:val="0"/>
      <w:autoSpaceDN w:val="0"/>
      <w:ind w:left="1260" w:hanging="42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aa">
    <w:name w:val="附录二级条标题"/>
    <w:basedOn w:val="a9"/>
    <w:next w:val="af4"/>
    <w:rsid w:val="00370A88"/>
    <w:pPr>
      <w:numPr>
        <w:ilvl w:val="3"/>
      </w:numPr>
      <w:tabs>
        <w:tab w:val="num" w:pos="1260"/>
      </w:tabs>
      <w:ind w:left="1260" w:hanging="420"/>
      <w:outlineLvl w:val="3"/>
    </w:pPr>
  </w:style>
  <w:style w:type="paragraph" w:customStyle="1" w:styleId="ab">
    <w:name w:val="附录三级条标题"/>
    <w:basedOn w:val="aa"/>
    <w:next w:val="af4"/>
    <w:rsid w:val="00370A88"/>
    <w:pPr>
      <w:numPr>
        <w:ilvl w:val="4"/>
      </w:numPr>
      <w:tabs>
        <w:tab w:val="num" w:pos="1260"/>
      </w:tabs>
      <w:ind w:left="1260" w:hanging="420"/>
      <w:outlineLvl w:val="4"/>
    </w:pPr>
  </w:style>
  <w:style w:type="paragraph" w:customStyle="1" w:styleId="ac">
    <w:name w:val="附录四级条标题"/>
    <w:basedOn w:val="ab"/>
    <w:next w:val="af4"/>
    <w:rsid w:val="00370A88"/>
    <w:pPr>
      <w:numPr>
        <w:ilvl w:val="5"/>
      </w:numPr>
      <w:tabs>
        <w:tab w:val="num" w:pos="1260"/>
      </w:tabs>
      <w:ind w:left="1260" w:hanging="420"/>
      <w:outlineLvl w:val="5"/>
    </w:pPr>
  </w:style>
  <w:style w:type="paragraph" w:customStyle="1" w:styleId="ad">
    <w:name w:val="附录五级条标题"/>
    <w:basedOn w:val="ac"/>
    <w:next w:val="af4"/>
    <w:rsid w:val="00370A88"/>
    <w:pPr>
      <w:numPr>
        <w:ilvl w:val="6"/>
      </w:numPr>
      <w:tabs>
        <w:tab w:val="num" w:pos="1260"/>
      </w:tabs>
      <w:ind w:left="1260" w:hanging="420"/>
      <w:outlineLvl w:val="6"/>
    </w:pPr>
  </w:style>
  <w:style w:type="paragraph" w:styleId="aff1">
    <w:name w:val="Document Map"/>
    <w:basedOn w:val="af0"/>
    <w:semiHidden/>
    <w:rsid w:val="00B70D48"/>
    <w:pPr>
      <w:shd w:val="clear" w:color="auto" w:fill="000080"/>
    </w:pPr>
  </w:style>
  <w:style w:type="paragraph" w:styleId="aff2">
    <w:name w:val="Balloon Text"/>
    <w:basedOn w:val="af0"/>
    <w:semiHidden/>
    <w:rsid w:val="00262816"/>
    <w:rPr>
      <w:sz w:val="18"/>
      <w:szCs w:val="18"/>
    </w:rPr>
  </w:style>
  <w:style w:type="paragraph" w:styleId="aff3">
    <w:name w:val="footer"/>
    <w:basedOn w:val="af0"/>
    <w:link w:val="Char"/>
    <w:rsid w:val="00F15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f1"/>
    <w:link w:val="aff3"/>
    <w:rsid w:val="00F15713"/>
    <w:rPr>
      <w:kern w:val="2"/>
      <w:sz w:val="18"/>
      <w:szCs w:val="18"/>
    </w:rPr>
  </w:style>
  <w:style w:type="paragraph" w:styleId="aff4">
    <w:name w:val="header"/>
    <w:basedOn w:val="af0"/>
    <w:link w:val="Char0"/>
    <w:rsid w:val="0021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f1"/>
    <w:link w:val="aff4"/>
    <w:rsid w:val="002145D4"/>
    <w:rPr>
      <w:kern w:val="2"/>
      <w:sz w:val="18"/>
      <w:szCs w:val="18"/>
    </w:rPr>
  </w:style>
  <w:style w:type="character" w:styleId="aff5">
    <w:name w:val="annotation reference"/>
    <w:basedOn w:val="af1"/>
    <w:rsid w:val="005A0E98"/>
    <w:rPr>
      <w:sz w:val="21"/>
      <w:szCs w:val="21"/>
    </w:rPr>
  </w:style>
  <w:style w:type="paragraph" w:styleId="aff6">
    <w:name w:val="annotation text"/>
    <w:basedOn w:val="af0"/>
    <w:link w:val="Char1"/>
    <w:rsid w:val="005A0E98"/>
    <w:pPr>
      <w:jc w:val="left"/>
    </w:pPr>
  </w:style>
  <w:style w:type="character" w:customStyle="1" w:styleId="Char1">
    <w:name w:val="批注文字 Char"/>
    <w:basedOn w:val="af1"/>
    <w:link w:val="aff6"/>
    <w:rsid w:val="005A0E98"/>
    <w:rPr>
      <w:kern w:val="2"/>
      <w:sz w:val="21"/>
      <w:szCs w:val="24"/>
    </w:rPr>
  </w:style>
  <w:style w:type="paragraph" w:styleId="aff7">
    <w:name w:val="annotation subject"/>
    <w:basedOn w:val="aff6"/>
    <w:next w:val="aff6"/>
    <w:link w:val="Char2"/>
    <w:rsid w:val="005A0E98"/>
    <w:rPr>
      <w:b/>
      <w:bCs/>
    </w:rPr>
  </w:style>
  <w:style w:type="character" w:customStyle="1" w:styleId="Char2">
    <w:name w:val="批注主题 Char"/>
    <w:basedOn w:val="Char1"/>
    <w:link w:val="aff7"/>
    <w:rsid w:val="005A0E98"/>
    <w:rPr>
      <w:b/>
      <w:bCs/>
      <w:kern w:val="2"/>
      <w:sz w:val="21"/>
      <w:szCs w:val="24"/>
    </w:rPr>
  </w:style>
  <w:style w:type="paragraph" w:styleId="aff8">
    <w:name w:val="List Paragraph"/>
    <w:basedOn w:val="af0"/>
    <w:uiPriority w:val="34"/>
    <w:qFormat/>
    <w:rsid w:val="002E4795"/>
    <w:pPr>
      <w:ind w:firstLineChars="200" w:firstLine="420"/>
    </w:pPr>
    <w:rPr>
      <w:rFonts w:ascii="Calibri" w:hAnsi="Calibri"/>
      <w:szCs w:val="22"/>
    </w:rPr>
  </w:style>
  <w:style w:type="paragraph" w:styleId="aff9">
    <w:name w:val="Normal (Web)"/>
    <w:basedOn w:val="af0"/>
    <w:uiPriority w:val="99"/>
    <w:unhideWhenUsed/>
    <w:rsid w:val="00B511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123C6-6584-4D8C-B636-382A90D8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2210</Words>
  <Characters>12601</Characters>
  <Application>Microsoft Office Word</Application>
  <DocSecurity>0</DocSecurity>
  <Lines>105</Lines>
  <Paragraphs>29</Paragraphs>
  <ScaleCrop>false</ScaleCrop>
  <Company>cmcc</Company>
  <LinksUpToDate>false</LinksUpToDate>
  <CharactersWithSpaces>14782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Xu Xiaodong</dc:creator>
  <cp:lastModifiedBy>张阳</cp:lastModifiedBy>
  <cp:revision>744</cp:revision>
  <dcterms:created xsi:type="dcterms:W3CDTF">2013-04-07T03:16:00Z</dcterms:created>
  <dcterms:modified xsi:type="dcterms:W3CDTF">2013-04-22T07:06:00Z</dcterms:modified>
</cp:coreProperties>
</file>