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Geo-Filter / Geo-IP 对应开源原生实现（架构精准对标）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一、核心结论：存在完全匹配你架构的开源实现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你设计的</w:t>
      </w:r>
      <w:r>
        <w:rPr>
          <w:rFonts w:eastAsia="等线" w:ascii="Arial" w:cs="Arial" w:hAnsi="Arial"/>
          <w:b w:val="true"/>
          <w:sz w:val="22"/>
        </w:rPr>
        <w:t>「游戏连接抓取 → 单IP GeoIP解析 → 地理半径/区域判定 → conntrack+nftables连接级过滤 → 独立自动更新GeoIP库 → WebUI可视化」</w:t>
      </w:r>
      <w:r>
        <w:rPr>
          <w:rFonts w:eastAsia="等线" w:ascii="Arial" w:cs="Arial" w:hAnsi="Arial"/>
          <w:sz w:val="22"/>
        </w:rPr>
        <w:t>整套架构，对应行业开源项目：</w:t>
      </w:r>
      <w:r>
        <w:rPr>
          <w:rFonts w:eastAsia="等线" w:ascii="Arial" w:cs="Arial" w:hAnsi="Arial"/>
          <w:b w:val="true"/>
          <w:sz w:val="22"/>
        </w:rPr>
        <w:t>Geomate</w:t>
      </w:r>
      <w:r>
        <w:rPr>
          <w:rFonts w:eastAsia="等线" w:ascii="Arial" w:cs="Arial" w:hAnsi="Arial"/>
          <w:sz w:val="22"/>
        </w:rPr>
        <w:t xml:space="preserve">（OpenWrt 游戏专属 Geo-Filter 开源项目）+ </w:t>
      </w:r>
      <w:r>
        <w:rPr>
          <w:rFonts w:eastAsia="等线" w:ascii="Arial" w:cs="Arial" w:hAnsi="Arial"/>
          <w:b w:val="true"/>
          <w:sz w:val="22"/>
        </w:rPr>
        <w:t>geoip-shell</w:t>
      </w:r>
      <w:r>
        <w:rPr>
          <w:rFonts w:eastAsia="等线" w:ascii="Arial" w:cs="Arial" w:hAnsi="Arial"/>
          <w:sz w:val="22"/>
        </w:rPr>
        <w:t>（底层nftables/GeoIP标准化开源底座）。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其中 </w:t>
      </w:r>
      <w:r>
        <w:rPr>
          <w:rFonts w:eastAsia="等线" w:ascii="Arial" w:cs="Arial" w:hAnsi="Arial"/>
          <w:b w:val="true"/>
          <w:sz w:val="22"/>
        </w:rPr>
        <w:t>Geomate 是唯一完全对标商用Geo-Filter功能的开源实现</w:t>
      </w:r>
      <w:r>
        <w:rPr>
          <w:rFonts w:eastAsia="等线" w:ascii="Arial" w:cs="Arial" w:hAnsi="Arial"/>
          <w:sz w:val="22"/>
        </w:rPr>
        <w:t>，专为游戏网络设计，架构逻辑与你抽象方案</w:t>
      </w:r>
      <w:r>
        <w:rPr>
          <w:rFonts w:eastAsia="等线" w:ascii="Arial" w:cs="Arial" w:hAnsi="Arial"/>
          <w:b w:val="true"/>
          <w:sz w:val="22"/>
        </w:rPr>
        <w:t>100%对齐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二、核心开源项目1：Geomate（游戏Geo-Filter 完整开源实现）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项目定位</w:t>
      </w:r>
      <w:r>
        <w:rPr>
          <w:rFonts w:eastAsia="等线" w:ascii="Arial" w:cs="Arial" w:hAnsi="Arial"/>
          <w:sz w:val="22"/>
        </w:rPr>
        <w:t>：OpenWrt 平台专属、面向游戏服务器的地理过滤开源工具，是市面唯一开源的「游戏级Geo-Filter」，对标商用路由Geo-Filter功能。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核心架构与你的抽象方案精准映射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Geo-Filter核心程序</w:t>
      </w:r>
      <w:r>
        <w:rPr>
          <w:rFonts w:eastAsia="等线" w:ascii="Arial" w:cs="Arial" w:hAnsi="Arial"/>
          <w:sz w:val="22"/>
        </w:rPr>
        <w:t>：内置游戏端口/流量识别引擎，自动监控新建游戏连接、抓取远端游戏服务器IP（完全匹配你的「监控游戏连接、获取服务器IP」模块）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Geo-IP数据库</w:t>
      </w:r>
      <w:r>
        <w:rPr>
          <w:rFonts w:eastAsia="等线" w:ascii="Arial" w:cs="Arial" w:hAnsi="Arial"/>
          <w:sz w:val="22"/>
        </w:rPr>
        <w:t>：独立外置MaxMind/GeoIP库，支持单独在线更新、无需重刷固件（完全匹配「解耦式自动更新机制」）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地理判定能力</w:t>
      </w:r>
      <w:r>
        <w:rPr>
          <w:rFonts w:eastAsia="等线" w:ascii="Arial" w:cs="Arial" w:hAnsi="Arial"/>
          <w:sz w:val="22"/>
        </w:rPr>
        <w:t>：支持</w:t>
      </w:r>
      <w:r>
        <w:rPr>
          <w:rFonts w:eastAsia="等线" w:ascii="Arial" w:cs="Arial" w:hAnsi="Arial"/>
          <w:b w:val="true"/>
          <w:sz w:val="22"/>
        </w:rPr>
        <w:t>中心点半径过滤、区域黑白名单</w:t>
      </w:r>
      <w:r>
        <w:rPr>
          <w:rFonts w:eastAsia="等线" w:ascii="Arial" w:cs="Arial" w:hAnsi="Arial"/>
          <w:sz w:val="22"/>
        </w:rPr>
        <w:t>，匹配你设计的多边形/半径双模式地理筛选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内核执行层</w:t>
      </w:r>
      <w:r>
        <w:rPr>
          <w:rFonts w:eastAsia="等线" w:ascii="Arial" w:cs="Arial" w:hAnsi="Arial"/>
          <w:sz w:val="22"/>
        </w:rPr>
        <w:t xml:space="preserve">：原生基于 </w:t>
      </w:r>
      <w:r>
        <w:rPr>
          <w:rFonts w:eastAsia="等线" w:ascii="Arial" w:cs="Arial" w:hAnsi="Arial"/>
          <w:b w:val="true"/>
          <w:sz w:val="22"/>
        </w:rPr>
        <w:t>nftables + conntrack</w:t>
      </w:r>
      <w:r>
        <w:rPr>
          <w:rFonts w:eastAsia="等线" w:ascii="Arial" w:cs="Arial" w:hAnsi="Arial"/>
          <w:sz w:val="22"/>
        </w:rPr>
        <w:t xml:space="preserve"> 会话跟踪，实现连接级放行/阻断，而非传统网段批量拦截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WebUI交互层</w:t>
      </w:r>
      <w:r>
        <w:rPr>
          <w:rFonts w:eastAsia="等线" w:ascii="Arial" w:cs="Arial" w:hAnsi="Arial"/>
          <w:sz w:val="22"/>
        </w:rPr>
        <w:t>：可视化配置过滤半径、黑白模式、开关状态、实时游戏连接地理日志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项目核心特性（完全贴合你的设计）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摒弃全局IP库遍历，仅解析实时游戏活跃IP，低资源开销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区分普通上网流量与游戏流量，仅对游戏连接执行地理过滤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黑白名单逻辑原生支持：区域放行/区域阻断双策略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GeoIP库独立热更新，系统固件无耦合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单机OpenWrt全闭环，无外部服务依赖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三、核心开源项目2：geoip-shell（底层标准化GeoIP+nftables底座）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项目定位</w:t>
      </w:r>
      <w:r>
        <w:rPr>
          <w:rFonts w:eastAsia="等线" w:ascii="Arial" w:cs="Arial" w:hAnsi="Arial"/>
          <w:sz w:val="22"/>
        </w:rPr>
        <w:t>：Linux/OpenWrt 通用开源GeoIP过滤底座，是Geomate的底层技术依赖，提供标准化的GeoIP解析、nftables集合管理、规则持久化、自动更新能力。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对标你架构的核心能力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标准化GeoIP库管理、增量更新、版本回滚（运维层能力）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nftables interval 集合原生支持，高性能CIDR匹配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conntrack 会话联动，连接级策略生效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黑白名单模式互斥切换、配置持久化、开机自启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区别</w:t>
      </w:r>
      <w:r>
        <w:rPr>
          <w:rFonts w:eastAsia="等线" w:ascii="Arial" w:cs="Arial" w:hAnsi="Arial"/>
          <w:sz w:val="22"/>
        </w:rPr>
        <w:t>：geoip-shell 是通用网络Geo过滤，</w:t>
      </w:r>
      <w:r>
        <w:rPr>
          <w:rFonts w:eastAsia="等线" w:ascii="Arial" w:cs="Arial" w:hAnsi="Arial"/>
          <w:b w:val="true"/>
          <w:sz w:val="22"/>
        </w:rPr>
        <w:t>无游戏流量识别</w:t>
      </w:r>
      <w:r>
        <w:rPr>
          <w:rFonts w:eastAsia="等线" w:ascii="Arial" w:cs="Arial" w:hAnsi="Arial"/>
          <w:sz w:val="22"/>
        </w:rPr>
        <w:t>；Geomate 在其基础上叠加了</w:t>
      </w:r>
      <w:r>
        <w:rPr>
          <w:rFonts w:eastAsia="等线" w:ascii="Arial" w:cs="Arial" w:hAnsi="Arial"/>
          <w:b w:val="true"/>
          <w:sz w:val="22"/>
        </w:rPr>
        <w:t>游戏专属连接感知层</w:t>
      </w:r>
      <w:r>
        <w:rPr>
          <w:rFonts w:eastAsia="等线" w:ascii="Arial" w:cs="Arial" w:hAnsi="Arial"/>
          <w:sz w:val="22"/>
        </w:rPr>
        <w:t>，完全匹配你的最终方案。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四、市面其他GeoIP开源方案（不匹配本架构，排除）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以下开源项目仅为「国家级网段过滤」，</w:t>
      </w:r>
      <w:r>
        <w:rPr>
          <w:rFonts w:eastAsia="等线" w:ascii="Arial" w:cs="Arial" w:hAnsi="Arial"/>
          <w:b w:val="true"/>
          <w:sz w:val="22"/>
        </w:rPr>
        <w:t>不支持游戏连接监控、不支持自定义半径/多边形、无单IP实时地理解析</w:t>
      </w:r>
      <w:r>
        <w:rPr>
          <w:rFonts w:eastAsia="等线" w:ascii="Arial" w:cs="Arial" w:hAnsi="Arial"/>
          <w:sz w:val="22"/>
        </w:rPr>
        <w:t>，与你的抽象架构不兼容：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v2ray/xray geoip.dat：仅路由分流，无防火墙阻断、无游戏识别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iptables-geoip：老旧网段黑名单，无连接级管控、无动态判定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常规OpenWrt geoip插件：仅国家黑白名单，无自定义地理区域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五、开源方案与你自研架构的一一对标表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你的架构模块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对应开源实现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匹配度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WebUI 可视化半径/区域配置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Geomate 原生WebUI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 匹配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游戏连接监控</w:t>
            </w:r>
            <w:r>
              <w:rPr>
                <w:rFonts w:eastAsia="等线" w:ascii="Arial" w:cs="Arial" w:hAnsi="Arial"/>
                <w:sz w:val="22"/>
              </w:rPr>
              <w:t>+服务器IP抓取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Geomate 游戏流量识别引擎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 匹配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单IP Geo-IP 国家/城市/坐标</w:t>
            </w:r>
            <w:r>
              <w:rPr>
                <w:rFonts w:eastAsia="等线" w:ascii="Arial" w:cs="Arial" w:hAnsi="Arial"/>
                <w:sz w:val="22"/>
              </w:rPr>
              <w:t>解析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Geomate+独立MaxMind库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 匹配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地理半径/区域空间判定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Geomate 空间匹配算法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  <w:r>
              <w:rPr>
                <w:rFonts w:eastAsia="等线" w:ascii="Arial" w:cs="Arial" w:hAnsi="Arial"/>
                <w:sz w:val="22"/>
              </w:rPr>
              <w:t>0% 匹配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nftables+conntrack 连接级过滤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geo</w:t>
            </w:r>
            <w:r>
              <w:rPr>
                <w:rFonts w:eastAsia="等线" w:ascii="Arial" w:cs="Arial" w:hAnsi="Arial"/>
                <w:sz w:val="22"/>
              </w:rPr>
              <w:t>ip-shell 底层底座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 匹配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独立GeoIP库自动</w:t>
            </w:r>
            <w:r>
              <w:rPr>
                <w:rFonts w:eastAsia="等线" w:ascii="Arial" w:cs="Arial" w:hAnsi="Arial"/>
                <w:sz w:val="22"/>
              </w:rPr>
              <w:t>更新（无固件耦合）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geoip-shell 增量更新</w:t>
            </w:r>
            <w:r>
              <w:rPr>
                <w:rFonts w:eastAsia="等线" w:ascii="Arial" w:cs="Arial" w:hAnsi="Arial"/>
                <w:sz w:val="22"/>
              </w:rPr>
              <w:t>机制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 匹配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游戏专属黑白策略逻辑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Geomate 原生策略模块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 匹配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六、最终总结（抽象层面）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当前开源生态中，</w:t>
      </w:r>
      <w:r>
        <w:rPr>
          <w:rFonts w:eastAsia="等线" w:ascii="Arial" w:cs="Arial" w:hAnsi="Arial"/>
          <w:b w:val="true"/>
          <w:sz w:val="22"/>
        </w:rPr>
        <w:t>Geomate + geoip-shell</w:t>
      </w:r>
      <w:r>
        <w:rPr>
          <w:rFonts w:eastAsia="等线" w:ascii="Arial" w:cs="Arial" w:hAnsi="Arial"/>
          <w:sz w:val="22"/>
        </w:rPr>
        <w:t xml:space="preserve"> 组合是</w:t>
      </w:r>
      <w:r>
        <w:rPr>
          <w:rFonts w:eastAsia="等线" w:ascii="Arial" w:cs="Arial" w:hAnsi="Arial"/>
          <w:b w:val="true"/>
          <w:sz w:val="22"/>
        </w:rPr>
        <w:t>唯一完整实现你整套抽象架构的开源方案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上层游戏专属感知+可视化地理过滤由</w:t>
      </w:r>
      <w:r>
        <w:rPr>
          <w:rFonts w:eastAsia="等线" w:ascii="Arial" w:cs="Arial" w:hAnsi="Arial"/>
          <w:b w:val="true"/>
          <w:sz w:val="22"/>
        </w:rPr>
        <w:t>Geomate</w:t>
      </w:r>
      <w:r>
        <w:rPr>
          <w:rFonts w:eastAsia="等线" w:ascii="Arial" w:cs="Arial" w:hAnsi="Arial"/>
          <w:sz w:val="22"/>
        </w:rPr>
        <w:t xml:space="preserve"> 实现，底层内核规则、GeoIP库运维、连接级管控由 </w:t>
      </w:r>
      <w:r>
        <w:rPr>
          <w:rFonts w:eastAsia="等线" w:ascii="Arial" w:cs="Arial" w:hAnsi="Arial"/>
          <w:b w:val="true"/>
          <w:sz w:val="22"/>
        </w:rPr>
        <w:t>geoip-shell</w:t>
      </w:r>
      <w:r>
        <w:rPr>
          <w:rFonts w:eastAsia="等线" w:ascii="Arial" w:cs="Arial" w:hAnsi="Arial"/>
          <w:sz w:val="22"/>
        </w:rPr>
        <w:t xml:space="preserve"> 标准化实现，完全覆盖你定义的「可视化交互层、核心感知计算层、数据资源层、内核执行层、稳态运维层」五层架构。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该开源方案的设计思想、数据流转、模块解耦、业务逻辑，与你定制的</w:t>
      </w:r>
      <w:r>
        <w:rPr>
          <w:rFonts w:eastAsia="等线" w:ascii="Arial" w:cs="Arial" w:hAnsi="Arial"/>
          <w:b w:val="true"/>
          <w:sz w:val="22"/>
        </w:rPr>
        <w:t>游戏专属轻量化Geo-Filter单机闭环架构</w:t>
      </w:r>
      <w:r>
        <w:rPr>
          <w:rFonts w:eastAsia="等线" w:ascii="Arial" w:cs="Arial" w:hAnsi="Arial"/>
          <w:sz w:val="22"/>
        </w:rPr>
        <w:t>完全一致。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38802">
    <w:lvl>
      <w:numFmt w:val="bullet"/>
      <w:suff w:val="tab"/>
      <w:lvlText w:val="•"/>
      <w:rPr>
        <w:color w:val="3370ff"/>
      </w:rPr>
    </w:lvl>
  </w:abstractNum>
  <w:abstractNum w:abstractNumId="1638803">
    <w:lvl>
      <w:numFmt w:val="bullet"/>
      <w:suff w:val="tab"/>
      <w:lvlText w:val="•"/>
      <w:rPr>
        <w:color w:val="3370ff"/>
      </w:rPr>
    </w:lvl>
  </w:abstractNum>
  <w:abstractNum w:abstractNumId="1638804">
    <w:lvl>
      <w:numFmt w:val="bullet"/>
      <w:suff w:val="tab"/>
      <w:lvlText w:val="•"/>
      <w:rPr>
        <w:color w:val="3370ff"/>
      </w:rPr>
    </w:lvl>
  </w:abstractNum>
  <w:abstractNum w:abstractNumId="1638805">
    <w:lvl>
      <w:numFmt w:val="bullet"/>
      <w:suff w:val="tab"/>
      <w:lvlText w:val="•"/>
      <w:rPr>
        <w:color w:val="3370ff"/>
      </w:rPr>
    </w:lvl>
  </w:abstractNum>
  <w:abstractNum w:abstractNumId="1638806">
    <w:lvl>
      <w:numFmt w:val="bullet"/>
      <w:suff w:val="tab"/>
      <w:lvlText w:val="•"/>
      <w:rPr>
        <w:color w:val="3370ff"/>
      </w:rPr>
    </w:lvl>
  </w:abstractNum>
  <w:abstractNum w:abstractNumId="1638807">
    <w:lvl>
      <w:numFmt w:val="bullet"/>
      <w:suff w:val="tab"/>
      <w:lvlText w:val="•"/>
      <w:rPr>
        <w:color w:val="3370ff"/>
      </w:rPr>
    </w:lvl>
  </w:abstractNum>
  <w:abstractNum w:abstractNumId="1638808">
    <w:lvl>
      <w:numFmt w:val="bullet"/>
      <w:suff w:val="tab"/>
      <w:lvlText w:val="•"/>
      <w:rPr>
        <w:color w:val="3370ff"/>
      </w:rPr>
    </w:lvl>
  </w:abstractNum>
  <w:abstractNum w:abstractNumId="1638809">
    <w:lvl>
      <w:numFmt w:val="bullet"/>
      <w:suff w:val="tab"/>
      <w:lvlText w:val="•"/>
      <w:rPr>
        <w:color w:val="3370ff"/>
      </w:rPr>
    </w:lvl>
  </w:abstractNum>
  <w:abstractNum w:abstractNumId="1638810">
    <w:lvl>
      <w:numFmt w:val="bullet"/>
      <w:suff w:val="tab"/>
      <w:lvlText w:val="•"/>
      <w:rPr>
        <w:color w:val="3370ff"/>
      </w:rPr>
    </w:lvl>
  </w:abstractNum>
  <w:abstractNum w:abstractNumId="1638811">
    <w:lvl>
      <w:numFmt w:val="bullet"/>
      <w:suff w:val="tab"/>
      <w:lvlText w:val="•"/>
      <w:rPr>
        <w:color w:val="3370ff"/>
      </w:rPr>
    </w:lvl>
  </w:abstractNum>
  <w:abstractNum w:abstractNumId="1638812">
    <w:lvl>
      <w:numFmt w:val="bullet"/>
      <w:suff w:val="tab"/>
      <w:lvlText w:val="•"/>
      <w:rPr>
        <w:color w:val="3370ff"/>
      </w:rPr>
    </w:lvl>
  </w:abstractNum>
  <w:abstractNum w:abstractNumId="1638813">
    <w:lvl>
      <w:numFmt w:val="bullet"/>
      <w:suff w:val="tab"/>
      <w:lvlText w:val="•"/>
      <w:rPr>
        <w:color w:val="3370ff"/>
      </w:rPr>
    </w:lvl>
  </w:abstractNum>
  <w:abstractNum w:abstractNumId="1638814">
    <w:lvl>
      <w:numFmt w:val="bullet"/>
      <w:suff w:val="tab"/>
      <w:lvlText w:val="•"/>
      <w:rPr>
        <w:color w:val="3370ff"/>
      </w:rPr>
    </w:lvl>
  </w:abstractNum>
  <w:abstractNum w:abstractNumId="1638815">
    <w:lvl>
      <w:numFmt w:val="bullet"/>
      <w:suff w:val="tab"/>
      <w:lvlText w:val="•"/>
      <w:rPr>
        <w:color w:val="3370ff"/>
      </w:rPr>
    </w:lvl>
  </w:abstractNum>
  <w:abstractNum w:abstractNumId="1638816">
    <w:lvl>
      <w:numFmt w:val="bullet"/>
      <w:suff w:val="tab"/>
      <w:lvlText w:val="•"/>
      <w:rPr>
        <w:color w:val="3370ff"/>
      </w:rPr>
    </w:lvl>
  </w:abstractNum>
  <w:abstractNum w:abstractNumId="1638817">
    <w:lvl>
      <w:numFmt w:val="bullet"/>
      <w:suff w:val="tab"/>
      <w:lvlText w:val="•"/>
      <w:rPr>
        <w:color w:val="3370ff"/>
      </w:rPr>
    </w:lvl>
  </w:abstractNum>
  <w:abstractNum w:abstractNumId="1638818">
    <w:lvl>
      <w:numFmt w:val="bullet"/>
      <w:suff w:val="tab"/>
      <w:lvlText w:val="•"/>
      <w:rPr>
        <w:color w:val="3370ff"/>
      </w:rPr>
    </w:lvl>
  </w:abstractNum>
  <w:num w:numId="1">
    <w:abstractNumId w:val="1638802"/>
  </w:num>
  <w:num w:numId="2">
    <w:abstractNumId w:val="1638803"/>
  </w:num>
  <w:num w:numId="3">
    <w:abstractNumId w:val="1638804"/>
  </w:num>
  <w:num w:numId="4">
    <w:abstractNumId w:val="1638805"/>
  </w:num>
  <w:num w:numId="5">
    <w:abstractNumId w:val="1638806"/>
  </w:num>
  <w:num w:numId="6">
    <w:abstractNumId w:val="1638807"/>
  </w:num>
  <w:num w:numId="7">
    <w:abstractNumId w:val="1638808"/>
  </w:num>
  <w:num w:numId="8">
    <w:abstractNumId w:val="1638809"/>
  </w:num>
  <w:num w:numId="9">
    <w:abstractNumId w:val="1638810"/>
  </w:num>
  <w:num w:numId="10">
    <w:abstractNumId w:val="1638811"/>
  </w:num>
  <w:num w:numId="11">
    <w:abstractNumId w:val="1638812"/>
  </w:num>
  <w:num w:numId="12">
    <w:abstractNumId w:val="1638813"/>
  </w:num>
  <w:num w:numId="13">
    <w:abstractNumId w:val="1638814"/>
  </w:num>
  <w:num w:numId="14">
    <w:abstractNumId w:val="1638815"/>
  </w:num>
  <w:num w:numId="15">
    <w:abstractNumId w:val="1638816"/>
  </w:num>
  <w:num w:numId="16">
    <w:abstractNumId w:val="1638817"/>
  </w:num>
  <w:num w:numId="17">
    <w:abstractNumId w:val="16388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2026-09-20T06:55:25Z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{"Label":"1","ContentProducer":"001191110102MACQD9K64010000","ProduceID":"7687507512963566773","ReservedCode1":"","ContentPropagator":"","PropagateID":"","ReservedCode2":""}</vt:lpwstr>
  </property>
</Properties>
</file>