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C8D57" w14:textId="61A8927E" w:rsidR="00581854" w:rsidRDefault="00581854" w:rsidP="007B050D">
      <w:pPr>
        <w:pStyle w:val="Kop4"/>
      </w:pPr>
      <w:r>
        <w:t>Gebiedsaanwijzingtype Leiding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