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FE20B" w14:textId="5B2777CA" w:rsidR="00931688" w:rsidRDefault="00931688" w:rsidP="006B2B92">
      <w:pPr>
        <w:pStyle w:val="Kop4"/>
      </w:pPr>
      <w:r>
        <w:t>Gebiedsaanwijzingtype Externe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