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D365C" w14:textId="77777777" w:rsidR="00626EEF" w:rsidRDefault="00626EEF" w:rsidP="00626EEF">
      <w:pPr>
        <w:pStyle w:val="Kop5"/>
      </w:pPr>
      <w:r>
        <w:t>Norm</w:t>
      </w:r>
    </w:p>
    <w:p w14:paraId="769B630D" w14:textId="77777777" w:rsidR="00626EEF" w:rsidRDefault="00626EEF" w:rsidP="00626EEF">
      <w:pPr>
        <w:pStyle w:val="Figuur"/>
      </w:pPr>
      <w:r w:rsidRPr="00EF3DAB">
        <w:rPr>
          <w:noProof/>
        </w:rPr>
        <w:drawing>
          <wp:inline distT="0" distB="0" distL="0" distR="0" wp14:anchorId="19D0AD52" wp14:editId="42759DF2">
            <wp:extent cx="1971675" cy="135255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979448" cy="1357882"/>
                    </a:xfrm>
                    <a:prstGeom prst="rect">
                      <a:avLst/>
                    </a:prstGeom>
                  </pic:spPr>
                </pic:pic>
              </a:graphicData>
            </a:graphic>
          </wp:inline>
        </w:drawing>
      </w:r>
    </w:p>
    <w:p w14:paraId="4233DED6" w14:textId="77777777" w:rsidR="00626EEF" w:rsidRPr="002215F0" w:rsidRDefault="00626EEF" w:rsidP="00626EEF">
      <w:pPr>
        <w:pStyle w:val="Figuurbijschrift"/>
      </w:pPr>
      <w:r>
        <w:t>IMOW-afbeelding objecttype Geometrie</w:t>
      </w:r>
    </w:p>
    <w:p w14:paraId="5AF88DFC" w14:textId="77777777" w:rsidR="00626EEF" w:rsidRDefault="00626EEF" w:rsidP="00626EEF">
      <w:r>
        <w:t>Geometrie kent de volgende attributen:</w:t>
      </w:r>
    </w:p>
    <w:p w14:paraId="0C6BD903" w14:textId="77777777" w:rsidR="00626EEF" w:rsidRDefault="00626EEF" w:rsidP="00626EEF">
      <w:pPr>
        <w:pStyle w:val="Opsommingtekens1"/>
      </w:pPr>
      <w:r w:rsidRPr="004A2863">
        <w:rPr>
          <w:i/>
          <w:iCs/>
        </w:rPr>
        <w:t>id</w:t>
      </w:r>
      <w:r>
        <w:t>: het identificerend attribuut dat gebruikt wordt om naar de Geometrie te verwijzen. Verplicht attribuut. Komt 1 keer voor.</w:t>
      </w:r>
    </w:p>
    <w:p w14:paraId="2071011D" w14:textId="77777777" w:rsidR="00626EEF" w:rsidRDefault="00626EEF" w:rsidP="00626EEF">
      <w:pPr>
        <w:pStyle w:val="Opsommingtekens1"/>
      </w:pPr>
      <w:r w:rsidRPr="004A2863">
        <w:rPr>
          <w:i/>
          <w:iCs/>
        </w:rPr>
        <w:t>geometrie</w:t>
      </w:r>
      <w:r>
        <w:t>: het attribuut dat de coördinaten van de Geometrie bevat. Verplicht attribuut. Komt 1 keer voor</w:t>
      </w:r>
      <w:r>
        <w:rPr>
          <w:rStyle w:val="Eindnootmarkering"/>
        </w:rPr>
        <w:endnoteReference w:id="5"/>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5" Type="http://schemas.openxmlformats.org/officeDocument/2006/relationships/image" Target="media/image_4f4a50196a32930ccb0bac0a7ffa12a5.png"/><Relationship Id="rId36" Type="http://schemas.openxmlformats.org/officeDocument/2006/relationships/image" Target="media/image_63781c42360b99690e62cad0c27d9ba1.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