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FC721" w14:textId="219D624F" w:rsidR="00E33EDD" w:rsidRDefault="00D40344" w:rsidP="00E33EDD">
      <w:pPr>
        <w:pStyle w:val="Kop5"/>
      </w:pPr>
      <w:r>
        <w:t>Toelichting op de attributen en de waardelijsten</w:t>
      </w:r>
    </w:p>
    <w:p w14:paraId="156D725D" w14:textId="69D4BDE8" w:rsidR="00D13EEF" w:rsidRDefault="00D13EEF" w:rsidP="00E33EDD">
      <w:pPr>
        <w:pStyle w:val="Opsommingtekens1"/>
      </w:pPr>
      <w:r w:rsidRPr="47B0C10B">
        <w:rPr>
          <w:i/>
          <w:iCs/>
        </w:rPr>
        <w:t>type</w:t>
      </w:r>
      <w:r>
        <w:t xml:space="preserve">: zoals gezegd is Gebiedsaanwijzing een generiek objecttype dat gespecificeerd wordt naar type Gebiedsaanwijzing. Het type wordt vastgelegd met het attribuut Type. </w:t>
      </w:r>
      <w:r w:rsidRPr="006564E1">
        <w:t xml:space="preserve">De </w:t>
      </w:r>
      <w:r>
        <w:t xml:space="preserve">typen </w:t>
      </w:r>
      <w:r w:rsidRPr="006564E1">
        <w:t xml:space="preserve">die gebruikt kunnen worden zijn opgenomen in de gesloten waardelijst </w:t>
      </w:r>
      <w:r>
        <w:t>‘TypeGebiedsaanwijzing’</w:t>
      </w:r>
      <w:r w:rsidRPr="006564E1">
        <w:t>.</w:t>
      </w:r>
      <w:r>
        <w:t xml:space="preserve"> </w:t>
      </w:r>
    </w:p>
    <w:p w14:paraId="5C103A21" w14:textId="77777777" w:rsidR="00D13EEF" w:rsidRDefault="00C33467" w:rsidP="00E33EDD">
      <w:pPr>
        <w:pStyle w:val="Opsommingtekens1"/>
      </w:pPr>
      <w:r w:rsidRPr="00D13EEF">
        <w:rPr>
          <w:i/>
          <w:iCs/>
        </w:rPr>
        <w:t>n</w:t>
      </w:r>
      <w:r w:rsidR="00A11909" w:rsidRPr="00D13EEF">
        <w:rPr>
          <w:i/>
          <w:iCs/>
        </w:rPr>
        <w:t xml:space="preserve">aam: </w:t>
      </w:r>
      <w:r w:rsidR="00A11909" w:rsidRPr="00977E6E">
        <w:t xml:space="preserve">door het bevoegd gezag zelf te kiezen, er is geen waardelijst voor de naam van de </w:t>
      </w:r>
      <w:r w:rsidR="00F65FD4">
        <w:t>gebiedsaanwijzingen</w:t>
      </w:r>
      <w:r w:rsidR="00A11909" w:rsidRPr="00977E6E">
        <w:t>.</w:t>
      </w:r>
      <w:r w:rsidR="00F94552">
        <w:t xml:space="preserve"> Het gaat hier om de naam van een specifiek voorkomen van een bepaald type gebiedsaanwijzing</w:t>
      </w:r>
      <w:r w:rsidR="00AF1415">
        <w:t xml:space="preserve">, bijvoorbeeld </w:t>
      </w:r>
      <w:r w:rsidR="000B51C1">
        <w:t>‘</w:t>
      </w:r>
      <w:r w:rsidR="003E7CD5">
        <w:t>Natuur</w:t>
      </w:r>
      <w:r w:rsidR="000B51C1">
        <w:t>’</w:t>
      </w:r>
      <w:r w:rsidR="00AF1415">
        <w:t xml:space="preserve"> als voorkomen van het Gebiedsaanwijzing</w:t>
      </w:r>
      <w:r w:rsidR="00EF7D36">
        <w:t>type.</w:t>
      </w:r>
    </w:p>
    <w:p w14:paraId="372AF0A3" w14:textId="695F03F5" w:rsidR="00C865AA" w:rsidRDefault="006B1636" w:rsidP="00E33EDD">
      <w:pPr>
        <w:pStyle w:val="Opsommingtekens1"/>
      </w:pPr>
      <w:r w:rsidRPr="00D13EEF">
        <w:rPr>
          <w:i/>
          <w:iCs/>
        </w:rPr>
        <w:t>g</w:t>
      </w:r>
      <w:r w:rsidR="00C865AA" w:rsidRPr="00D13EEF">
        <w:rPr>
          <w:i/>
          <w:iCs/>
        </w:rPr>
        <w:t>roep</w:t>
      </w:r>
      <w:r w:rsidR="00C865AA" w:rsidRPr="006A0B35">
        <w:t xml:space="preserve">: om een groot aantal verschillende </w:t>
      </w:r>
      <w:r w:rsidR="00D32CE2" w:rsidRPr="006A0B35">
        <w:t>gebiedsaanwijzingen van een bepaald type</w:t>
      </w:r>
      <w:r w:rsidR="00C865AA" w:rsidRPr="006A0B35">
        <w:t xml:space="preserve"> op een kaartbeeld te kunnen weergeven op een manier die voor het menselijk oog voldoende onderscheidend is, word</w:t>
      </w:r>
      <w:r w:rsidR="00100259" w:rsidRPr="006A0B35">
        <w:t>t</w:t>
      </w:r>
      <w:r w:rsidR="00C865AA" w:rsidRPr="006A0B35">
        <w:t xml:space="preserve"> </w:t>
      </w:r>
      <w:r w:rsidR="00100259" w:rsidRPr="006A0B35">
        <w:t>ie</w:t>
      </w:r>
      <w:r w:rsidR="00D32CE2" w:rsidRPr="006A0B35">
        <w:t>de</w:t>
      </w:r>
      <w:r w:rsidR="00100259" w:rsidRPr="006A0B35">
        <w:t>r</w:t>
      </w:r>
      <w:r w:rsidR="00D32CE2" w:rsidRPr="006A0B35">
        <w:t xml:space="preserve"> </w:t>
      </w:r>
      <w:r w:rsidR="00100259" w:rsidRPr="006A0B35">
        <w:t xml:space="preserve">type </w:t>
      </w:r>
      <w:r w:rsidR="00D32CE2" w:rsidRPr="006A0B35">
        <w:t xml:space="preserve">Gebiedsaanwijzingen </w:t>
      </w:r>
      <w:r w:rsidR="00C865AA" w:rsidRPr="006A0B35">
        <w:t xml:space="preserve">gebundeld in groepen. De groep vormt dus het kenmerk waarop de symboliek (kleur, arcering, lijnstijl) van de weergave wordt georganiseerd. </w:t>
      </w:r>
      <w:r w:rsidR="008114AE" w:rsidRPr="006A0B35">
        <w:t>Ieder type Gebiedsaanwijzing heeft een eigen</w:t>
      </w:r>
      <w:r w:rsidR="00812C50" w:rsidRPr="006A0B35">
        <w:t xml:space="preserve">, </w:t>
      </w:r>
      <w:r w:rsidR="00C865AA" w:rsidRPr="006A0B35">
        <w:t>gesloten</w:t>
      </w:r>
      <w:r w:rsidR="00812C50" w:rsidRPr="006A0B35">
        <w:t>,</w:t>
      </w:r>
      <w:r w:rsidR="00C865AA" w:rsidRPr="006A0B35">
        <w:t xml:space="preserve"> waardelijst</w:t>
      </w:r>
      <w:r w:rsidR="00812C50" w:rsidRPr="006A0B35">
        <w:t xml:space="preserve"> voor de groepen</w:t>
      </w:r>
      <w:r w:rsidR="00184280" w:rsidRPr="006A0B35">
        <w:t>. Afhankelijk van het type wordt de bijbehorende waardelijst gekozen.</w:t>
      </w:r>
      <w:r w:rsidR="00C865AA" w:rsidRPr="006A0B35">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