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8B54DE" w14:textId="09D9FDBE" w:rsidR="00E33EDD" w:rsidRPr="00F62F31" w:rsidRDefault="00E33EDD" w:rsidP="00E33EDD">
      <w:pPr>
        <w:pStyle w:val="Kop2"/>
      </w:pPr>
      <w:bookmarkStart w:id="56" w:name="_Ref_38dda9f60685066aa09c932945271314_8"/>
      <w:r w:rsidRPr="00F62F31">
        <w:lastRenderedPageBreak/>
        <w:t xml:space="preserve">Inhoudelijke aspecten van </w:t>
      </w:r>
      <w:r w:rsidRPr="00F62F31">
        <w:fldChar w:fldCharType="begin"/>
      </w:r>
      <w:r w:rsidRPr="00F62F31">
        <w:instrText xml:space="preserve"> </w:instrText>
      </w:r>
      <w:r>
        <w:instrText>DOCVARIABLE ID01+</w:instrText>
      </w:r>
      <w:r w:rsidRPr="00F62F31">
        <w:instrText xml:space="preserve"> </w:instrText>
      </w:r>
      <w:r w:rsidRPr="00F62F31">
        <w:fldChar w:fldCharType="separate"/>
      </w:r>
      <w:r w:rsidR="00B337F7">
        <w:t>het programma</w:t>
      </w:r>
      <w:r w:rsidRPr="00F62F31">
        <w:fldChar w:fldCharType="end"/>
      </w:r>
      <w:bookmarkEnd w:id="56"/>
    </w:p>
    <w:p w14:paraId="02423A73" w14:textId="33E468BF" w:rsidR="0082593C" w:rsidRPr="00F62F31" w:rsidRDefault="00E33EDD" w:rsidP="00E33EDD">
      <w:r w:rsidRPr="00F62F31">
        <w:t xml:space="preserve">Dit hoofdstuk beschrijft de inhoud </w:t>
      </w:r>
      <w:r>
        <w:t>van</w:t>
      </w:r>
      <w:r w:rsidRPr="00F62F31">
        <w:t xml:space="preserve">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B337F7">
        <w:rPr>
          <w:noProof/>
        </w:rPr>
        <w:t>het programma</w:t>
      </w:r>
      <w:r w:rsidRPr="00F62F31">
        <w:fldChar w:fldCharType="end"/>
      </w:r>
      <w:r w:rsidRPr="00F62F31">
        <w:t xml:space="preserve"> en heeft als doel de functionele elementen in het toepassingsprofiel te kunnen identificeren.</w:t>
      </w:r>
    </w:p>
    <w:p w14:paraId="291320AD" w14:textId="6A9571F9" w:rsidR="00E33EDD" w:rsidRPr="00F62F31" w:rsidRDefault="00E33EDD" w:rsidP="00E33EDD"/>
    <w:p w14:paraId="5DD9438B" w14:textId="44BE541C" w:rsidR="00E33EDD" w:rsidRPr="00F62F31" w:rsidRDefault="00E33EDD" w:rsidP="00E33EDD">
      <w:r w:rsidRPr="00F62F31">
        <w:t xml:space="preserve">Paragraaf </w:t>
      </w:r>
      <w:r w:rsidRPr="00F62F31">
        <w:fldChar w:fldCharType="begin"/>
      </w:r>
      <w:r w:rsidRPr="00F62F31">
        <w:instrText xml:space="preserve"> REF _Ref_e59d521e892a6b1f3045984b4a761017_9 \r \h </w:instrText>
      </w:r>
      <w:r w:rsidRPr="00F62F31">
        <w:fldChar w:fldCharType="separate"/>
      </w:r>
      <w:r w:rsidR="00B337F7">
        <w:t>2.1</w:t>
      </w:r>
      <w:r w:rsidRPr="00F62F31">
        <w:fldChar w:fldCharType="end"/>
      </w:r>
      <w:r w:rsidRPr="00F62F31">
        <w:t xml:space="preserve"> schetst het karakter van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B337F7">
        <w:rPr>
          <w:noProof/>
        </w:rPr>
        <w:t>het programma</w:t>
      </w:r>
      <w:r w:rsidRPr="00F62F31">
        <w:fldChar w:fldCharType="end"/>
      </w:r>
      <w:r w:rsidRPr="00F62F31">
        <w:t>. Deze schets bevat informatie op hoofdlijnen, die van belang is voor de functionele elementen in het toepassingsprofiel.</w:t>
      </w:r>
    </w:p>
    <w:p w14:paraId="73011C43" w14:textId="721E3658" w:rsidR="00E33EDD" w:rsidRPr="00F62F31" w:rsidRDefault="00E33EDD" w:rsidP="00E33EDD">
      <w:r w:rsidRPr="00F62F31">
        <w:t xml:space="preserve">In paragraaf </w:t>
      </w:r>
      <w:r w:rsidRPr="00F62F31">
        <w:fldChar w:fldCharType="begin"/>
      </w:r>
      <w:r w:rsidRPr="00F62F31">
        <w:instrText xml:space="preserve"> REF _Ref_ce57f0b78739ca46005ad83a3363632a_10 \n \h </w:instrText>
      </w:r>
      <w:r w:rsidRPr="00F62F31">
        <w:fldChar w:fldCharType="separate"/>
      </w:r>
      <w:r w:rsidR="00B337F7">
        <w:t>2.2</w:t>
      </w:r>
      <w:r w:rsidRPr="00F62F31">
        <w:fldChar w:fldCharType="end"/>
      </w:r>
      <w:r w:rsidRPr="00F62F31">
        <w:t xml:space="preserve"> staan algemene kenmerken van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B337F7">
        <w:rPr>
          <w:noProof/>
        </w:rPr>
        <w:t>het programma</w:t>
      </w:r>
      <w:r w:rsidRPr="00F62F31">
        <w:fldChar w:fldCharType="end"/>
      </w:r>
      <w:r w:rsidRPr="00F62F31">
        <w:t xml:space="preserve">. Deze kenmerken geven de (juridische, procedurele, etc.) context weer van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B337F7">
        <w:rPr>
          <w:noProof/>
        </w:rPr>
        <w:t>het programma</w:t>
      </w:r>
      <w:r w:rsidRPr="00F62F31">
        <w:fldChar w:fldCharType="end"/>
      </w:r>
      <w:r w:rsidRPr="00F62F31">
        <w:t>, maar beschrijven geen domein-specifieke zaken.</w:t>
      </w:r>
    </w:p>
    <w:p w14:paraId="0CA61E58" w14:textId="6B8EC356" w:rsidR="00E33EDD" w:rsidRPr="00F62F31" w:rsidRDefault="00E33EDD" w:rsidP="00E33EDD">
      <w:r w:rsidRPr="00F62F31">
        <w:t xml:space="preserve">Paragraaf </w:t>
      </w:r>
      <w:r w:rsidRPr="00F62F31">
        <w:fldChar w:fldCharType="begin"/>
      </w:r>
      <w:r w:rsidRPr="00F62F31">
        <w:instrText xml:space="preserve"> REF _Ref_d7fd1042dd3d1fe382df00a2756aa81c_11 \n \h </w:instrText>
      </w:r>
      <w:r w:rsidRPr="00F62F31">
        <w:fldChar w:fldCharType="separate"/>
      </w:r>
      <w:r w:rsidR="00B337F7">
        <w:t>2.3</w:t>
      </w:r>
      <w:r w:rsidRPr="00F62F31">
        <w:fldChar w:fldCharType="end"/>
      </w:r>
      <w:r w:rsidRPr="00F62F31">
        <w:t xml:space="preserve"> beschrijft domein-specifieke kenmerken van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B337F7">
        <w:rPr>
          <w:noProof/>
        </w:rPr>
        <w:t>het programma</w:t>
      </w:r>
      <w:r w:rsidRPr="00F62F31">
        <w:fldChar w:fldCharType="end"/>
      </w:r>
      <w:r w:rsidRPr="00F62F31">
        <w:t xml:space="preserve">. Dit zijn niet alleen inhoudelijke kenmerken </w:t>
      </w:r>
      <w:r>
        <w:t>van</w:t>
      </w:r>
      <w:r w:rsidRPr="00F62F31">
        <w:t xml:space="preserve">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B337F7">
        <w:rPr>
          <w:noProof/>
        </w:rPr>
        <w:t>het programma</w:t>
      </w:r>
      <w:r w:rsidRPr="00F62F31">
        <w:fldChar w:fldCharType="end"/>
      </w:r>
      <w:r w:rsidRPr="00F62F31">
        <w:t xml:space="preserve"> zelf. Waar relevant zijn ook kenmerken beschreven die aangeven hoe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B337F7">
        <w:rPr>
          <w:noProof/>
        </w:rPr>
        <w:t>het programma</w:t>
      </w:r>
      <w:r w:rsidRPr="00F62F31">
        <w:fldChar w:fldCharType="end"/>
      </w:r>
      <w:r w:rsidRPr="00F62F31">
        <w:t xml:space="preserve"> zich verhoudt tot zaken in breder verband, bijvoorbeeld ten opzichte van andere instrumenten.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