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39C58" w14:textId="591D64B6" w:rsidR="00581854" w:rsidRDefault="00581854" w:rsidP="00581854">
      <w:pPr>
        <w:pStyle w:val="Kop5"/>
      </w:pPr>
      <w:r>
        <w:t>Toepassing presentatiemodel</w:t>
      </w:r>
    </w:p>
    <w:p w14:paraId="2CF1D641"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Geluid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