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79B2F" w14:textId="18A7C1D6" w:rsidR="00931688" w:rsidRDefault="00931688" w:rsidP="00767862">
      <w:pPr>
        <w:pStyle w:val="Kop5"/>
      </w:pPr>
      <w:r>
        <w:t>Toepassing presentatiemodel</w:t>
      </w:r>
    </w:p>
    <w:p w14:paraId="16394FCA"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Bodem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