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C34A7B" w:rsidRPr="00F62F31" w:rsidRDefault="00590129" w:rsidP="00C34A7B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0ACD6BD6" w14:textId="502C3F7D" w:rsidR="00C34A7B" w:rsidRPr="006A159E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1D10859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376827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C34A7B" w:rsidRPr="00F62F31" w:rsidRDefault="00590129" w:rsidP="00C34A7B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