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C34A7B" w:rsidRPr="00F62F31" w:rsidRDefault="00590129" w:rsidP="00C34A7B">
      <w:pPr>
        <w:pStyle w:val="Kop3"/>
      </w:pPr>
      <w:bookmarkStart w:id="39" w:name="_Ref_5c06e108876f3afd3576e5572c3baa02_21"/>
      <w:r>
        <w:t>Annoteren</w:t>
      </w:r>
      <w:bookmarkEnd w:id="39"/>
    </w:p>
    <w:p w14:paraId="732BE829" w14:textId="319EDC13" w:rsidR="00C34A7B" w:rsidRDefault="00590129" w:rsidP="00C34A7B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="00721418" w:rsidRPr="00721418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721418" w:rsidRPr="00721418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>
        <w:fldChar w:fldCharType="begin"/>
      </w:r>
      <w:r>
        <w:instrText xml:space="preserve"> REF _Ref_48563baaf568cacc647169bcad805385_61 \n \h </w:instrText>
      </w:r>
      <w:r>
        <w:fldChar w:fldCharType="separate"/>
      </w:r>
      <w:r w:rsidR="00FD00CC">
        <w:t>6</w:t>
      </w:r>
      <w: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