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5" w:name="_Ref_70b07588f5bcccc211add9f1c3903d72_110"/>
      <w:r>
        <w:t xml:space="preserve">Objecttype </w:t>
      </w:r>
      <w:r w:rsidRPr="00F62F31">
        <w:t>Omgevingsnorm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