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C34A7B" w:rsidRPr="00F62F31" w:rsidRDefault="00590129" w:rsidP="00C34A7B">
      <w:pPr>
        <w:pStyle w:val="Kop4"/>
      </w:pPr>
      <w:r w:rsidRPr="00F62F31">
        <w:t>Toelichting</w:t>
      </w:r>
    </w:p>
    <w:p w14:paraId="560B0597" w14:textId="0F98F921" w:rsidR="00C34A7B" w:rsidRDefault="00590129" w:rsidP="00C34A7B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134A0C06" w:rsidR="00C34A7B" w:rsidRDefault="00590129" w:rsidP="00C34A7B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is. Doel van dit uitgangspunt is tweeledig. </w:t>
      </w:r>
      <w:r w:rsidRPr="00F62F31">
        <w:lastRenderedPageBreak/>
        <w:t xml:space="preserve">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>
        <w:fldChar w:fldCharType="begin"/>
      </w:r>
      <w:r>
        <w:instrText xml:space="preserve"> REF _Ref_b9707d43cfed63adf5eacb9d8e648dd7_52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5.5</w:t>
      </w:r>
      <w: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>
        <w:fldChar w:fldCharType="begin"/>
      </w:r>
      <w:r>
        <w:instrText xml:space="preserve"> REF _Ref_36df502afaed8d02eb1fa7b393532746_55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5.6</w:t>
      </w:r>
      <w:r>
        <w:fldChar w:fldCharType="end"/>
      </w:r>
      <w:r>
        <w:t>.</w:t>
      </w:r>
    </w:p>
    <w:p w14:paraId="26256938" w14:textId="39642D57" w:rsidR="00C34A7B" w:rsidRDefault="00590129" w:rsidP="00C34A7B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