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3A58763C"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FD00CC">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73E812C2" w:rsidR="00E47F6A" w:rsidRPr="005D0FAA" w:rsidRDefault="049A10CD" w:rsidP="00F60FED">
      <w:pPr>
        <w:pStyle w:val="Kop6"/>
      </w:pPr>
      <w:r w:rsidRPr="005D0FAA">
        <w:t>Deel één: motivering</w:t>
      </w:r>
    </w:p>
    <w:p w14:paraId="2F6E5C33" w14:textId="55EA9E68" w:rsidR="00F95C89" w:rsidRDefault="003D5A10" w:rsidP="00917764">
      <w:r>
        <w:t xml:space="preserve">Deel één van het besluit bestaat uit de motivering van het besluit tot vaststelling c.q. wijziging van </w:t>
      </w:r>
      <w:r w:rsidR="006E6DC4">
        <w:fldChar w:fldCharType="begin"/>
      </w:r>
      <w:r w:rsidR="006E6DC4">
        <w:instrText xml:space="preserve"> DOCVARIABLE ID01+ </w:instrText>
      </w:r>
      <w:r w:rsidR="006E6DC4">
        <w:fldChar w:fldCharType="separate"/>
      </w:r>
      <w:r w:rsidR="00FD00CC">
        <w:t>de omgevingsverordening</w:t>
      </w:r>
      <w:r w:rsidR="006E6DC4">
        <w:fldChar w:fldCharType="end"/>
      </w:r>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 xml:space="preserve">. </w:t>
      </w:r>
    </w:p>
    <w:p w14:paraId="1403F973" w14:textId="6DF92797" w:rsidR="006F679A"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r w:rsidR="00917764">
        <w:t xml:space="preserve"> </w:t>
      </w:r>
    </w:p>
    <w:p w14:paraId="28FD568B" w14:textId="3929CF56" w:rsidR="00917764" w:rsidRDefault="003D5A10" w:rsidP="00917764">
      <w:r>
        <w:t xml:space="preserve">Ter ondersteuning van de motivering kunnen bijlagen met onderzoeksgegevens en bescheiden bij dit eerste deel van het vaststellingsbesluit gevoegd zijn. </w:t>
      </w:r>
    </w:p>
    <w:p w14:paraId="5450B087" w14:textId="11B006B0" w:rsidR="00E47F6A" w:rsidRPr="005D0FAA" w:rsidRDefault="00917764" w:rsidP="00917764">
      <w:pPr>
        <w:pStyle w:val="Kop6"/>
      </w:pPr>
      <w:r>
        <w:t>De</w:t>
      </w:r>
      <w:r w:rsidR="049A10CD" w:rsidRPr="00917764">
        <w:t>el twee: regels</w:t>
      </w:r>
    </w:p>
    <w:p w14:paraId="1B7F71B8" w14:textId="3CC8EFAC"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6450DE52" w14:textId="1790C365" w:rsidR="005B292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 xml:space="preserve">Dit deel van het wijzigingsbesluit is vergelijkbaar met de wijziging van een wet of een verordening. </w:t>
      </w:r>
    </w:p>
    <w:p w14:paraId="77915FF2" w14:textId="0D33AC7E"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DF408E1"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FD00CC">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75F44F89"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5D050ED3" w:rsidR="00302FC0" w:rsidRPr="005D0FAA" w:rsidRDefault="003A2F79" w:rsidP="00302FC0">
      <w:r w:rsidRPr="005D0FAA">
        <w:t xml:space="preserve">De besluitonderdelen zijn schematisch weergegeven in </w:t>
      </w:r>
      <w:r w:rsidR="00CE0298" w:rsidRPr="005D0FAA">
        <w:rPr>
          <w:shd w:val="clear" w:color="auto" w:fill="E6E6E6"/>
        </w:rPr>
        <w:fldChar w:fldCharType="begin"/>
      </w:r>
      <w:r w:rsidR="00CE0298" w:rsidRPr="005D0FAA">
        <w:instrText xml:space="preserve"> REF _Ref_839374884ecafba7e12191555c1eb190_33 \n \h </w:instrText>
      </w:r>
      <w:r w:rsidR="005D0FAA">
        <w:rPr>
          <w:shd w:val="clear" w:color="auto" w:fill="E6E6E6"/>
        </w:rPr>
        <w:instrText xml:space="preserve"> \* MERGEFORMAT </w:instrText>
      </w:r>
      <w:r w:rsidR="00CE0298" w:rsidRPr="005D0FAA">
        <w:rPr>
          <w:shd w:val="clear" w:color="auto" w:fill="E6E6E6"/>
        </w:rPr>
      </w:r>
      <w:r w:rsidR="00CE0298" w:rsidRPr="005D0FAA">
        <w:rPr>
          <w:shd w:val="clear" w:color="auto" w:fill="E6E6E6"/>
        </w:rPr>
        <w:fldChar w:fldCharType="separate"/>
      </w:r>
      <w:r w:rsidR="00FD00CC">
        <w:t>Figuur 5</w:t>
      </w:r>
      <w:r w:rsidR="00CE0298" w:rsidRPr="005D0FAA">
        <w:rPr>
          <w:shd w:val="clear" w:color="auto" w:fill="E6E6E6"/>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5">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61" w:name="_Ref_839374884ecafba7e12191555c1eb190_33"/>
      <w:r w:rsidRPr="005D0FAA">
        <w:t>Schematische weergave besluitonderdelen</w:t>
      </w:r>
      <w:bookmarkEnd w:id="61"/>
    </w:p>
    <w:p w14:paraId="0EDF6F2E" w14:textId="4DC0C2C7" w:rsidR="00EA6BA0" w:rsidRPr="00EA6BA0" w:rsidRDefault="00FF3D12" w:rsidP="00EA6BA0">
      <w:r w:rsidRPr="00FF3D12">
        <w:t xml:space="preserve">In paragraaf </w:t>
      </w:r>
      <w:r w:rsidR="00916F96">
        <w:fldChar w:fldCharType="begin"/>
      </w:r>
      <w:r w:rsidR="00916F96">
        <w:instrText xml:space="preserve"> REF _Ref_02c5f22ffae1cbb67fc8d219343e534b_254 \n \h </w:instrText>
      </w:r>
      <w:r w:rsidR="00916F96">
        <w:fldChar w:fldCharType="separate"/>
      </w:r>
      <w:r w:rsidR="00FD00CC">
        <w:t>7.2</w:t>
      </w:r>
      <w:r w:rsidR="00916F96">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