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35A" w14:textId="397E5F11" w:rsidR="00C34A7B" w:rsidRDefault="00590129" w:rsidP="00C34A7B">
      <w:pPr>
        <w:pStyle w:val="Kop4"/>
      </w:pPr>
      <w:r>
        <w:t>Norm</w:t>
      </w:r>
    </w:p>
    <w:p w14:paraId="4F0BE121" w14:textId="261D8532" w:rsidR="00C34A7B" w:rsidRDefault="00590129" w:rsidP="00C34A7B">
      <w:r>
        <w:t xml:space="preserve">Voor de tekstelementen van de onderdelen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8745AE">
        <w:t xml:space="preserve">die de Vrijetekststructuur </w:t>
      </w:r>
      <w:r>
        <w:t>hebben, gelden de volgende specificaties:</w:t>
      </w:r>
    </w:p>
    <w:p w14:paraId="2396B223" w14:textId="1014C13D" w:rsidR="00C34A7B" w:rsidRDefault="00590129" w:rsidP="00C34A7B">
      <w:pPr>
        <w:pStyle w:val="Opsommingtekens1"/>
      </w:pPr>
      <w:r w:rsidRPr="000A1AA5">
        <w:t>Regeling is het overkoepelende element.</w:t>
      </w:r>
    </w:p>
    <w:p w14:paraId="15C884DC" w14:textId="202BD562" w:rsidR="00C34A7B" w:rsidRDefault="00590129" w:rsidP="00C34A7B">
      <w:pPr>
        <w:pStyle w:val="Opsommingtekens1"/>
      </w:pPr>
      <w:r>
        <w:t>Er zijn drie tekstelementen beschikbaar: Divisie, DivisieTekst en Inhoud.</w:t>
      </w:r>
    </w:p>
    <w:p w14:paraId="489DA58B" w14:textId="07E9F3C7" w:rsidR="00C34A7B" w:rsidRPr="00C602FA" w:rsidRDefault="00590129" w:rsidP="00C34A7B">
      <w:pPr>
        <w:pStyle w:val="Opsommingtekens1"/>
      </w:pPr>
      <w:r>
        <w:t xml:space="preserve">Divisie en DivisieTekst zijn de structuurelementen die gebruikt worden voor de structurering van de tekstonderdelen </w:t>
      </w:r>
      <w:r w:rsidRPr="00AA7115">
        <w:t>met een Vrijetekststructuur</w:t>
      </w:r>
      <w:r>
        <w:t>.</w:t>
      </w:r>
    </w:p>
    <w:p w14:paraId="0B9361FE" w14:textId="1224FB67" w:rsidR="00C34A7B" w:rsidRDefault="00590129" w:rsidP="00C34A7B">
      <w:pPr>
        <w:pStyle w:val="Opsommingtekens1"/>
      </w:pPr>
      <w:r>
        <w:t>Divisie kan alleen Divisie (van een lagergelegen niveau), DivisieTekst of</w:t>
      </w:r>
      <w:r w:rsidRPr="00FE65CF">
        <w:t xml:space="preserve"> </w:t>
      </w:r>
      <w:r w:rsidR="008E6DE2" w:rsidRPr="008E6DE2">
        <w:t xml:space="preserve">een element met </w:t>
      </w:r>
      <w:r w:rsidRPr="00FE65CF">
        <w:t>de tekst Gereserveerd</w:t>
      </w:r>
      <w:r>
        <w:t xml:space="preserve"> bevatten.</w:t>
      </w:r>
    </w:p>
    <w:p w14:paraId="64D7C0E7" w14:textId="2B56232B" w:rsidR="00C34A7B" w:rsidRDefault="00590129" w:rsidP="00C34A7B">
      <w:pPr>
        <w:pStyle w:val="Opsommingtekens1"/>
      </w:pPr>
      <w:r>
        <w:t>De opsteller kan desgewenst de tekst naar eigen inzicht hiërarchisch indelen in verschillende niveaus van Divisie en van DivisieTekst.</w:t>
      </w:r>
    </w:p>
    <w:p w14:paraId="7843DC4F" w14:textId="04C3C135" w:rsidR="00C34A7B" w:rsidRPr="00220050" w:rsidRDefault="00590129" w:rsidP="00C34A7B">
      <w:pPr>
        <w:pStyle w:val="Opsommingtekens1"/>
      </w:pPr>
      <w:r>
        <w:t>DivisieTekst is het structuurelement van het laagste niveau.</w:t>
      </w:r>
    </w:p>
    <w:p w14:paraId="18B3AA1F" w14:textId="15CE005D" w:rsidR="00C34A7B" w:rsidRDefault="00590129" w:rsidP="00C34A7B">
      <w:pPr>
        <w:pStyle w:val="Opsommingtekens1"/>
      </w:pPr>
      <w:r>
        <w:t xml:space="preserve">DivisieTekst kan alleen Inhoud of </w:t>
      </w:r>
      <w:r w:rsidR="00E738F8" w:rsidRPr="00E738F8">
        <w:t xml:space="preserve">een element met </w:t>
      </w:r>
      <w:r>
        <w:t>de tekst Gereserveerd bevatten.</w:t>
      </w:r>
    </w:p>
    <w:p w14:paraId="236A7761" w14:textId="6449489F" w:rsidR="00C34A7B" w:rsidRDefault="00590129" w:rsidP="00C34A7B">
      <w:pPr>
        <w:pStyle w:val="Opsommingtekens1"/>
      </w:pPr>
      <w:r>
        <w:t>Inhoud bestaat uit onder andere Alinea, Figuur, Lijst en Tabel; deze kunnen alleen voorkomen onder DivisieTekst. Een compleet overzicht van alle inhoud-elementen is te vinden in het STOP-tekstschema met de bijbehorende documentatie.</w:t>
      </w:r>
    </w:p>
    <w:p w14:paraId="609AA11C" w14:textId="77777777" w:rsidR="00C34A7B" w:rsidRDefault="00590129" w:rsidP="00C34A7B">
      <w:pPr>
        <w:pStyle w:val="Opsommingtekens1"/>
      </w:pPr>
      <w:r w:rsidRPr="00EB500F">
        <w:t xml:space="preserve">Iedere Divisie </w:t>
      </w:r>
      <w:r>
        <w:t xml:space="preserve">en iedere DivisieTekst </w:t>
      </w:r>
      <w:r w:rsidRPr="00EB500F">
        <w:t>moet worden voorzien van een Kop. Een Kop kan bestaan uit de Kop-elementen Nummer, Label (zoals hoofdstuk, paragraaf, etc.) en Opschrift. De opsteller is vrij in het gebruik van de Kop-elementen, zolang er maar een Kop is.</w:t>
      </w:r>
    </w:p>
    <w:p w14:paraId="07F51CB5" w14:textId="77777777" w:rsidR="00C34A7B" w:rsidRDefault="00C34A7B" w:rsidP="00C34A7B"/>
    <w:p w14:paraId="07F486B2" w14:textId="7AFE46F5" w:rsidR="00C34A7B" w:rsidRDefault="00590129" w:rsidP="00C34A7B">
      <w:r w:rsidRPr="002D46A9">
        <w:t xml:space="preserve">Onder </w:t>
      </w:r>
      <w:r>
        <w:t xml:space="preserve">Divisie en DivisieTekst </w:t>
      </w:r>
      <w:r w:rsidRPr="002D46A9">
        <w:t>kan de tekst ‘Gereserveerd’ worden geplaatst. Dat maakt het mogelijk om alvast een structuur neer te zetten</w:t>
      </w:r>
      <w:r>
        <w:t xml:space="preserve"> die is voorbereid op </w:t>
      </w:r>
      <w:r w:rsidRPr="00556B80">
        <w:t>toekomstige aanvullingen</w:t>
      </w:r>
      <w:r w:rsidRPr="002D46A9">
        <w:t xml:space="preserve">. </w:t>
      </w:r>
      <w:r>
        <w:t>Door</w:t>
      </w:r>
      <w:r w:rsidRPr="002D46A9">
        <w:t xml:space="preserve"> latere wijzigingsbesluiten kan de tekst ‘Gereserveerd’ worden vervangen door daadwerkelijke inhoud.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