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A6D" w14:textId="77777777" w:rsidR="00C34A7B" w:rsidRDefault="00590129" w:rsidP="00C34A7B">
      <w:pPr>
        <w:pStyle w:val="Kop5"/>
      </w:pPr>
      <w:r>
        <w:t>Definitie</w:t>
      </w:r>
    </w:p>
    <w:p w14:paraId="15EC8444" w14:textId="0C84300A" w:rsidR="00C34A7B" w:rsidRDefault="00590129" w:rsidP="00C34A7B">
      <w:r>
        <w:t>Het objecttype Kaart is het object waarmee een bevoegd gezag aan kan geven dat de Locaties en IMOW-objecten behorend bij een specifieke Juridische regel respectievelijk een specifiek Tekstdeel moeten worden weergegeven op een specifieke kaart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