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A490" w14:textId="77777777" w:rsidR="00C34A7B" w:rsidRDefault="00590129" w:rsidP="00C34A7B">
      <w:pPr>
        <w:pStyle w:val="Kop4"/>
      </w:pPr>
      <w:r>
        <w:t>Gebiedsaanwijzingtype Recreatie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