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C34A7B" w:rsidRPr="00F62F31" w:rsidRDefault="00590129" w:rsidP="00C34A7B">
      <w:pPr>
        <w:pStyle w:val="Kop3"/>
      </w:pPr>
      <w:r>
        <w:t>W</w:t>
      </w:r>
      <w:r w:rsidRPr="00F62F31">
        <w:t>aardelijst</w:t>
      </w:r>
      <w:r>
        <w:t>en</w:t>
      </w:r>
    </w:p>
    <w:p w14:paraId="1FF36777" w14:textId="10372AB1" w:rsidR="00C34A7B" w:rsidRPr="00F62F31" w:rsidRDefault="00590129" w:rsidP="00C34A7B">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1F1036CA" w14:textId="6A0F8B21" w:rsidR="00C34A7B" w:rsidRPr="00F62F31" w:rsidRDefault="00590129" w:rsidP="00C34A7B">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33061DBB" w14:textId="6826A0E1" w:rsidR="00C34A7B" w:rsidRDefault="00590129" w:rsidP="00C34A7B">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06B50E52" w14:textId="77777777" w:rsidR="00C34A7B" w:rsidRDefault="00C34A7B" w:rsidP="00C34A7B"/>
    <w:p w14:paraId="3DAA7C41" w14:textId="22989CED" w:rsidR="00C34A7B" w:rsidRPr="00F62F31" w:rsidRDefault="00590129" w:rsidP="00C34A7B">
      <w:r w:rsidRPr="006357DE">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t>
      </w:r>
      <w:r w:rsidR="00800336">
        <w:t xml:space="preserve">is </w:t>
      </w:r>
      <w:r>
        <w:t xml:space="preserve">per objecttype </w:t>
      </w:r>
      <w:r w:rsidRPr="006357DE">
        <w:t xml:space="preserve">is aangegeven voor welke </w:t>
      </w:r>
      <w:r>
        <w:t>attributen</w:t>
      </w:r>
      <w:r w:rsidRPr="006357DE">
        <w:t xml:space="preserve"> een waardelijst geldt</w:t>
      </w:r>
      <w:r w:rsidRPr="00F62F31">
        <w:t xml:space="preserve"> en of deze </w:t>
      </w:r>
      <w:r w:rsidR="006C0A52" w:rsidRPr="006C0A52">
        <w:t>limitatief</w:t>
      </w:r>
      <w:r w:rsidRPr="00F62F31">
        <w:t xml:space="preserve"> of </w:t>
      </w:r>
      <w:r w:rsidR="006C0A52" w:rsidRPr="006C0A52">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