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3D423" w14:textId="77777777" w:rsidR="00C34A7B" w:rsidRDefault="00590129" w:rsidP="00C34A7B">
      <w:pPr>
        <w:pStyle w:val="Kop4"/>
      </w:pPr>
      <w:r>
        <w:t>Gebiedsaanwijzingtype Defensie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