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881" w14:textId="77777777" w:rsidR="00C34A7B" w:rsidRDefault="00590129" w:rsidP="00C34A7B">
      <w:pPr>
        <w:pStyle w:val="Kop5"/>
      </w:pPr>
      <w:r>
        <w:t>Toelichting op de toepassing</w:t>
      </w:r>
    </w:p>
    <w:p w14:paraId="41A473B5" w14:textId="2CB4E09F" w:rsidR="00C34A7B" w:rsidRDefault="00590129" w:rsidP="00C34A7B">
      <w:r>
        <w:t xml:space="preserve">De Gebiedsaanwijzing van het type Landschap wordt gebruikt voor gebieden waar met het oog op de bescherming en de ontwikkeling van het landschap specifieke regels gelden. De </w:t>
      </w:r>
      <w:r>
        <w:lastRenderedPageBreak/>
        <w:t>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5CF7AE3C" w14:textId="77777777" w:rsidR="00C34A7B" w:rsidRDefault="00590129" w:rsidP="00C34A7B">
      <w:r>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4E41894" w14:textId="77777777" w:rsidR="00C34A7B" w:rsidRDefault="00C34A7B" w:rsidP="00C34A7B"/>
    <w:p w14:paraId="5D8FA501" w14:textId="4F10EF76" w:rsidR="00C34A7B" w:rsidRDefault="00590129" w:rsidP="00C34A7B">
      <w:r>
        <w:t xml:space="preserve">Om de geometrische begrenzing van de Gebiedsaanwijzing Landschap te kunnen vastleggen en de verschillende gebieden van dit type op een kaartbeeld weer te geven </w:t>
      </w:r>
      <w:r w:rsidR="007B0083">
        <w:t>wordt</w:t>
      </w:r>
      <w:r>
        <w:t xml:space="preserve"> de annotatie Landschap </w:t>
      </w:r>
      <w:r w:rsidR="00E611E6" w:rsidRPr="00E611E6">
        <w:t>gebruikt</w:t>
      </w:r>
      <w:r>
        <w:t xml:space="preserve">. Op voorhand is niet te zeggen hoeveel en welke specifieke vormen van de Gebiedsaanwijzing Landschap in de verschillende omgevingsdocumenten begrensd zullen worden, het is mogelijk dat het er veel verschillende zullen zijn. Er is geen symbolisatie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Landschap met het attribuut </w:t>
      </w:r>
      <w:r w:rsidRPr="00E07AB6">
        <w:rPr>
          <w:i/>
          <w:iCs/>
        </w:rPr>
        <w:t>groep</w:t>
      </w:r>
      <w:r>
        <w:t xml:space="preserve"> en de juiste waarde van de waardelijst Landschapgroep kunnen de </w:t>
      </w:r>
      <w:r w:rsidR="00D87C6B">
        <w:t>Locaties</w:t>
      </w:r>
      <w:r>
        <w:t xml:space="preserve"> van alle specifieke vormen van de Gebiedsaanwijzing Landschap in een (interactieve) viewer worden weergegeven op een kaart. Het is dan mogelijk om een integraal beeld van alle locaties van de Gebiedsaanwijzing Landschap weer te geven, maar ook om alle locaties van de Gebiedsaanwijzing Landschap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