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F5D" w14:textId="77777777" w:rsidR="00C34A7B" w:rsidRDefault="00590129" w:rsidP="00C34A7B">
      <w:pPr>
        <w:pStyle w:val="Kop4"/>
      </w:pPr>
      <w:r>
        <w:t>Gebiedsaanwijzingtype Erfgoed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