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91165" w14:textId="4D9D4D58" w:rsidR="00692E68" w:rsidRPr="00E31C4C" w:rsidRDefault="00692E68" w:rsidP="00E31C4C">
      <w:pPr>
        <w:jc w:val="center"/>
        <w:rPr>
          <w:b/>
        </w:rPr>
      </w:pPr>
      <w:r w:rsidRPr="00E31C4C">
        <w:rPr>
          <w:b/>
        </w:rPr>
        <w:t>Practice</w:t>
      </w:r>
    </w:p>
    <w:p w14:paraId="31788322" w14:textId="77777777" w:rsidR="00467E22" w:rsidRPr="00E31C4C" w:rsidRDefault="00E2486D">
      <w:pPr>
        <w:rPr>
          <w:b/>
        </w:rPr>
      </w:pPr>
      <w:r w:rsidRPr="00E31C4C">
        <w:rPr>
          <w:b/>
        </w:rPr>
        <w:t>Addressing discrepancies</w:t>
      </w:r>
    </w:p>
    <w:p w14:paraId="774B812C" w14:textId="77777777" w:rsidR="00700A12" w:rsidRDefault="00700A12"/>
    <w:p w14:paraId="26A75C50" w14:textId="6CEA369C" w:rsidR="00700A12" w:rsidRDefault="00F81FEC" w:rsidP="00940E7A">
      <w:pPr>
        <w:pStyle w:val="NormalWeb"/>
        <w:numPr>
          <w:ilvl w:val="0"/>
          <w:numId w:val="2"/>
        </w:numPr>
      </w:pPr>
      <w:r>
        <w:t>In paper 1 (formative feedback, p</w:t>
      </w:r>
      <w:r w:rsidR="00700A12">
        <w:t>. 83</w:t>
      </w:r>
      <w:r>
        <w:t>),</w:t>
      </w:r>
      <w:r w:rsidR="00700A12">
        <w:t xml:space="preserve"> identify sentences that explain unexpected, contradictory results. </w:t>
      </w:r>
      <w:r w:rsidR="00940E7A">
        <w:br/>
      </w:r>
      <w:r w:rsidR="00940E7A">
        <w:rPr>
          <w:rFonts w:ascii="NjyqytAdvTT3713a231" w:hAnsi="NjyqytAdvTT3713a231"/>
          <w:color w:val="111111"/>
          <w:sz w:val="18"/>
          <w:szCs w:val="18"/>
        </w:rPr>
        <w:t xml:space="preserve">Contrary to our predictions, no differences between skilled and </w:t>
      </w:r>
      <w:proofErr w:type="gramStart"/>
      <w:r w:rsidR="00940E7A">
        <w:rPr>
          <w:rFonts w:ascii="NjyqytAdvTT3713a231" w:hAnsi="NjyqytAdvTT3713a231"/>
          <w:color w:val="111111"/>
          <w:sz w:val="18"/>
          <w:szCs w:val="18"/>
        </w:rPr>
        <w:t>less-skilled</w:t>
      </w:r>
      <w:proofErr w:type="gramEnd"/>
      <w:r w:rsidR="00940E7A">
        <w:rPr>
          <w:rFonts w:ascii="NjyqytAdvTT3713a231" w:hAnsi="NjyqytAdvTT3713a231"/>
          <w:color w:val="111111"/>
          <w:sz w:val="18"/>
          <w:szCs w:val="18"/>
        </w:rPr>
        <w:t xml:space="preserve"> </w:t>
      </w:r>
      <w:proofErr w:type="spellStart"/>
      <w:r w:rsidR="00940E7A">
        <w:rPr>
          <w:rFonts w:ascii="NjyqytAdvTT3713a231" w:hAnsi="NjyqytAdvTT3713a231"/>
          <w:color w:val="111111"/>
          <w:sz w:val="18"/>
          <w:szCs w:val="18"/>
        </w:rPr>
        <w:t>comprehenders</w:t>
      </w:r>
      <w:proofErr w:type="spellEnd"/>
      <w:r w:rsidR="00940E7A">
        <w:rPr>
          <w:rFonts w:ascii="NjyqytAdvTT3713a231" w:hAnsi="NjyqytAdvTT3713a231"/>
          <w:color w:val="111111"/>
          <w:sz w:val="18"/>
          <w:szCs w:val="18"/>
        </w:rPr>
        <w:t xml:space="preserve"> were observed for the cognitive and metacognitive processes analyzed. </w:t>
      </w:r>
    </w:p>
    <w:p w14:paraId="6C0E3BBA" w14:textId="753980CB" w:rsidR="00940E7A" w:rsidRDefault="00F81FEC" w:rsidP="00940E7A">
      <w:pPr>
        <w:pStyle w:val="NormalWeb"/>
        <w:numPr>
          <w:ilvl w:val="0"/>
          <w:numId w:val="2"/>
        </w:numPr>
      </w:pPr>
      <w:r>
        <w:t>In paper 2 (stress enhances reconsolidation, p.</w:t>
      </w:r>
      <w:r w:rsidR="00E2486D">
        <w:t xml:space="preserve"> 111), identify sentences that explain unexpected results. </w:t>
      </w:r>
      <w:r w:rsidR="00940E7A">
        <w:br/>
      </w:r>
      <w:r w:rsidR="00940E7A">
        <w:rPr>
          <w:rFonts w:ascii="AdvTTc9c3bd71" w:hAnsi="AdvTTc9c3bd71"/>
          <w:sz w:val="18"/>
          <w:szCs w:val="18"/>
        </w:rPr>
        <w:t>I</w:t>
      </w:r>
      <w:r w:rsidR="00940E7A">
        <w:rPr>
          <w:rFonts w:ascii="AdvTTc9c3bd71" w:hAnsi="AdvTTc9c3bd71"/>
          <w:sz w:val="18"/>
          <w:szCs w:val="18"/>
        </w:rPr>
        <w:t xml:space="preserve">n contrast to our </w:t>
      </w:r>
      <w:proofErr w:type="spellStart"/>
      <w:r w:rsidR="00940E7A">
        <w:rPr>
          <w:rFonts w:ascii="AdvTTc9c3bd71" w:hAnsi="AdvTTc9c3bd71"/>
          <w:sz w:val="18"/>
          <w:szCs w:val="18"/>
        </w:rPr>
        <w:t>expecta</w:t>
      </w:r>
      <w:proofErr w:type="spellEnd"/>
      <w:r w:rsidR="00940E7A">
        <w:rPr>
          <w:rFonts w:ascii="AdvTTc9c3bd71" w:hAnsi="AdvTTc9c3bd71"/>
          <w:sz w:val="18"/>
          <w:szCs w:val="18"/>
        </w:rPr>
        <w:t xml:space="preserve">- </w:t>
      </w:r>
      <w:proofErr w:type="spellStart"/>
      <w:r w:rsidR="00940E7A">
        <w:rPr>
          <w:rFonts w:ascii="AdvTTc9c3bd71" w:hAnsi="AdvTTc9c3bd71"/>
          <w:sz w:val="18"/>
          <w:szCs w:val="18"/>
        </w:rPr>
        <w:t>tions</w:t>
      </w:r>
      <w:proofErr w:type="spellEnd"/>
      <w:r w:rsidR="00940E7A">
        <w:rPr>
          <w:rFonts w:ascii="AdvTTc9c3bd71" w:hAnsi="AdvTTc9c3bd71"/>
          <w:sz w:val="18"/>
          <w:szCs w:val="18"/>
        </w:rPr>
        <w:t xml:space="preserve">, post-reactivation stress did not differentially affect memories of emotional versus neutral content. </w:t>
      </w:r>
    </w:p>
    <w:p w14:paraId="2C558BBC" w14:textId="791648C6" w:rsidR="00E2486D" w:rsidRDefault="00E2486D" w:rsidP="00940E7A">
      <w:pPr>
        <w:pStyle w:val="ListParagraph"/>
      </w:pPr>
    </w:p>
    <w:p w14:paraId="750DA409" w14:textId="77777777" w:rsidR="00025E85" w:rsidRDefault="00025E85" w:rsidP="00025E85"/>
    <w:p w14:paraId="7C87D378" w14:textId="09CF6CB7" w:rsidR="00025E85" w:rsidRPr="00E31C4C" w:rsidRDefault="00025E85" w:rsidP="00025E85">
      <w:pPr>
        <w:rPr>
          <w:b/>
        </w:rPr>
      </w:pPr>
      <w:r w:rsidRPr="00E31C4C">
        <w:rPr>
          <w:b/>
        </w:rPr>
        <w:t>Addressing limitations</w:t>
      </w:r>
    </w:p>
    <w:p w14:paraId="01C8A786" w14:textId="77777777" w:rsidR="00025E85" w:rsidRDefault="00025E85" w:rsidP="00025E85"/>
    <w:p w14:paraId="758A6253" w14:textId="14CBF552" w:rsidR="00025E85" w:rsidRDefault="00025E85" w:rsidP="00940E7A">
      <w:pPr>
        <w:pStyle w:val="ListParagraph"/>
        <w:numPr>
          <w:ilvl w:val="0"/>
          <w:numId w:val="2"/>
        </w:numPr>
      </w:pPr>
      <w:r>
        <w:t>In paper 3 (</w:t>
      </w:r>
      <w:proofErr w:type="spellStart"/>
      <w:r w:rsidR="00692E68" w:rsidRPr="00692E68">
        <w:t>metacomprehension</w:t>
      </w:r>
      <w:proofErr w:type="spellEnd"/>
      <w:r w:rsidR="00692E68" w:rsidRPr="00692E68">
        <w:t xml:space="preserve"> accuracy</w:t>
      </w:r>
      <w:r w:rsidR="00692E68">
        <w:t>, p.27), identify sentences that acknowledge limitations of the study.</w:t>
      </w:r>
    </w:p>
    <w:p w14:paraId="09B84F63" w14:textId="77777777" w:rsidR="00940E7A" w:rsidRDefault="00940E7A" w:rsidP="00940E7A">
      <w:pPr>
        <w:pStyle w:val="NormalWeb"/>
        <w:ind w:left="720"/>
      </w:pPr>
      <w:r>
        <w:rPr>
          <w:rFonts w:ascii="CharisSIL" w:hAnsi="CharisSIL"/>
          <w:sz w:val="16"/>
          <w:szCs w:val="16"/>
        </w:rPr>
        <w:t xml:space="preserve">There are a few limitations that need to be considered when interpreting the current findings. First, not all suitable studies on relative </w:t>
      </w:r>
      <w:proofErr w:type="spellStart"/>
      <w:r>
        <w:rPr>
          <w:rFonts w:ascii="CharisSIL" w:hAnsi="CharisSIL"/>
          <w:sz w:val="16"/>
          <w:szCs w:val="16"/>
        </w:rPr>
        <w:t>metacomprehension</w:t>
      </w:r>
      <w:proofErr w:type="spellEnd"/>
      <w:r>
        <w:rPr>
          <w:rFonts w:ascii="CharisSIL" w:hAnsi="CharisSIL"/>
          <w:sz w:val="16"/>
          <w:szCs w:val="16"/>
        </w:rPr>
        <w:t xml:space="preserve"> accuracy might have been collected, leading to biased results (e.g., the file drawer problem; </w:t>
      </w:r>
      <w:r>
        <w:rPr>
          <w:rFonts w:ascii="CharisSIL" w:hAnsi="CharisSIL"/>
          <w:color w:val="2196D1"/>
          <w:sz w:val="16"/>
          <w:szCs w:val="16"/>
        </w:rPr>
        <w:t>Rosenthal, 1979</w:t>
      </w:r>
      <w:r>
        <w:rPr>
          <w:rFonts w:ascii="CharisSIL" w:hAnsi="CharisSIL"/>
          <w:sz w:val="16"/>
          <w:szCs w:val="16"/>
        </w:rPr>
        <w:t xml:space="preserve">). </w:t>
      </w:r>
    </w:p>
    <w:p w14:paraId="54B6BAE2" w14:textId="77777777" w:rsidR="00940E7A" w:rsidRDefault="00940E7A" w:rsidP="00940E7A">
      <w:pPr>
        <w:pStyle w:val="ListParagraph"/>
      </w:pPr>
    </w:p>
    <w:p w14:paraId="2DED4461" w14:textId="77777777" w:rsidR="004959C9" w:rsidRDefault="004959C9" w:rsidP="004959C9"/>
    <w:p w14:paraId="138B3DE5" w14:textId="198034DF" w:rsidR="004959C9" w:rsidRPr="00E31C4C" w:rsidRDefault="00692E68" w:rsidP="004959C9">
      <w:pPr>
        <w:rPr>
          <w:b/>
        </w:rPr>
      </w:pPr>
      <w:r w:rsidRPr="00E31C4C">
        <w:rPr>
          <w:b/>
        </w:rPr>
        <w:t>Addressing i</w:t>
      </w:r>
      <w:r w:rsidR="004959C9" w:rsidRPr="00E31C4C">
        <w:rPr>
          <w:b/>
        </w:rPr>
        <w:t xml:space="preserve">mplications </w:t>
      </w:r>
    </w:p>
    <w:p w14:paraId="62D59409" w14:textId="2AC6664E" w:rsidR="00940E7A" w:rsidRDefault="004959C9" w:rsidP="00940E7A">
      <w:pPr>
        <w:pStyle w:val="NormalWeb"/>
        <w:numPr>
          <w:ilvl w:val="0"/>
          <w:numId w:val="2"/>
        </w:numPr>
      </w:pPr>
      <w:r>
        <w:t>In paper 4 (</w:t>
      </w:r>
      <w:r w:rsidR="00BC3650" w:rsidRPr="00BC3650">
        <w:t>emotional regulation</w:t>
      </w:r>
      <w:r w:rsidR="00BC3650">
        <w:t xml:space="preserve">, </w:t>
      </w:r>
      <w:r>
        <w:t>p. 1077), identify sentences that point out avenues for future research.</w:t>
      </w:r>
      <w:r w:rsidR="00940E7A">
        <w:br/>
      </w:r>
      <w:r w:rsidR="00940E7A">
        <w:rPr>
          <w:rFonts w:ascii="AdvOT46dcae81" w:hAnsi="AdvOT46dcae81"/>
          <w:sz w:val="20"/>
          <w:szCs w:val="20"/>
        </w:rPr>
        <w:t>This being said, it is also clear that further research is needed, especially regarding potential determinants of intentions to regulate and the in</w:t>
      </w:r>
      <w:r w:rsidR="00940E7A">
        <w:rPr>
          <w:rFonts w:ascii="AdvOT46dcae81+fb" w:hAnsi="AdvOT46dcae81+fb"/>
          <w:sz w:val="20"/>
          <w:szCs w:val="20"/>
        </w:rPr>
        <w:t>fl</w:t>
      </w:r>
      <w:r w:rsidR="00940E7A">
        <w:rPr>
          <w:rFonts w:ascii="AdvOT46dcae81" w:hAnsi="AdvOT46dcae81"/>
          <w:sz w:val="20"/>
          <w:szCs w:val="20"/>
        </w:rPr>
        <w:t xml:space="preserve">uence of some determinants on some measures of choice. It is our hope that </w:t>
      </w:r>
      <w:proofErr w:type="spellStart"/>
      <w:r w:rsidR="00940E7A">
        <w:rPr>
          <w:rFonts w:ascii="AdvOT46dcae81" w:hAnsi="AdvOT46dcae81"/>
          <w:sz w:val="20"/>
          <w:szCs w:val="20"/>
        </w:rPr>
        <w:t>categorising</w:t>
      </w:r>
      <w:proofErr w:type="spellEnd"/>
      <w:r w:rsidR="00940E7A">
        <w:rPr>
          <w:rFonts w:ascii="AdvOT46dcae81" w:hAnsi="AdvOT46dcae81"/>
          <w:sz w:val="20"/>
          <w:szCs w:val="20"/>
        </w:rPr>
        <w:t xml:space="preserve"> the potential determinants and measures of emotion regulation choice, along with the proposed framework for understanding emotion regulation choice, provides the basis for a coordinated and sys- </w:t>
      </w:r>
      <w:proofErr w:type="spellStart"/>
      <w:r w:rsidR="00940E7A">
        <w:rPr>
          <w:rFonts w:ascii="AdvOT46dcae81" w:hAnsi="AdvOT46dcae81"/>
          <w:sz w:val="20"/>
          <w:szCs w:val="20"/>
        </w:rPr>
        <w:t>tematic</w:t>
      </w:r>
      <w:proofErr w:type="spellEnd"/>
      <w:r w:rsidR="00940E7A">
        <w:rPr>
          <w:rFonts w:ascii="AdvOT46dcae81" w:hAnsi="AdvOT46dcae81"/>
          <w:sz w:val="20"/>
          <w:szCs w:val="20"/>
        </w:rPr>
        <w:t xml:space="preserve"> </w:t>
      </w:r>
      <w:proofErr w:type="spellStart"/>
      <w:r w:rsidR="00940E7A">
        <w:rPr>
          <w:rFonts w:ascii="AdvOT46dcae81" w:hAnsi="AdvOT46dcae81"/>
          <w:sz w:val="20"/>
          <w:szCs w:val="20"/>
        </w:rPr>
        <w:t>programme</w:t>
      </w:r>
      <w:proofErr w:type="spellEnd"/>
      <w:r w:rsidR="00940E7A">
        <w:rPr>
          <w:rFonts w:ascii="AdvOT46dcae81" w:hAnsi="AdvOT46dcae81"/>
          <w:sz w:val="20"/>
          <w:szCs w:val="20"/>
        </w:rPr>
        <w:t xml:space="preserve"> of research to understand whether and how people regulate their emotions. </w:t>
      </w:r>
    </w:p>
    <w:p w14:paraId="5FD236F5" w14:textId="369CF815" w:rsidR="004959C9" w:rsidRDefault="004959C9" w:rsidP="00940E7A">
      <w:pPr>
        <w:pStyle w:val="ListParagraph"/>
      </w:pPr>
    </w:p>
    <w:p w14:paraId="3B27E496" w14:textId="39491218" w:rsidR="004959C9" w:rsidRDefault="00BC3650" w:rsidP="00940E7A">
      <w:pPr>
        <w:pStyle w:val="ListParagraph"/>
        <w:numPr>
          <w:ilvl w:val="0"/>
          <w:numId w:val="2"/>
        </w:numPr>
      </w:pPr>
      <w:r>
        <w:t>In paper 5 (</w:t>
      </w:r>
      <w:r w:rsidR="004959C9">
        <w:t>personal informatics</w:t>
      </w:r>
      <w:r>
        <w:t>, p. 565</w:t>
      </w:r>
      <w:r w:rsidR="004959C9">
        <w:t xml:space="preserve">), identify sentences that recommend design solutions. </w:t>
      </w:r>
    </w:p>
    <w:p w14:paraId="2E43C847" w14:textId="77777777" w:rsidR="004959C9" w:rsidRDefault="004959C9" w:rsidP="004959C9"/>
    <w:p w14:paraId="5230089A" w14:textId="77777777" w:rsidR="00940E7A" w:rsidRDefault="00940E7A" w:rsidP="00940E7A">
      <w:pPr>
        <w:pStyle w:val="NormalWeb"/>
      </w:pPr>
      <w:r>
        <w:rPr>
          <w:rFonts w:ascii="TimesNewRomanPSMT" w:hAnsi="TimesNewRomanPSMT"/>
          <w:sz w:val="20"/>
          <w:szCs w:val="20"/>
        </w:rPr>
        <w:t xml:space="preserve">We have defined a stage-based model of personal informatics systems and identified a comprehensive list of the problems that people experience in each of the stages. We also described the properties of the stages, which have implications in the design of personal informatics systems. To build effective personal informatics systems, developers and designers should consider the following: </w:t>
      </w:r>
    </w:p>
    <w:p w14:paraId="05C15C39" w14:textId="77777777" w:rsidR="004959C9" w:rsidRDefault="004959C9" w:rsidP="004959C9"/>
    <w:sectPr w:rsidR="004959C9" w:rsidSect="0023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jyqytAdvTT3713a231">
    <w:altName w:val="Cambria"/>
    <w:panose1 w:val="020B0604020202020204"/>
    <w:charset w:val="00"/>
    <w:family w:val="roman"/>
    <w:notTrueType/>
    <w:pitch w:val="default"/>
  </w:font>
  <w:font w:name="AdvTTc9c3bd71">
    <w:altName w:val="Cambria"/>
    <w:panose1 w:val="020B0604020202020204"/>
    <w:charset w:val="00"/>
    <w:family w:val="roman"/>
    <w:notTrueType/>
    <w:pitch w:val="default"/>
  </w:font>
  <w:font w:name="CharisSIL">
    <w:altName w:val="Cambria"/>
    <w:panose1 w:val="020B0604020202020204"/>
    <w:charset w:val="00"/>
    <w:family w:val="roman"/>
    <w:notTrueType/>
    <w:pitch w:val="default"/>
  </w:font>
  <w:font w:name="AdvOT46dcae81">
    <w:altName w:val="Cambria"/>
    <w:panose1 w:val="020B0604020202020204"/>
    <w:charset w:val="00"/>
    <w:family w:val="roman"/>
    <w:notTrueType/>
    <w:pitch w:val="default"/>
  </w:font>
  <w:font w:name="AdvOT46dcae81+fb">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D0B8B"/>
    <w:multiLevelType w:val="hybridMultilevel"/>
    <w:tmpl w:val="F6F82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64D44"/>
    <w:multiLevelType w:val="hybridMultilevel"/>
    <w:tmpl w:val="4D24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269608">
    <w:abstractNumId w:val="1"/>
  </w:num>
  <w:num w:numId="2" w16cid:durableId="29197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A12"/>
    <w:rsid w:val="00025E85"/>
    <w:rsid w:val="002338F2"/>
    <w:rsid w:val="004959C9"/>
    <w:rsid w:val="00692E68"/>
    <w:rsid w:val="00700A12"/>
    <w:rsid w:val="008842C4"/>
    <w:rsid w:val="00940E7A"/>
    <w:rsid w:val="009C482F"/>
    <w:rsid w:val="00BC3650"/>
    <w:rsid w:val="00E2486D"/>
    <w:rsid w:val="00E31C4C"/>
    <w:rsid w:val="00ED27E7"/>
    <w:rsid w:val="00F81F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25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A12"/>
    <w:pPr>
      <w:ind w:left="720"/>
      <w:contextualSpacing/>
    </w:pPr>
  </w:style>
  <w:style w:type="paragraph" w:styleId="NormalWeb">
    <w:name w:val="Normal (Web)"/>
    <w:basedOn w:val="Normal"/>
    <w:uiPriority w:val="99"/>
    <w:unhideWhenUsed/>
    <w:rsid w:val="00940E7A"/>
    <w:pPr>
      <w:spacing w:before="100" w:beforeAutospacing="1" w:after="100"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41856">
      <w:bodyDiv w:val="1"/>
      <w:marLeft w:val="0"/>
      <w:marRight w:val="0"/>
      <w:marTop w:val="0"/>
      <w:marBottom w:val="0"/>
      <w:divBdr>
        <w:top w:val="none" w:sz="0" w:space="0" w:color="auto"/>
        <w:left w:val="none" w:sz="0" w:space="0" w:color="auto"/>
        <w:bottom w:val="none" w:sz="0" w:space="0" w:color="auto"/>
        <w:right w:val="none" w:sz="0" w:space="0" w:color="auto"/>
      </w:divBdr>
      <w:divsChild>
        <w:div w:id="714894511">
          <w:marLeft w:val="0"/>
          <w:marRight w:val="0"/>
          <w:marTop w:val="0"/>
          <w:marBottom w:val="0"/>
          <w:divBdr>
            <w:top w:val="none" w:sz="0" w:space="0" w:color="auto"/>
            <w:left w:val="none" w:sz="0" w:space="0" w:color="auto"/>
            <w:bottom w:val="none" w:sz="0" w:space="0" w:color="auto"/>
            <w:right w:val="none" w:sz="0" w:space="0" w:color="auto"/>
          </w:divBdr>
          <w:divsChild>
            <w:div w:id="1510681397">
              <w:marLeft w:val="0"/>
              <w:marRight w:val="0"/>
              <w:marTop w:val="0"/>
              <w:marBottom w:val="0"/>
              <w:divBdr>
                <w:top w:val="none" w:sz="0" w:space="0" w:color="auto"/>
                <w:left w:val="none" w:sz="0" w:space="0" w:color="auto"/>
                <w:bottom w:val="none" w:sz="0" w:space="0" w:color="auto"/>
                <w:right w:val="none" w:sz="0" w:space="0" w:color="auto"/>
              </w:divBdr>
              <w:divsChild>
                <w:div w:id="18661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1461">
      <w:bodyDiv w:val="1"/>
      <w:marLeft w:val="0"/>
      <w:marRight w:val="0"/>
      <w:marTop w:val="0"/>
      <w:marBottom w:val="0"/>
      <w:divBdr>
        <w:top w:val="none" w:sz="0" w:space="0" w:color="auto"/>
        <w:left w:val="none" w:sz="0" w:space="0" w:color="auto"/>
        <w:bottom w:val="none" w:sz="0" w:space="0" w:color="auto"/>
        <w:right w:val="none" w:sz="0" w:space="0" w:color="auto"/>
      </w:divBdr>
      <w:divsChild>
        <w:div w:id="263926549">
          <w:marLeft w:val="0"/>
          <w:marRight w:val="0"/>
          <w:marTop w:val="0"/>
          <w:marBottom w:val="0"/>
          <w:divBdr>
            <w:top w:val="none" w:sz="0" w:space="0" w:color="auto"/>
            <w:left w:val="none" w:sz="0" w:space="0" w:color="auto"/>
            <w:bottom w:val="none" w:sz="0" w:space="0" w:color="auto"/>
            <w:right w:val="none" w:sz="0" w:space="0" w:color="auto"/>
          </w:divBdr>
          <w:divsChild>
            <w:div w:id="214509418">
              <w:marLeft w:val="0"/>
              <w:marRight w:val="0"/>
              <w:marTop w:val="0"/>
              <w:marBottom w:val="0"/>
              <w:divBdr>
                <w:top w:val="none" w:sz="0" w:space="0" w:color="auto"/>
                <w:left w:val="none" w:sz="0" w:space="0" w:color="auto"/>
                <w:bottom w:val="none" w:sz="0" w:space="0" w:color="auto"/>
                <w:right w:val="none" w:sz="0" w:space="0" w:color="auto"/>
              </w:divBdr>
              <w:divsChild>
                <w:div w:id="14203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9070">
      <w:bodyDiv w:val="1"/>
      <w:marLeft w:val="0"/>
      <w:marRight w:val="0"/>
      <w:marTop w:val="0"/>
      <w:marBottom w:val="0"/>
      <w:divBdr>
        <w:top w:val="none" w:sz="0" w:space="0" w:color="auto"/>
        <w:left w:val="none" w:sz="0" w:space="0" w:color="auto"/>
        <w:bottom w:val="none" w:sz="0" w:space="0" w:color="auto"/>
        <w:right w:val="none" w:sz="0" w:space="0" w:color="auto"/>
      </w:divBdr>
      <w:divsChild>
        <w:div w:id="2068914787">
          <w:marLeft w:val="0"/>
          <w:marRight w:val="0"/>
          <w:marTop w:val="0"/>
          <w:marBottom w:val="0"/>
          <w:divBdr>
            <w:top w:val="none" w:sz="0" w:space="0" w:color="auto"/>
            <w:left w:val="none" w:sz="0" w:space="0" w:color="auto"/>
            <w:bottom w:val="none" w:sz="0" w:space="0" w:color="auto"/>
            <w:right w:val="none" w:sz="0" w:space="0" w:color="auto"/>
          </w:divBdr>
          <w:divsChild>
            <w:div w:id="642001062">
              <w:marLeft w:val="0"/>
              <w:marRight w:val="0"/>
              <w:marTop w:val="0"/>
              <w:marBottom w:val="0"/>
              <w:divBdr>
                <w:top w:val="none" w:sz="0" w:space="0" w:color="auto"/>
                <w:left w:val="none" w:sz="0" w:space="0" w:color="auto"/>
                <w:bottom w:val="none" w:sz="0" w:space="0" w:color="auto"/>
                <w:right w:val="none" w:sz="0" w:space="0" w:color="auto"/>
              </w:divBdr>
              <w:divsChild>
                <w:div w:id="20733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2629">
      <w:bodyDiv w:val="1"/>
      <w:marLeft w:val="0"/>
      <w:marRight w:val="0"/>
      <w:marTop w:val="0"/>
      <w:marBottom w:val="0"/>
      <w:divBdr>
        <w:top w:val="none" w:sz="0" w:space="0" w:color="auto"/>
        <w:left w:val="none" w:sz="0" w:space="0" w:color="auto"/>
        <w:bottom w:val="none" w:sz="0" w:space="0" w:color="auto"/>
        <w:right w:val="none" w:sz="0" w:space="0" w:color="auto"/>
      </w:divBdr>
      <w:divsChild>
        <w:div w:id="1707873050">
          <w:marLeft w:val="0"/>
          <w:marRight w:val="0"/>
          <w:marTop w:val="0"/>
          <w:marBottom w:val="0"/>
          <w:divBdr>
            <w:top w:val="none" w:sz="0" w:space="0" w:color="auto"/>
            <w:left w:val="none" w:sz="0" w:space="0" w:color="auto"/>
            <w:bottom w:val="none" w:sz="0" w:space="0" w:color="auto"/>
            <w:right w:val="none" w:sz="0" w:space="0" w:color="auto"/>
          </w:divBdr>
          <w:divsChild>
            <w:div w:id="2010406457">
              <w:marLeft w:val="0"/>
              <w:marRight w:val="0"/>
              <w:marTop w:val="0"/>
              <w:marBottom w:val="0"/>
              <w:divBdr>
                <w:top w:val="none" w:sz="0" w:space="0" w:color="auto"/>
                <w:left w:val="none" w:sz="0" w:space="0" w:color="auto"/>
                <w:bottom w:val="none" w:sz="0" w:space="0" w:color="auto"/>
                <w:right w:val="none" w:sz="0" w:space="0" w:color="auto"/>
              </w:divBdr>
              <w:divsChild>
                <w:div w:id="1587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9949">
      <w:bodyDiv w:val="1"/>
      <w:marLeft w:val="0"/>
      <w:marRight w:val="0"/>
      <w:marTop w:val="0"/>
      <w:marBottom w:val="0"/>
      <w:divBdr>
        <w:top w:val="none" w:sz="0" w:space="0" w:color="auto"/>
        <w:left w:val="none" w:sz="0" w:space="0" w:color="auto"/>
        <w:bottom w:val="none" w:sz="0" w:space="0" w:color="auto"/>
        <w:right w:val="none" w:sz="0" w:space="0" w:color="auto"/>
      </w:divBdr>
      <w:divsChild>
        <w:div w:id="881791340">
          <w:marLeft w:val="0"/>
          <w:marRight w:val="0"/>
          <w:marTop w:val="0"/>
          <w:marBottom w:val="0"/>
          <w:divBdr>
            <w:top w:val="none" w:sz="0" w:space="0" w:color="auto"/>
            <w:left w:val="none" w:sz="0" w:space="0" w:color="auto"/>
            <w:bottom w:val="none" w:sz="0" w:space="0" w:color="auto"/>
            <w:right w:val="none" w:sz="0" w:space="0" w:color="auto"/>
          </w:divBdr>
          <w:divsChild>
            <w:div w:id="97994688">
              <w:marLeft w:val="0"/>
              <w:marRight w:val="0"/>
              <w:marTop w:val="0"/>
              <w:marBottom w:val="0"/>
              <w:divBdr>
                <w:top w:val="none" w:sz="0" w:space="0" w:color="auto"/>
                <w:left w:val="none" w:sz="0" w:space="0" w:color="auto"/>
                <w:bottom w:val="none" w:sz="0" w:space="0" w:color="auto"/>
                <w:right w:val="none" w:sz="0" w:space="0" w:color="auto"/>
              </w:divBdr>
              <w:divsChild>
                <w:div w:id="9103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Guo</dc:creator>
  <cp:keywords/>
  <dc:description/>
  <cp:lastModifiedBy>Gwonwoo Cha</cp:lastModifiedBy>
  <cp:revision>3</cp:revision>
  <dcterms:created xsi:type="dcterms:W3CDTF">2023-04-05T17:03:00Z</dcterms:created>
  <dcterms:modified xsi:type="dcterms:W3CDTF">2023-04-05T17:11:00Z</dcterms:modified>
</cp:coreProperties>
</file>