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7B002" w14:textId="7C36C10D" w:rsidR="007774FF" w:rsidRDefault="00575C76"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已知初值问题</w:t>
      </w:r>
      <w:r w:rsidRPr="00F054CA">
        <w:rPr>
          <w:position w:val="-48"/>
        </w:rPr>
        <w:object w:dxaOrig="1020" w:dyaOrig="1080" w14:anchorId="66471F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pt;height:54pt" o:ole="">
            <v:imagedata r:id="rId5" o:title=""/>
          </v:shape>
          <o:OLEObject Type="Embed" ProgID="Equation.DSMT4" ShapeID="_x0000_i1026" DrawAspect="Content" ObjectID="_1651198913" r:id="rId6"/>
        </w:object>
      </w:r>
      <w:r>
        <w:t xml:space="preserve"> </w:t>
      </w:r>
      <w:r>
        <w:rPr>
          <w:rFonts w:hint="eastAsia"/>
        </w:rPr>
        <w:t>的精确解为</w:t>
      </w:r>
      <w:r w:rsidRPr="00F054CA">
        <w:rPr>
          <w:position w:val="-10"/>
        </w:rPr>
        <w:object w:dxaOrig="1140" w:dyaOrig="420" w14:anchorId="02C67D85">
          <v:shape id="_x0000_i1025" type="#_x0000_t75" style="width:57pt;height:21pt" o:ole="">
            <v:imagedata r:id="rId7" o:title=""/>
          </v:shape>
          <o:OLEObject Type="Embed" ProgID="Equation.DSMT4" ShapeID="_x0000_i1025" DrawAspect="Content" ObjectID="_1651198914" r:id="rId8"/>
        </w:object>
      </w:r>
      <w:r>
        <w:rPr>
          <w:rFonts w:hint="eastAsia"/>
        </w:rPr>
        <w:t>，用差分方法研究这个问题在</w:t>
      </w:r>
      <w:r w:rsidRPr="00F054CA">
        <w:rPr>
          <w:position w:val="-14"/>
        </w:rPr>
        <w:object w:dxaOrig="499" w:dyaOrig="400" w14:anchorId="19E5BF28">
          <v:shape id="_x0000_i1027" type="#_x0000_t75" style="width:25pt;height:20pt" o:ole="">
            <v:imagedata r:id="rId9" o:title=""/>
          </v:shape>
          <o:OLEObject Type="Embed" ProgID="Equation.DSMT4" ShapeID="_x0000_i1027" DrawAspect="Content" ObjectID="_1651198915" r:id="rId10"/>
        </w:object>
      </w:r>
      <w:r>
        <w:rPr>
          <w:rFonts w:hint="eastAsia"/>
        </w:rPr>
        <w:t>上，</w:t>
      </w:r>
      <w:r w:rsidRPr="00F054CA">
        <w:rPr>
          <w:position w:val="-6"/>
        </w:rPr>
        <w:object w:dxaOrig="720" w:dyaOrig="279" w14:anchorId="500C89A8">
          <v:shape id="_x0000_i1028" type="#_x0000_t75" style="width:36pt;height:14pt" o:ole="">
            <v:imagedata r:id="rId11" o:title=""/>
          </v:shape>
          <o:OLEObject Type="Embed" ProgID="Equation.DSMT4" ShapeID="_x0000_i1028" DrawAspect="Content" ObjectID="_1651198916" r:id="rId12"/>
        </w:object>
      </w:r>
      <w:r w:rsidR="00B369E6">
        <w:rPr>
          <w:rFonts w:hint="eastAsia"/>
        </w:rPr>
        <w:t>时</w:t>
      </w:r>
      <w:r>
        <w:rPr>
          <w:rFonts w:hint="eastAsia"/>
        </w:rPr>
        <w:t>的数值解。可以首先验证其精确解如图：</w:t>
      </w:r>
    </w:p>
    <w:p w14:paraId="3E8B2C7E" w14:textId="77777777" w:rsidR="00B369E6" w:rsidRDefault="00B369E6">
      <w:pPr>
        <w:rPr>
          <w:rFonts w:hint="eastAsia"/>
        </w:rPr>
      </w:pPr>
    </w:p>
    <w:p w14:paraId="7DEA3A3B" w14:textId="57EFA88B" w:rsidR="00B369E6" w:rsidRDefault="00AD0713" w:rsidP="00B369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21B357" wp14:editId="233E92F0">
            <wp:extent cx="2120900" cy="454478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2" cy="45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7B50" w14:textId="77777777" w:rsidR="00A74A29" w:rsidRDefault="00A74A29" w:rsidP="00324688">
      <w:pPr>
        <w:jc w:val="left"/>
        <w:rPr>
          <w:rFonts w:hint="eastAsia"/>
        </w:rPr>
      </w:pPr>
    </w:p>
    <w:p w14:paraId="57221A0A" w14:textId="4DEBFD2C" w:rsidR="00A74A29" w:rsidRDefault="00A74A29" w:rsidP="00A74A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欧拉方法</w:t>
      </w:r>
    </w:p>
    <w:p w14:paraId="715C7113" w14:textId="3EA25CF3" w:rsidR="00173245" w:rsidRDefault="00173245" w:rsidP="00324688">
      <w:pPr>
        <w:ind w:left="420" w:firstLineChars="200" w:firstLine="420"/>
        <w:rPr>
          <w:rFonts w:hint="eastAsia"/>
        </w:rPr>
      </w:pPr>
      <w:r>
        <w:rPr>
          <w:rFonts w:hint="eastAsia"/>
        </w:rPr>
        <w:t>欧拉方法</w:t>
      </w:r>
      <w:r w:rsidR="003753F3">
        <w:rPr>
          <w:rFonts w:hint="eastAsia"/>
        </w:rPr>
        <w:t>用</w:t>
      </w:r>
      <w:r w:rsidR="00514062">
        <w:rPr>
          <w:rFonts w:hint="eastAsia"/>
        </w:rPr>
        <w:t>差分形式</w:t>
      </w:r>
      <w:r w:rsidR="003753F3" w:rsidRPr="00F054CA">
        <w:rPr>
          <w:position w:val="-24"/>
        </w:rPr>
        <w:object w:dxaOrig="1579" w:dyaOrig="620" w14:anchorId="61457E91">
          <v:shape id="_x0000_i1056" type="#_x0000_t75" style="width:79pt;height:31pt" o:ole="">
            <v:imagedata r:id="rId14" o:title=""/>
          </v:shape>
          <o:OLEObject Type="Embed" ProgID="Equation.DSMT4" ShapeID="_x0000_i1056" DrawAspect="Content" ObjectID="_1651198917" r:id="rId15"/>
        </w:object>
      </w:r>
      <w:r w:rsidR="00514062">
        <w:rPr>
          <w:rFonts w:hint="eastAsia"/>
        </w:rPr>
        <w:t>来</w:t>
      </w:r>
      <w:r w:rsidR="003753F3">
        <w:rPr>
          <w:rFonts w:hint="eastAsia"/>
        </w:rPr>
        <w:t>近似代替</w:t>
      </w:r>
      <w:r w:rsidR="003753F3" w:rsidRPr="00F054CA">
        <w:rPr>
          <w:position w:val="-10"/>
        </w:rPr>
        <w:object w:dxaOrig="580" w:dyaOrig="320" w14:anchorId="42157856">
          <v:shape id="_x0000_i1057" type="#_x0000_t75" style="width:29pt;height:16pt" o:ole="">
            <v:imagedata r:id="rId16" o:title=""/>
          </v:shape>
          <o:OLEObject Type="Embed" ProgID="Equation.DSMT4" ShapeID="_x0000_i1057" DrawAspect="Content" ObjectID="_1651198918" r:id="rId17"/>
        </w:object>
      </w:r>
      <w:r w:rsidR="003753F3">
        <w:rPr>
          <w:rFonts w:hint="eastAsia"/>
        </w:rPr>
        <w:t>，</w:t>
      </w:r>
      <w:r w:rsidR="003753F3">
        <w:rPr>
          <w:rFonts w:hint="eastAsia"/>
        </w:rPr>
        <w:t>推导出</w:t>
      </w:r>
      <w:r>
        <w:rPr>
          <w:rFonts w:hint="eastAsia"/>
        </w:rPr>
        <w:t>递推方程</w:t>
      </w:r>
      <w:r w:rsidRPr="00F054CA">
        <w:rPr>
          <w:position w:val="-12"/>
        </w:rPr>
        <w:object w:dxaOrig="2060" w:dyaOrig="360" w14:anchorId="32528F02">
          <v:shape id="_x0000_i1037" type="#_x0000_t75" style="width:103pt;height:18pt" o:ole="">
            <v:imagedata r:id="rId18" o:title=""/>
          </v:shape>
          <o:OLEObject Type="Embed" ProgID="Equation.DSMT4" ShapeID="_x0000_i1037" DrawAspect="Content" ObjectID="_1651198919" r:id="rId19"/>
        </w:object>
      </w:r>
      <w:r>
        <w:rPr>
          <w:rFonts w:hint="eastAsia"/>
        </w:rPr>
        <w:t>进行计算，</w:t>
      </w:r>
      <w:r w:rsidR="00324688">
        <w:rPr>
          <w:rFonts w:hint="eastAsia"/>
        </w:rPr>
        <w:t>计算量小，</w:t>
      </w:r>
      <w:r>
        <w:rPr>
          <w:rFonts w:hint="eastAsia"/>
        </w:rPr>
        <w:t>但欧拉方法</w:t>
      </w:r>
      <w:r w:rsidR="00324688">
        <w:rPr>
          <w:rFonts w:hint="eastAsia"/>
        </w:rPr>
        <w:t>精度较低</w:t>
      </w:r>
      <w:r>
        <w:rPr>
          <w:rFonts w:hint="eastAsia"/>
        </w:rPr>
        <w:t>，仅有</w:t>
      </w:r>
      <w:r>
        <w:rPr>
          <w:rFonts w:hint="eastAsia"/>
        </w:rPr>
        <w:t>1</w:t>
      </w:r>
      <w:r>
        <w:rPr>
          <w:rFonts w:hint="eastAsia"/>
        </w:rPr>
        <w:t>阶代数精度，从结果的比较中可见精确度只有</w:t>
      </w:r>
      <w:r w:rsidRPr="00F054CA">
        <w:rPr>
          <w:position w:val="-6"/>
        </w:rPr>
        <w:object w:dxaOrig="440" w:dyaOrig="320" w14:anchorId="5D9E080A">
          <v:shape id="_x0000_i1038" type="#_x0000_t75" style="width:22pt;height:16pt" o:ole="">
            <v:imagedata r:id="rId20" o:title=""/>
          </v:shape>
          <o:OLEObject Type="Embed" ProgID="Equation.DSMT4" ShapeID="_x0000_i1038" DrawAspect="Content" ObjectID="_1651198920" r:id="rId21"/>
        </w:object>
      </w:r>
    </w:p>
    <w:p w14:paraId="59AB8A9B" w14:textId="5DD7792B" w:rsidR="00575C76" w:rsidRDefault="00A74A29">
      <w:r>
        <w:rPr>
          <w:noProof/>
        </w:rPr>
        <w:lastRenderedPageBreak/>
        <w:drawing>
          <wp:inline distT="0" distB="0" distL="0" distR="0" wp14:anchorId="4987E569" wp14:editId="38AE0252">
            <wp:extent cx="5274310" cy="2778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5298" w14:textId="77777777" w:rsidR="00173245" w:rsidRDefault="00173245">
      <w:pPr>
        <w:rPr>
          <w:rFonts w:hint="eastAsia"/>
        </w:rPr>
      </w:pPr>
    </w:p>
    <w:p w14:paraId="4DB5007F" w14:textId="5B0CA23D" w:rsidR="00173245" w:rsidRDefault="00173245" w:rsidP="003246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改进欧拉方法</w:t>
      </w:r>
    </w:p>
    <w:p w14:paraId="1491D086" w14:textId="5A2A8C29" w:rsidR="00324688" w:rsidRPr="00324688" w:rsidRDefault="00324688" w:rsidP="00324688">
      <w:pPr>
        <w:ind w:firstLineChars="200" w:firstLine="420"/>
        <w:rPr>
          <w:rFonts w:hint="eastAsia"/>
        </w:rPr>
      </w:pPr>
      <w:r>
        <w:rPr>
          <w:rFonts w:hint="eastAsia"/>
        </w:rPr>
        <w:t>改进欧拉方法运用了预报校正系统来修正误差，</w:t>
      </w:r>
      <w:r>
        <w:rPr>
          <w:rFonts w:hint="eastAsia"/>
        </w:rPr>
        <w:t>与欧拉方法相比精度显著提高</w:t>
      </w:r>
      <w:r w:rsidR="00043EA1">
        <w:rPr>
          <w:rFonts w:hint="eastAsia"/>
        </w:rPr>
        <w:t>：</w:t>
      </w:r>
    </w:p>
    <w:p w14:paraId="0EB8ED6F" w14:textId="2CEF6AF0" w:rsidR="00324688" w:rsidRDefault="00324688" w:rsidP="00324688">
      <w:pPr>
        <w:ind w:firstLineChars="200" w:firstLine="420"/>
        <w:jc w:val="center"/>
      </w:pPr>
      <w:r w:rsidRPr="00F054CA">
        <w:rPr>
          <w:position w:val="-46"/>
        </w:rPr>
        <w:object w:dxaOrig="3820" w:dyaOrig="1040" w14:anchorId="1D72EF1D">
          <v:shape id="_x0000_i1039" type="#_x0000_t75" style="width:191pt;height:52pt" o:ole="">
            <v:imagedata r:id="rId23" o:title=""/>
          </v:shape>
          <o:OLEObject Type="Embed" ProgID="Equation.DSMT4" ShapeID="_x0000_i1039" DrawAspect="Content" ObjectID="_1651198921" r:id="rId24"/>
        </w:object>
      </w:r>
    </w:p>
    <w:p w14:paraId="02FDCC8C" w14:textId="6A1A0452" w:rsidR="00324688" w:rsidRDefault="00324688" w:rsidP="00324688">
      <w:pPr>
        <w:ind w:firstLineChars="200" w:firstLine="420"/>
      </w:pPr>
      <w:r>
        <w:rPr>
          <w:noProof/>
        </w:rPr>
        <w:drawing>
          <wp:inline distT="0" distB="0" distL="0" distR="0" wp14:anchorId="67BCC522" wp14:editId="59B886C4">
            <wp:extent cx="5274310" cy="2681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B933" w14:textId="77777777" w:rsidR="00043EA1" w:rsidRDefault="00043EA1" w:rsidP="00324688">
      <w:pPr>
        <w:ind w:firstLineChars="200" w:firstLine="420"/>
        <w:rPr>
          <w:rFonts w:hint="eastAsia"/>
        </w:rPr>
      </w:pPr>
    </w:p>
    <w:p w14:paraId="464BA575" w14:textId="77777777" w:rsidR="00043EA1" w:rsidRDefault="00043EA1" w:rsidP="00043E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四阶龙格</w:t>
      </w:r>
      <w:r>
        <w:rPr>
          <w:rFonts w:hint="eastAsia"/>
        </w:rPr>
        <w:t>-</w:t>
      </w:r>
      <w:r>
        <w:rPr>
          <w:rFonts w:hint="eastAsia"/>
        </w:rPr>
        <w:t>库塔方法</w:t>
      </w:r>
    </w:p>
    <w:p w14:paraId="22F8324D" w14:textId="1890ED71" w:rsidR="004E645D" w:rsidRDefault="00043EA1" w:rsidP="00043EA1">
      <w:pPr>
        <w:ind w:left="420" w:firstLineChars="200" w:firstLine="420"/>
      </w:pPr>
      <w:r>
        <w:rPr>
          <w:rFonts w:hint="eastAsia"/>
        </w:rPr>
        <w:lastRenderedPageBreak/>
        <w:t>四阶龙格</w:t>
      </w:r>
      <w:r>
        <w:rPr>
          <w:rFonts w:hint="eastAsia"/>
        </w:rPr>
        <w:t>-</w:t>
      </w:r>
      <w:r>
        <w:rPr>
          <w:rFonts w:hint="eastAsia"/>
        </w:rPr>
        <w:t>库塔方法</w:t>
      </w:r>
      <w:r>
        <w:rPr>
          <w:rFonts w:hint="eastAsia"/>
        </w:rPr>
        <w:t>将步长区间</w:t>
      </w:r>
      <w:r w:rsidRPr="00F054CA">
        <w:rPr>
          <w:position w:val="-14"/>
        </w:rPr>
        <w:object w:dxaOrig="880" w:dyaOrig="400" w14:anchorId="26D77331">
          <v:shape id="_x0000_i1046" type="#_x0000_t75" style="width:44pt;height:20pt" o:ole="">
            <v:imagedata r:id="rId26" o:title=""/>
          </v:shape>
          <o:OLEObject Type="Embed" ProgID="Equation.DSMT4" ShapeID="_x0000_i1046" DrawAspect="Content" ObjectID="_1651198922" r:id="rId27"/>
        </w:object>
      </w:r>
      <w:r>
        <w:rPr>
          <w:rFonts w:hint="eastAsia"/>
        </w:rPr>
        <w:t>四等分并计算四个子区间上函数斜率的加权平均，其中为计算子区间斜率设计了预报校正系统，从比较中可以看到精确度达到了</w:t>
      </w:r>
      <w:r w:rsidRPr="00F054CA">
        <w:rPr>
          <w:position w:val="-6"/>
        </w:rPr>
        <w:object w:dxaOrig="440" w:dyaOrig="320" w14:anchorId="0D30EEE6">
          <v:shape id="_x0000_i1049" type="#_x0000_t75" style="width:22pt;height:16pt" o:ole="">
            <v:imagedata r:id="rId28" o:title=""/>
          </v:shape>
          <o:OLEObject Type="Embed" ProgID="Equation.DSMT4" ShapeID="_x0000_i1049" DrawAspect="Content" ObjectID="_1651198923" r:id="rId29"/>
        </w:object>
      </w:r>
      <w:r>
        <w:rPr>
          <w:rFonts w:hint="eastAsia"/>
        </w:rPr>
        <w:t>，在精确度与计算量间取得</w:t>
      </w:r>
      <w:r w:rsidR="00115230">
        <w:rPr>
          <w:rFonts w:hint="eastAsia"/>
        </w:rPr>
        <w:t>可以满意</w:t>
      </w:r>
      <w:r>
        <w:rPr>
          <w:rFonts w:hint="eastAsia"/>
        </w:rPr>
        <w:t>的平衡：</w:t>
      </w:r>
    </w:p>
    <w:p w14:paraId="4E8C3072" w14:textId="354B2126" w:rsidR="00043EA1" w:rsidRDefault="00043EA1" w:rsidP="00043EA1">
      <w:pPr>
        <w:jc w:val="center"/>
      </w:pPr>
      <w:r>
        <w:rPr>
          <w:noProof/>
        </w:rPr>
        <w:drawing>
          <wp:inline distT="0" distB="0" distL="0" distR="0" wp14:anchorId="216F6700" wp14:editId="0E4BD3A8">
            <wp:extent cx="4235450" cy="232118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7106" cy="23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70BE" w14:textId="1C48FCDF" w:rsidR="00115230" w:rsidRDefault="00115230" w:rsidP="00115230"/>
    <w:p w14:paraId="3719B44E" w14:textId="033467DA" w:rsidR="00115230" w:rsidRDefault="00115230" w:rsidP="00171978">
      <w:pPr>
        <w:spacing w:line="480" w:lineRule="auto"/>
      </w:pPr>
      <w:r>
        <w:rPr>
          <w:rFonts w:hint="eastAsia"/>
        </w:rPr>
        <w:t>3-</w:t>
      </w:r>
      <w:r>
        <w:t>2</w:t>
      </w:r>
      <w:r w:rsidR="0043608A">
        <w:t xml:space="preserve"> </w:t>
      </w:r>
      <w:r w:rsidR="0043608A">
        <w:rPr>
          <w:rFonts w:hint="eastAsia"/>
        </w:rPr>
        <w:t>四阶亚当姆斯方法</w:t>
      </w:r>
      <w:r w:rsidR="0043608A">
        <w:rPr>
          <w:rFonts w:hint="eastAsia"/>
        </w:rPr>
        <w:t>的基本思路依然是求子区间斜率的加权和，但通过利用之前已经完成计算的点进行迭代，能有效降低计算量，同时从结果来看精确度较高，能达到</w:t>
      </w:r>
      <w:r w:rsidR="0043608A" w:rsidRPr="00F054CA">
        <w:rPr>
          <w:position w:val="-6"/>
        </w:rPr>
        <w:object w:dxaOrig="440" w:dyaOrig="320" w14:anchorId="2A9B80C1">
          <v:shape id="_x0000_i1050" type="#_x0000_t75" style="width:22pt;height:16pt" o:ole="">
            <v:imagedata r:id="rId31" o:title=""/>
          </v:shape>
          <o:OLEObject Type="Embed" ProgID="Equation.DSMT4" ShapeID="_x0000_i1050" DrawAspect="Content" ObjectID="_1651198924" r:id="rId32"/>
        </w:object>
      </w:r>
      <w:r w:rsidR="0043608A">
        <w:rPr>
          <w:rFonts w:hint="eastAsia"/>
        </w:rPr>
        <w:t>；改进的</w:t>
      </w:r>
      <w:r w:rsidR="0043608A">
        <w:rPr>
          <w:rFonts w:hint="eastAsia"/>
        </w:rPr>
        <w:t>四阶亚当姆斯方法</w:t>
      </w:r>
      <w:r w:rsidR="0043608A">
        <w:rPr>
          <w:rFonts w:hint="eastAsia"/>
        </w:rPr>
        <w:t>设计了预估校正，</w:t>
      </w:r>
      <w:r w:rsidR="00355B02">
        <w:rPr>
          <w:rFonts w:hint="eastAsia"/>
        </w:rPr>
        <w:t>计算结果</w:t>
      </w:r>
      <w:r w:rsidR="0043608A">
        <w:rPr>
          <w:rFonts w:hint="eastAsia"/>
        </w:rPr>
        <w:t>精确度更高，达到</w:t>
      </w:r>
      <w:r w:rsidR="00684F84" w:rsidRPr="00F054CA">
        <w:rPr>
          <w:position w:val="-6"/>
        </w:rPr>
        <w:object w:dxaOrig="440" w:dyaOrig="320" w14:anchorId="3113B9B2">
          <v:shape id="_x0000_i1051" type="#_x0000_t75" style="width:22pt;height:16pt" o:ole="">
            <v:imagedata r:id="rId33" o:title=""/>
          </v:shape>
          <o:OLEObject Type="Embed" ProgID="Equation.DSMT4" ShapeID="_x0000_i1051" DrawAspect="Content" ObjectID="_1651198925" r:id="rId34"/>
        </w:object>
      </w:r>
    </w:p>
    <w:p w14:paraId="03969316" w14:textId="77777777" w:rsidR="00684F84" w:rsidRDefault="00684F84" w:rsidP="00115230">
      <w:pPr>
        <w:rPr>
          <w:rFonts w:hint="eastAsia"/>
        </w:rPr>
      </w:pPr>
    </w:p>
    <w:p w14:paraId="1467515B" w14:textId="08DB5761" w:rsidR="0043608A" w:rsidRDefault="0043608A" w:rsidP="00171978">
      <w:pPr>
        <w:jc w:val="center"/>
      </w:pPr>
      <w:r>
        <w:rPr>
          <w:noProof/>
        </w:rPr>
        <w:drawing>
          <wp:inline distT="0" distB="0" distL="0" distR="0" wp14:anchorId="61B3DCBC" wp14:editId="14FB9170">
            <wp:extent cx="4489450" cy="343276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7328" cy="34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C6DE" w14:textId="3A4BCDB5" w:rsidR="0043608A" w:rsidRDefault="0043608A" w:rsidP="00171978">
      <w:pPr>
        <w:jc w:val="center"/>
      </w:pPr>
      <w:r>
        <w:rPr>
          <w:noProof/>
        </w:rPr>
        <w:lastRenderedPageBreak/>
        <w:drawing>
          <wp:inline distT="0" distB="0" distL="0" distR="0" wp14:anchorId="10387903" wp14:editId="37D257BA">
            <wp:extent cx="4582763" cy="45783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6744" cy="45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7E5C" w14:textId="183F4E97" w:rsidR="00171978" w:rsidRDefault="00171978" w:rsidP="00115230"/>
    <w:p w14:paraId="4FB6AF0D" w14:textId="2E666868" w:rsidR="00171978" w:rsidRDefault="00171978" w:rsidP="00115230"/>
    <w:p w14:paraId="29C019BA" w14:textId="4B57D310" w:rsidR="00171978" w:rsidRDefault="00171978" w:rsidP="00171978">
      <w:pPr>
        <w:spacing w:line="480" w:lineRule="auto"/>
        <w:rPr>
          <w:rFonts w:hint="eastAsia"/>
        </w:rPr>
      </w:pPr>
      <w:r>
        <w:rPr>
          <w:rFonts w:hint="eastAsia"/>
        </w:rPr>
        <w:t>实验体会：差分方法的最基本手段是用</w:t>
      </w:r>
      <w:r w:rsidRPr="00F054CA">
        <w:rPr>
          <w:position w:val="-24"/>
        </w:rPr>
        <w:object w:dxaOrig="1579" w:dyaOrig="620" w14:anchorId="078E95FB">
          <v:shape id="_x0000_i1054" type="#_x0000_t75" style="width:79pt;height:31pt" o:ole="">
            <v:imagedata r:id="rId14" o:title=""/>
          </v:shape>
          <o:OLEObject Type="Embed" ProgID="Equation.DSMT4" ShapeID="_x0000_i1054" DrawAspect="Content" ObjectID="_1651198926" r:id="rId37"/>
        </w:object>
      </w:r>
      <w:r>
        <w:rPr>
          <w:rFonts w:hint="eastAsia"/>
        </w:rPr>
        <w:t>（或其极限意义上的等价形式）近似代替</w:t>
      </w:r>
      <w:r w:rsidRPr="00F054CA">
        <w:rPr>
          <w:position w:val="-10"/>
        </w:rPr>
        <w:object w:dxaOrig="580" w:dyaOrig="320" w14:anchorId="502297CD">
          <v:shape id="_x0000_i1055" type="#_x0000_t75" style="width:29pt;height:16pt" o:ole="">
            <v:imagedata r:id="rId16" o:title=""/>
          </v:shape>
          <o:OLEObject Type="Embed" ProgID="Equation.DSMT4" ShapeID="_x0000_i1055" DrawAspect="Content" ObjectID="_1651198927" r:id="rId38"/>
        </w:object>
      </w:r>
      <w:r>
        <w:rPr>
          <w:rFonts w:hint="eastAsia"/>
        </w:rPr>
        <w:t>，欧拉方法基于这条思路设计，但光凭此精度较低不能满意；龙格</w:t>
      </w:r>
      <w:r>
        <w:rPr>
          <w:rFonts w:hint="eastAsia"/>
        </w:rPr>
        <w:t>-</w:t>
      </w:r>
      <w:r>
        <w:rPr>
          <w:rFonts w:hint="eastAsia"/>
        </w:rPr>
        <w:t>库塔方法通过四等分子区间，分别求斜率并加权求和得到精度较高的解；亚当姆斯方法同样求加权求和解，但由于其复用之前的计算结果，能有效减少计算量。值得注意的是预报校正系统的运用，这几乎适用于任何差分方法，而同时大大提高精度，在设计其他算法时值得考虑加入预报校正系统。</w:t>
      </w:r>
    </w:p>
    <w:sectPr w:rsidR="0017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10A8E"/>
    <w:multiLevelType w:val="hybridMultilevel"/>
    <w:tmpl w:val="32A8C6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574742"/>
    <w:multiLevelType w:val="hybridMultilevel"/>
    <w:tmpl w:val="EDD4A4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FF"/>
    <w:rsid w:val="00043EA1"/>
    <w:rsid w:val="00115230"/>
    <w:rsid w:val="00171978"/>
    <w:rsid w:val="00173245"/>
    <w:rsid w:val="00280AAD"/>
    <w:rsid w:val="00324688"/>
    <w:rsid w:val="00355B02"/>
    <w:rsid w:val="003753F3"/>
    <w:rsid w:val="0043608A"/>
    <w:rsid w:val="004E645D"/>
    <w:rsid w:val="00514062"/>
    <w:rsid w:val="00575C76"/>
    <w:rsid w:val="00684F84"/>
    <w:rsid w:val="007774FF"/>
    <w:rsid w:val="00A74A29"/>
    <w:rsid w:val="00A907A7"/>
    <w:rsid w:val="00AD0713"/>
    <w:rsid w:val="00B3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74A2"/>
  <w15:chartTrackingRefBased/>
  <w15:docId w15:val="{5710546F-177B-405E-99BD-5D3FE7C4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13</cp:revision>
  <cp:lastPrinted>2020-05-16T21:30:00Z</cp:lastPrinted>
  <dcterms:created xsi:type="dcterms:W3CDTF">2020-05-16T19:40:00Z</dcterms:created>
  <dcterms:modified xsi:type="dcterms:W3CDTF">2020-05-16T21:33:00Z</dcterms:modified>
</cp:coreProperties>
</file>