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3BE6" w14:textId="77777777" w:rsidR="008F6D0C" w:rsidRDefault="00000000">
      <w:pPr>
        <w:pStyle w:val="2"/>
        <w:numPr>
          <w:ilvl w:val="0"/>
          <w:numId w:val="1"/>
        </w:numPr>
      </w:pPr>
      <w:r>
        <w:rPr>
          <w:rFonts w:hint="eastAsia"/>
        </w:rPr>
        <w:t>无法</w:t>
      </w:r>
      <w:proofErr w:type="gramStart"/>
      <w:r>
        <w:rPr>
          <w:rFonts w:hint="eastAsia"/>
        </w:rPr>
        <w:t>开启跟机</w:t>
      </w:r>
      <w:proofErr w:type="gramEnd"/>
    </w:p>
    <w:p w14:paraId="7310BF6B" w14:textId="77777777" w:rsidR="008F6D0C" w:rsidRDefault="00000000">
      <w:pPr>
        <w:pStyle w:val="3"/>
        <w:numPr>
          <w:ilvl w:val="1"/>
          <w:numId w:val="1"/>
        </w:numPr>
      </w:pPr>
      <w:r>
        <w:rPr>
          <w:rFonts w:hint="eastAsia"/>
        </w:rPr>
        <w:t>选择方向后没有工序号</w:t>
      </w:r>
    </w:p>
    <w:p w14:paraId="648C560B" w14:textId="77777777" w:rsidR="008F6D0C" w:rsidRDefault="00000000">
      <w:pPr>
        <w:ind w:firstLine="420"/>
      </w:pPr>
      <w:r>
        <w:rPr>
          <w:rFonts w:hint="eastAsia"/>
        </w:rPr>
        <w:t>查看控制器显示煤机位置是否为</w:t>
      </w:r>
      <w:r>
        <w:rPr>
          <w:rFonts w:hint="eastAsia"/>
        </w:rPr>
        <w:t>0</w:t>
      </w:r>
      <w:r>
        <w:rPr>
          <w:rFonts w:hint="eastAsia"/>
        </w:rPr>
        <w:t>，煤机位置为</w:t>
      </w:r>
      <w:r>
        <w:rPr>
          <w:rFonts w:hint="eastAsia"/>
        </w:rPr>
        <w:t>0</w:t>
      </w:r>
      <w:r>
        <w:rPr>
          <w:rFonts w:hint="eastAsia"/>
        </w:rPr>
        <w:t>时不能</w:t>
      </w:r>
      <w:proofErr w:type="gramStart"/>
      <w:r>
        <w:rPr>
          <w:rFonts w:hint="eastAsia"/>
        </w:rPr>
        <w:t>开启跟机</w:t>
      </w:r>
      <w:proofErr w:type="gramEnd"/>
      <w:r>
        <w:rPr>
          <w:rFonts w:hint="eastAsia"/>
        </w:rPr>
        <w:t>，此时需要将煤机上电，如煤机上电后仍没有煤机位置，需要查看红外发射器是否正常工作，红外接收器是否被遮挡，或前后移动煤机使红外发射器对准红外接收器。</w:t>
      </w:r>
    </w:p>
    <w:p w14:paraId="76CDCCAB" w14:textId="77777777" w:rsidR="008F6D0C" w:rsidRDefault="00000000">
      <w:pPr>
        <w:pStyle w:val="3"/>
        <w:numPr>
          <w:ilvl w:val="1"/>
          <w:numId w:val="1"/>
        </w:numPr>
      </w:pPr>
      <w:r>
        <w:rPr>
          <w:rFonts w:hint="eastAsia"/>
        </w:rPr>
        <w:t>选择方向后没有想输入的工序</w:t>
      </w:r>
    </w:p>
    <w:p w14:paraId="5031B2CF" w14:textId="77777777" w:rsidR="008F6D0C" w:rsidRDefault="00000000">
      <w:pPr>
        <w:ind w:firstLine="420"/>
      </w:pPr>
      <w:r>
        <w:rPr>
          <w:rFonts w:hint="eastAsia"/>
        </w:rPr>
        <w:t>首先检查输入的方向是否正确，控制器会根据输入的方向显示对应的工序号，如方向输入错误，则不会显示正确的工序号。若方向正确仍没有想要的工序号，则需要检查控制器显示的煤机位置，煤机位置属于中部区间时，不能输入三角</w:t>
      </w:r>
      <w:proofErr w:type="gramStart"/>
      <w:r>
        <w:rPr>
          <w:rFonts w:hint="eastAsia"/>
        </w:rPr>
        <w:t>煤区域</w:t>
      </w:r>
      <w:proofErr w:type="gramEnd"/>
      <w:r>
        <w:rPr>
          <w:rFonts w:hint="eastAsia"/>
        </w:rPr>
        <w:t>的工序号。</w:t>
      </w:r>
    </w:p>
    <w:p w14:paraId="1DA57E40" w14:textId="77777777" w:rsidR="008F6D0C" w:rsidRDefault="00000000">
      <w:pPr>
        <w:pStyle w:val="2"/>
        <w:numPr>
          <w:ilvl w:val="0"/>
          <w:numId w:val="1"/>
        </w:numPr>
      </w:pPr>
      <w:r>
        <w:rPr>
          <w:rFonts w:hint="eastAsia"/>
        </w:rPr>
        <w:t>无法修改服务器参数</w:t>
      </w:r>
    </w:p>
    <w:p w14:paraId="70E928ED" w14:textId="77777777" w:rsidR="008F6D0C" w:rsidRDefault="00000000">
      <w:pPr>
        <w:ind w:firstLine="420"/>
        <w:rPr>
          <w:b/>
        </w:rPr>
      </w:pPr>
      <w:r>
        <w:rPr>
          <w:rFonts w:hint="eastAsia"/>
        </w:rPr>
        <w:t>查看控制器是否处于</w:t>
      </w:r>
      <w:proofErr w:type="gramStart"/>
      <w:r>
        <w:rPr>
          <w:rFonts w:hint="eastAsia"/>
        </w:rPr>
        <w:t>跟机状态，跟机状态</w:t>
      </w:r>
      <w:proofErr w:type="gramEnd"/>
      <w:r>
        <w:rPr>
          <w:rFonts w:hint="eastAsia"/>
        </w:rPr>
        <w:t>下无法修改参数，需要</w:t>
      </w:r>
      <w:proofErr w:type="gramStart"/>
      <w:r>
        <w:rPr>
          <w:rFonts w:hint="eastAsia"/>
        </w:rPr>
        <w:t>关闭跟机</w:t>
      </w:r>
      <w:proofErr w:type="gramEnd"/>
      <w:r>
        <w:rPr>
          <w:rFonts w:hint="eastAsia"/>
        </w:rPr>
        <w:t>后才能够修改服务器参数</w:t>
      </w:r>
    </w:p>
    <w:p w14:paraId="3BD3F778" w14:textId="77777777" w:rsidR="008F6D0C" w:rsidRDefault="00000000">
      <w:pPr>
        <w:pStyle w:val="2"/>
        <w:numPr>
          <w:ilvl w:val="0"/>
          <w:numId w:val="1"/>
        </w:numPr>
      </w:pPr>
      <w:r>
        <w:rPr>
          <w:rFonts w:hint="eastAsia"/>
        </w:rPr>
        <w:t>煤机位置跳变</w:t>
      </w:r>
    </w:p>
    <w:p w14:paraId="4DC99BAC" w14:textId="77777777" w:rsidR="008F6D0C" w:rsidRDefault="00000000">
      <w:pPr>
        <w:ind w:firstLine="420"/>
      </w:pPr>
      <w:r>
        <w:rPr>
          <w:rFonts w:hint="eastAsia"/>
        </w:rPr>
        <w:t>看一下线缆有没有对控制器上的红外接收模块有遮挡，或者煤机上的红外发射器，控制器上的红外接收器被煤尘覆盖，需要擦一下</w:t>
      </w:r>
    </w:p>
    <w:p w14:paraId="4A65F099" w14:textId="77777777" w:rsidR="008F6D0C" w:rsidRDefault="00000000">
      <w:pPr>
        <w:pStyle w:val="2"/>
        <w:numPr>
          <w:ilvl w:val="0"/>
          <w:numId w:val="1"/>
        </w:numPr>
      </w:pPr>
      <w:r>
        <w:rPr>
          <w:rFonts w:hint="eastAsia"/>
        </w:rPr>
        <w:t>控制器黑屏电源指示灯闪烁</w:t>
      </w:r>
    </w:p>
    <w:p w14:paraId="43CBF2A0" w14:textId="77777777" w:rsidR="008F6D0C" w:rsidRDefault="00000000">
      <w:pPr>
        <w:ind w:firstLine="420"/>
      </w:pPr>
      <w:r>
        <w:rPr>
          <w:rFonts w:hint="eastAsia"/>
        </w:rPr>
        <w:t>可能原因为电源箱输入电压不足</w:t>
      </w:r>
      <w:proofErr w:type="gramStart"/>
      <w:r>
        <w:rPr>
          <w:rFonts w:hint="eastAsia"/>
        </w:rPr>
        <w:t>或架间线缆</w:t>
      </w:r>
      <w:proofErr w:type="gramEnd"/>
      <w:r>
        <w:rPr>
          <w:rFonts w:hint="eastAsia"/>
        </w:rPr>
        <w:t>虚接导致。</w:t>
      </w:r>
    </w:p>
    <w:p w14:paraId="0227C430" w14:textId="77777777" w:rsidR="008F6D0C" w:rsidRDefault="00000000">
      <w:pPr>
        <w:pStyle w:val="2"/>
        <w:numPr>
          <w:ilvl w:val="0"/>
          <w:numId w:val="1"/>
        </w:numPr>
      </w:pPr>
      <w:r>
        <w:rPr>
          <w:rFonts w:hint="eastAsia"/>
        </w:rPr>
        <w:t>控制器没有</w:t>
      </w:r>
      <w:proofErr w:type="gramStart"/>
      <w:r>
        <w:rPr>
          <w:rFonts w:hint="eastAsia"/>
        </w:rPr>
        <w:t>闭锁但</w:t>
      </w:r>
      <w:proofErr w:type="gramEnd"/>
      <w:r>
        <w:rPr>
          <w:rFonts w:hint="eastAsia"/>
        </w:rPr>
        <w:t>屏幕显示闭锁或闪烁闭锁</w:t>
      </w:r>
    </w:p>
    <w:p w14:paraId="4A9E13AB" w14:textId="77777777" w:rsidR="008F6D0C" w:rsidRDefault="00000000">
      <w:pPr>
        <w:ind w:firstLine="420"/>
      </w:pPr>
      <w:proofErr w:type="gramStart"/>
      <w:r>
        <w:rPr>
          <w:rFonts w:hint="eastAsia"/>
        </w:rPr>
        <w:t>架间线缆</w:t>
      </w:r>
      <w:proofErr w:type="gramEnd"/>
      <w:r>
        <w:rPr>
          <w:rFonts w:hint="eastAsia"/>
        </w:rPr>
        <w:t>虚接或被挤压</w:t>
      </w:r>
    </w:p>
    <w:p w14:paraId="2D6563BC" w14:textId="77777777" w:rsidR="008F6D0C" w:rsidRDefault="00000000">
      <w:pPr>
        <w:pStyle w:val="2"/>
        <w:numPr>
          <w:ilvl w:val="0"/>
          <w:numId w:val="1"/>
        </w:numPr>
      </w:pPr>
      <w:proofErr w:type="gramStart"/>
      <w:r>
        <w:rPr>
          <w:rFonts w:hint="eastAsia"/>
        </w:rPr>
        <w:t>移架不</w:t>
      </w:r>
      <w:proofErr w:type="gramEnd"/>
      <w:r>
        <w:rPr>
          <w:rFonts w:hint="eastAsia"/>
        </w:rPr>
        <w:t>到位或丢架</w:t>
      </w:r>
    </w:p>
    <w:p w14:paraId="25B00142" w14:textId="77777777" w:rsidR="008F6D0C" w:rsidRDefault="00000000">
      <w:pPr>
        <w:ind w:firstLine="420"/>
      </w:pPr>
      <w:r>
        <w:rPr>
          <w:rFonts w:hint="eastAsia"/>
        </w:rPr>
        <w:t>可能原因为：</w:t>
      </w:r>
      <w:r>
        <w:rPr>
          <w:rFonts w:hint="eastAsia"/>
        </w:rPr>
        <w:t>1</w:t>
      </w:r>
      <w:r>
        <w:rPr>
          <w:rFonts w:hint="eastAsia"/>
        </w:rPr>
        <w:t>）红外跳架。</w:t>
      </w:r>
      <w:r>
        <w:rPr>
          <w:rFonts w:hint="eastAsia"/>
        </w:rPr>
        <w:t>2</w:t>
      </w:r>
      <w:r>
        <w:rPr>
          <w:rFonts w:hint="eastAsia"/>
        </w:rPr>
        <w:t>）行程传感器跳变。</w:t>
      </w:r>
      <w:r>
        <w:rPr>
          <w:rFonts w:hint="eastAsia"/>
        </w:rPr>
        <w:t>3</w:t>
      </w:r>
      <w:r>
        <w:rPr>
          <w:rFonts w:hint="eastAsia"/>
        </w:rPr>
        <w:t>）电磁阀或主阀故障。</w:t>
      </w:r>
    </w:p>
    <w:p w14:paraId="6C2D1245" w14:textId="77777777" w:rsidR="008F6D0C" w:rsidRDefault="00000000">
      <w:pPr>
        <w:pStyle w:val="2"/>
        <w:numPr>
          <w:ilvl w:val="0"/>
          <w:numId w:val="1"/>
        </w:numPr>
      </w:pPr>
      <w:r>
        <w:rPr>
          <w:rFonts w:hint="eastAsia"/>
        </w:rPr>
        <w:t>工序号</w:t>
      </w:r>
      <w:proofErr w:type="gramStart"/>
      <w:r>
        <w:rPr>
          <w:rFonts w:hint="eastAsia"/>
        </w:rPr>
        <w:t>不</w:t>
      </w:r>
      <w:proofErr w:type="gramEnd"/>
      <w:r>
        <w:rPr>
          <w:rFonts w:hint="eastAsia"/>
        </w:rPr>
        <w:t>切换或切换错误</w:t>
      </w:r>
    </w:p>
    <w:p w14:paraId="1822E458" w14:textId="77777777" w:rsidR="008F6D0C" w:rsidRDefault="00000000">
      <w:pPr>
        <w:ind w:firstLine="420"/>
      </w:pPr>
      <w:r>
        <w:rPr>
          <w:rFonts w:hint="eastAsia"/>
        </w:rPr>
        <w:t>可能原因为：</w:t>
      </w:r>
      <w:r>
        <w:rPr>
          <w:rFonts w:hint="eastAsia"/>
        </w:rPr>
        <w:t>1</w:t>
      </w:r>
      <w:r>
        <w:rPr>
          <w:rFonts w:hint="eastAsia"/>
        </w:rPr>
        <w:t>）</w:t>
      </w:r>
      <w:proofErr w:type="gramStart"/>
      <w:r>
        <w:rPr>
          <w:rFonts w:hint="eastAsia"/>
        </w:rPr>
        <w:t>开启跟</w:t>
      </w:r>
      <w:proofErr w:type="gramEnd"/>
      <w:r>
        <w:rPr>
          <w:rFonts w:hint="eastAsia"/>
        </w:rPr>
        <w:t>机时初始工序</w:t>
      </w:r>
      <w:proofErr w:type="gramStart"/>
      <w:r>
        <w:rPr>
          <w:rFonts w:hint="eastAsia"/>
        </w:rPr>
        <w:t>号设置</w:t>
      </w:r>
      <w:proofErr w:type="gramEnd"/>
      <w:r>
        <w:rPr>
          <w:rFonts w:hint="eastAsia"/>
        </w:rPr>
        <w:t>错误。</w:t>
      </w:r>
      <w:r>
        <w:rPr>
          <w:rFonts w:hint="eastAsia"/>
        </w:rPr>
        <w:t>2</w:t>
      </w:r>
      <w:r>
        <w:rPr>
          <w:rFonts w:hint="eastAsia"/>
        </w:rPr>
        <w:t>）煤机没有开到工序切换点。注意判断煤机是否开到工艺切换点的唯一条件是查看控制器显示的煤机位置是否到达工序切换点。</w:t>
      </w:r>
    </w:p>
    <w:p w14:paraId="0D9EC070" w14:textId="77777777" w:rsidR="008F6D0C" w:rsidRDefault="008F6D0C">
      <w:pPr>
        <w:ind w:firstLineChars="0" w:firstLine="0"/>
      </w:pPr>
    </w:p>
    <w:p w14:paraId="1E495292" w14:textId="77777777" w:rsidR="008F6D0C" w:rsidRDefault="008F6D0C">
      <w:pPr>
        <w:ind w:firstLine="420"/>
      </w:pPr>
    </w:p>
    <w:sectPr w:rsidR="008F6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550F"/>
    <w:multiLevelType w:val="multilevel"/>
    <w:tmpl w:val="45E6550F"/>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86687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E47"/>
    <w:rsid w:val="00332390"/>
    <w:rsid w:val="00365638"/>
    <w:rsid w:val="005B058F"/>
    <w:rsid w:val="008F6D0C"/>
    <w:rsid w:val="009F45D3"/>
    <w:rsid w:val="00A56BF2"/>
    <w:rsid w:val="00B570E6"/>
    <w:rsid w:val="00C21D26"/>
    <w:rsid w:val="00C705DB"/>
    <w:rsid w:val="00F64CD5"/>
    <w:rsid w:val="00F92E47"/>
    <w:rsid w:val="36FF0398"/>
    <w:rsid w:val="70FC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7929"/>
  <w15:docId w15:val="{DBE298C2-AC1D-4478-9323-01C7C73A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20" w:after="120" w:line="300" w:lineRule="exact"/>
      <w:ind w:firstLineChars="200" w:firstLine="600"/>
      <w:jc w:val="both"/>
    </w:pPr>
    <w:rPr>
      <w:rFonts w:eastAsia="微软雅黑"/>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00" w:lineRule="exact"/>
      <w:ind w:firstLineChars="0" w:firstLine="0"/>
      <w:jc w:val="left"/>
      <w:outlineLvl w:val="1"/>
    </w:pPr>
    <w:rPr>
      <w:rFonts w:ascii="Arial" w:hAnsi="Arial"/>
      <w:b/>
      <w:sz w:val="30"/>
    </w:rPr>
  </w:style>
  <w:style w:type="paragraph" w:styleId="3">
    <w:name w:val="heading 3"/>
    <w:basedOn w:val="a"/>
    <w:next w:val="a"/>
    <w:uiPriority w:val="9"/>
    <w:unhideWhenUsed/>
    <w:qFormat/>
    <w:pPr>
      <w:keepNext/>
      <w:keepLines/>
      <w:spacing w:before="140" w:after="140" w:line="340" w:lineRule="exact"/>
      <w:ind w:firstLineChars="0" w:firstLine="0"/>
      <w:outlineLvl w:val="2"/>
    </w:pPr>
    <w:rPr>
      <w:b/>
      <w:sz w:val="24"/>
    </w:rPr>
  </w:style>
  <w:style w:type="paragraph" w:styleId="4">
    <w:name w:val="heading 4"/>
    <w:basedOn w:val="a"/>
    <w:next w:val="a"/>
    <w:uiPriority w:val="9"/>
    <w:semiHidden/>
    <w:unhideWhenUsed/>
    <w:qFormat/>
    <w:pPr>
      <w:keepNext/>
      <w:keepLines/>
      <w:spacing w:before="280" w:after="290" w:line="372" w:lineRule="auto"/>
      <w:outlineLvl w:val="3"/>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厚银</dc:creator>
  <cp:lastModifiedBy>郭 厚银</cp:lastModifiedBy>
  <cp:revision>2</cp:revision>
  <dcterms:created xsi:type="dcterms:W3CDTF">2022-12-07T01:44:00Z</dcterms:created>
  <dcterms:modified xsi:type="dcterms:W3CDTF">2022-12-07T01:44:00Z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