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and SARs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read-only lookups.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and SAR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read-only lookup or rewords an answer. All lookups are read-only; the Orb cannot change any record.</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region is </w:t>
            </w:r>
            <w:r>
              <w:rPr>
                <w:b/>
                <w:bCs/>
                <w:i/>
                <w:iCs/>
                <w:color w:val="96631A"/>
                <w:sz w:val="19"/>
                <w:szCs w:val="19"/>
              </w:rPr>
              <w:t xml:space="preserve">To be completed</w:t>
            </w:r>
            <w:r>
              <w:rPr>
                <w:sz w:val="19"/>
                <w:szCs w:val="19"/>
              </w:rPr>
              <w:t xml:space="preserve">; if it is outside the UK or EU a transfer assessment is needed.</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read-only lookup)</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when last checked (2 October 2026); such an account could read data not protected by a specific permission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read-only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confirm the resource's region (UK South or EU),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Lookups are read-only.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should be switched off in the Firebase console (Authentication settings). Not confirmed as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closed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Open when last checked (2 October 2026). To be switched off by the administrator; confirm.</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Azure OpenAI resource's region (UK South or EU),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off open account registration in Firebase Authentication; delete the four test accounts created on 2 October 2026 with fictitious example.com addresses, if not already done (no personal data involved; record per the practice's incident process).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2026-10-07T10:11:16.516Z</dcterms:created>
  <dcterms:modified xsi:type="dcterms:W3CDTF">2026-10-07T10:11:16.517Z</dcterms:modified>
</cp:coreProperties>
</file>

<file path=docProps/custom.xml><?xml version="1.0" encoding="utf-8"?>
<Properties xmlns="http://schemas.openxmlformats.org/officeDocument/2006/custom-properties" xmlns:vt="http://schemas.openxmlformats.org/officeDocument/2006/docPropsVTypes"/>
</file>