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7964C" w14:textId="77777777" w:rsidR="00853243" w:rsidRDefault="00000000">
      <w:pPr>
        <w:pStyle w:val="2"/>
        <w:spacing w:before="500" w:line="360" w:lineRule="auto"/>
        <w:jc w:val="center"/>
      </w:pPr>
      <w:commentRangeStart w:id="0"/>
      <w:r>
        <w:rPr>
          <w:rFonts w:ascii="Times New Roman" w:eastAsia="宋体" w:hAnsi="Times New Roman" w:cs="Times New Roman"/>
          <w:sz w:val="36"/>
          <w:szCs w:val="36"/>
        </w:rPr>
        <w:t>（园区名称）</w:t>
      </w:r>
      <w:commentRangeEnd w:id="0"/>
      <w:r>
        <w:rPr>
          <w:rFonts w:ascii="Times New Roman" w:eastAsia="宋体" w:hAnsi="Times New Roman" w:cs="Times New Roman"/>
          <w:sz w:val="36"/>
          <w:szCs w:val="36"/>
        </w:rPr>
        <w:commentReference w:id="0"/>
      </w:r>
      <w:r>
        <w:rPr>
          <w:rFonts w:ascii="Times New Roman" w:eastAsia="宋体" w:hAnsi="Times New Roman" w:cs="Times New Roman"/>
          <w:sz w:val="36"/>
          <w:szCs w:val="36"/>
        </w:rPr>
        <w:t>测算</w:t>
      </w:r>
      <w:r>
        <w:rPr>
          <w:rFonts w:ascii="Times New Roman" w:eastAsia="宋体" w:hAnsi="Times New Roman" w:cs="Times New Roman" w:hint="eastAsia"/>
          <w:sz w:val="36"/>
          <w:szCs w:val="36"/>
        </w:rPr>
        <w:t>报告</w:t>
      </w:r>
    </w:p>
    <w:p w14:paraId="45B4DF9A" w14:textId="77777777" w:rsidR="00853243" w:rsidRDefault="00000000">
      <w:pPr>
        <w:pStyle w:val="2"/>
        <w:numPr>
          <w:ilvl w:val="0"/>
          <w:numId w:val="1"/>
        </w:numPr>
        <w:spacing w:line="360" w:lineRule="auto"/>
        <w:rPr>
          <w:rFonts w:ascii="Times New Roman" w:eastAsia="宋体" w:hAnsi="Times New Roman" w:cs="Times New Roman"/>
          <w:sz w:val="28"/>
          <w:szCs w:val="28"/>
        </w:rPr>
      </w:pPr>
      <w:r>
        <w:rPr>
          <w:rFonts w:ascii="Times New Roman" w:eastAsia="宋体" w:hAnsi="Times New Roman" w:cs="Times New Roman"/>
          <w:sz w:val="28"/>
          <w:szCs w:val="28"/>
        </w:rPr>
        <w:t>概述</w:t>
      </w:r>
    </w:p>
    <w:p w14:paraId="46F2F607" w14:textId="77777777" w:rsidR="00853243" w:rsidRDefault="0000000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description</w:t>
      </w:r>
    </w:p>
    <w:p w14:paraId="71D557A3" w14:textId="77777777" w:rsidR="00853243" w:rsidRDefault="00000000">
      <w:pPr>
        <w:spacing w:line="360" w:lineRule="auto"/>
        <w:ind w:firstLine="420"/>
        <w:rPr>
          <w:rFonts w:ascii="Times New Roman" w:eastAsia="宋体" w:hAnsi="Times New Roman" w:cs="Times New Roman"/>
          <w:color w:val="0000FF"/>
          <w:sz w:val="24"/>
          <w:szCs w:val="24"/>
        </w:rPr>
      </w:pPr>
      <w:commentRangeStart w:id="2"/>
      <w:r>
        <w:rPr>
          <w:rFonts w:ascii="Times New Roman" w:eastAsia="宋体" w:hAnsi="Times New Roman" w:cs="Times New Roman"/>
          <w:sz w:val="24"/>
          <w:szCs w:val="24"/>
        </w:rPr>
        <w:t>（园区名称）</w:t>
      </w:r>
      <w:commentRangeEnd w:id="2"/>
      <w:r>
        <w:commentReference w:id="2"/>
      </w:r>
      <w:r>
        <w:rPr>
          <w:rFonts w:ascii="Times New Roman" w:eastAsia="宋体" w:hAnsi="Times New Roman" w:cs="Times New Roman"/>
          <w:sz w:val="24"/>
          <w:szCs w:val="24"/>
        </w:rPr>
        <w:t>所在的</w:t>
      </w:r>
      <w:commentRangeStart w:id="3"/>
      <w:commentRangeEnd w:id="3"/>
      <w:r>
        <w:commentReference w:id="3"/>
      </w:r>
      <w:r>
        <w:rPr>
          <w:rFonts w:ascii="Times New Roman" w:eastAsia="宋体" w:hAnsi="Times New Roman" w:cs="Times New Roman" w:hint="eastAsia"/>
          <w:sz w:val="24"/>
          <w:szCs w:val="24"/>
        </w:rPr>
        <w:t>城市描述</w:t>
      </w:r>
    </w:p>
    <w:p w14:paraId="7129857E" w14:textId="77777777" w:rsidR="00853243" w:rsidRDefault="00000000">
      <w:pPr>
        <w:spacing w:line="360" w:lineRule="auto"/>
        <w:ind w:firstLine="420"/>
        <w:rPr>
          <w:rFonts w:ascii="Times New Roman" w:eastAsia="宋体" w:hAnsi="Times New Roman" w:cs="Times New Roman"/>
          <w:color w:val="000000" w:themeColor="text1"/>
          <w:sz w:val="24"/>
          <w:szCs w:val="24"/>
        </w:rPr>
      </w:pPr>
      <w:r>
        <w:rPr>
          <w:rFonts w:ascii="Times New Roman" w:eastAsia="宋体" w:hAnsi="Times New Roman" w:cs="Times New Roman"/>
          <w:color w:val="000000" w:themeColor="text1"/>
          <w:sz w:val="24"/>
          <w:szCs w:val="24"/>
        </w:rPr>
        <w:t>本测算报告主要为</w:t>
      </w:r>
      <w:commentRangeStart w:id="4"/>
      <w:r>
        <w:rPr>
          <w:rFonts w:ascii="Times New Roman" w:eastAsia="宋体" w:hAnsi="Times New Roman" w:cs="Times New Roman"/>
          <w:color w:val="000000" w:themeColor="text1"/>
          <w:sz w:val="24"/>
          <w:szCs w:val="24"/>
        </w:rPr>
        <w:t>（园区名称）</w:t>
      </w:r>
      <w:commentRangeEnd w:id="4"/>
      <w:r>
        <w:rPr>
          <w:rFonts w:ascii="Times New Roman" w:eastAsia="宋体" w:hAnsi="Times New Roman" w:cs="Times New Roman"/>
          <w:color w:val="000000" w:themeColor="text1"/>
          <w:sz w:val="24"/>
          <w:szCs w:val="24"/>
        </w:rPr>
        <w:commentReference w:id="4"/>
      </w:r>
      <w:r>
        <w:rPr>
          <w:rFonts w:ascii="Times New Roman" w:eastAsia="宋体" w:hAnsi="Times New Roman" w:cs="Times New Roman"/>
          <w:color w:val="000000" w:themeColor="text1"/>
          <w:sz w:val="24"/>
          <w:szCs w:val="24"/>
        </w:rPr>
        <w:t>概要设计提供初步分析，同时提供</w:t>
      </w:r>
      <w:r>
        <w:rPr>
          <w:rFonts w:ascii="Times New Roman" w:eastAsia="宋体" w:hAnsi="Times New Roman" w:cs="Times New Roman" w:hint="eastAsia"/>
          <w:color w:val="000000" w:themeColor="text1"/>
          <w:sz w:val="24"/>
          <w:szCs w:val="24"/>
        </w:rPr>
        <w:t>根据</w:t>
      </w:r>
      <w:r>
        <w:rPr>
          <w:rFonts w:ascii="Times New Roman" w:eastAsia="宋体" w:hAnsi="Times New Roman" w:cs="Times New Roman"/>
          <w:color w:val="000000" w:themeColor="text1"/>
          <w:sz w:val="24"/>
          <w:szCs w:val="24"/>
        </w:rPr>
        <w:t>全年光照强度</w:t>
      </w:r>
      <w:r>
        <w:rPr>
          <w:rFonts w:ascii="Times New Roman" w:eastAsia="宋体" w:hAnsi="Times New Roman" w:cs="Times New Roman" w:hint="eastAsia"/>
          <w:color w:val="000000" w:themeColor="text1"/>
          <w:sz w:val="24"/>
          <w:szCs w:val="24"/>
        </w:rPr>
        <w:t>和</w:t>
      </w:r>
      <w:r>
        <w:rPr>
          <w:rFonts w:ascii="Times New Roman" w:eastAsia="宋体" w:hAnsi="Times New Roman" w:cs="Times New Roman"/>
          <w:color w:val="000000" w:themeColor="text1"/>
          <w:sz w:val="24"/>
          <w:szCs w:val="24"/>
        </w:rPr>
        <w:t>全年电</w:t>
      </w:r>
      <w:r>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热</w:t>
      </w:r>
      <w:r>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冷负荷</w:t>
      </w:r>
      <w:r>
        <w:rPr>
          <w:rFonts w:ascii="Times New Roman" w:eastAsia="宋体" w:hAnsi="Times New Roman" w:cs="Times New Roman" w:hint="eastAsia"/>
          <w:color w:val="000000" w:themeColor="text1"/>
          <w:sz w:val="24"/>
          <w:szCs w:val="24"/>
        </w:rPr>
        <w:t>，进行的</w:t>
      </w:r>
      <w:r>
        <w:rPr>
          <w:rFonts w:ascii="Times New Roman" w:eastAsia="宋体" w:hAnsi="Times New Roman" w:cs="Times New Roman"/>
          <w:color w:val="000000" w:themeColor="text1"/>
          <w:sz w:val="24"/>
          <w:szCs w:val="24"/>
        </w:rPr>
        <w:t>核心设备参数配置以及并网和离网模式下的经济及碳排分析。</w:t>
      </w:r>
    </w:p>
    <w:p w14:paraId="6C95B6F6" w14:textId="77777777" w:rsidR="00853243" w:rsidRDefault="00000000">
      <w:pPr>
        <w:pStyle w:val="2"/>
        <w:numPr>
          <w:ilvl w:val="0"/>
          <w:numId w:val="1"/>
        </w:numPr>
        <w:spacing w:line="360" w:lineRule="auto"/>
        <w:rPr>
          <w:rFonts w:ascii="Times New Roman" w:eastAsia="宋体" w:hAnsi="Times New Roman" w:cs="Times New Roman"/>
          <w:sz w:val="28"/>
          <w:szCs w:val="28"/>
        </w:rPr>
      </w:pPr>
      <w:bookmarkStart w:id="6" w:name="OLE_LINK7"/>
      <w:r>
        <w:rPr>
          <w:rFonts w:ascii="Times New Roman" w:eastAsia="宋体" w:hAnsi="Times New Roman" w:cs="Times New Roman"/>
          <w:sz w:val="28"/>
          <w:szCs w:val="28"/>
        </w:rPr>
        <w:t>测算依据</w:t>
      </w:r>
    </w:p>
    <w:p w14:paraId="4698F4C0" w14:textId="77777777" w:rsidR="00853243" w:rsidRDefault="00853243"/>
    <w:bookmarkEnd w:id="6"/>
    <w:p w14:paraId="74F24D7A" w14:textId="77777777" w:rsidR="00853243"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themeColor="text1"/>
          <w:sz w:val="24"/>
          <w:szCs w:val="24"/>
        </w:rPr>
        <w:t>本</w:t>
      </w:r>
      <w:commentRangeStart w:id="7"/>
      <w:r>
        <w:rPr>
          <w:rFonts w:ascii="Times New Roman" w:eastAsia="宋体" w:hAnsi="Times New Roman" w:cs="Times New Roman"/>
          <w:color w:val="000000" w:themeColor="text1"/>
          <w:sz w:val="24"/>
          <w:szCs w:val="24"/>
        </w:rPr>
        <w:t>（园区名称）</w:t>
      </w:r>
      <w:commentRangeEnd w:id="7"/>
      <w:r>
        <w:rPr>
          <w:rFonts w:ascii="Times New Roman" w:eastAsia="宋体" w:hAnsi="Times New Roman" w:cs="Times New Roman"/>
          <w:color w:val="000000" w:themeColor="text1"/>
          <w:sz w:val="24"/>
          <w:szCs w:val="24"/>
        </w:rPr>
        <w:commentReference w:id="7"/>
      </w:r>
      <w:r>
        <w:rPr>
          <w:rFonts w:ascii="Times New Roman" w:eastAsia="宋体" w:hAnsi="Times New Roman" w:cs="Times New Roman"/>
          <w:color w:val="000000" w:themeColor="text1"/>
          <w:sz w:val="24"/>
          <w:szCs w:val="24"/>
        </w:rPr>
        <w:t>测算研究</w:t>
      </w:r>
      <w:r>
        <w:rPr>
          <w:rFonts w:ascii="Times New Roman" w:eastAsia="宋体" w:hAnsi="Times New Roman" w:cs="Times New Roman"/>
          <w:color w:val="000000"/>
          <w:sz w:val="24"/>
          <w:szCs w:val="24"/>
        </w:rPr>
        <w:t>报告主要依据以下文件编制：</w:t>
      </w:r>
    </w:p>
    <w:p w14:paraId="40E9B326" w14:textId="77777777" w:rsidR="00853243" w:rsidRDefault="00000000">
      <w:pPr>
        <w:numPr>
          <w:ilvl w:val="0"/>
          <w:numId w:val="2"/>
        </w:num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《国家“十四五”规划纲要》</w:t>
      </w:r>
    </w:p>
    <w:p w14:paraId="608AA00E" w14:textId="77777777" w:rsidR="00853243" w:rsidRDefault="00000000">
      <w:pPr>
        <w:numPr>
          <w:ilvl w:val="0"/>
          <w:numId w:val="2"/>
        </w:num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国家和地方的有关标准、规范和规定</w:t>
      </w:r>
    </w:p>
    <w:p w14:paraId="412B1E77" w14:textId="77777777" w:rsidR="00853243"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《建筑节能与可再生能源利用通用规范》</w:t>
      </w:r>
      <w:r>
        <w:rPr>
          <w:rFonts w:ascii="Times New Roman" w:eastAsia="宋体" w:hAnsi="Times New Roman" w:cs="Times New Roman"/>
          <w:sz w:val="24"/>
          <w:szCs w:val="24"/>
        </w:rPr>
        <w:t>（</w:t>
      </w:r>
      <w:r>
        <w:rPr>
          <w:rFonts w:ascii="Times New Roman" w:eastAsia="宋体" w:hAnsi="Times New Roman" w:cs="Times New Roman"/>
          <w:color w:val="000000"/>
          <w:sz w:val="24"/>
          <w:szCs w:val="24"/>
        </w:rPr>
        <w:t>GB</w:t>
      </w:r>
      <w:r>
        <w:rPr>
          <w:rFonts w:ascii="Times New Roman" w:eastAsia="宋体" w:hAnsi="Times New Roman" w:cs="Times New Roman" w:hint="eastAsia"/>
          <w:color w:val="000000"/>
          <w:sz w:val="24"/>
          <w:szCs w:val="24"/>
        </w:rPr>
        <w:t>55015-2021</w:t>
      </w:r>
      <w:r>
        <w:rPr>
          <w:rFonts w:ascii="Times New Roman" w:eastAsia="宋体" w:hAnsi="Times New Roman" w:cs="Times New Roman"/>
          <w:sz w:val="24"/>
          <w:szCs w:val="24"/>
        </w:rPr>
        <w:t>）</w:t>
      </w:r>
    </w:p>
    <w:p w14:paraId="2E3C8BDB" w14:textId="77777777" w:rsidR="00853243"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《工业建筑节能设计统一标准》（</w:t>
      </w:r>
      <w:r>
        <w:rPr>
          <w:rFonts w:ascii="Times New Roman" w:eastAsia="宋体" w:hAnsi="Times New Roman" w:cs="Times New Roman"/>
          <w:color w:val="000000"/>
          <w:sz w:val="24"/>
          <w:szCs w:val="24"/>
        </w:rPr>
        <w:t>GB51245-2017</w:t>
      </w:r>
      <w:r>
        <w:rPr>
          <w:rFonts w:ascii="Times New Roman" w:eastAsia="宋体" w:hAnsi="Times New Roman" w:cs="Times New Roman"/>
          <w:color w:val="000000"/>
          <w:sz w:val="24"/>
          <w:szCs w:val="24"/>
        </w:rPr>
        <w:t>）</w:t>
      </w:r>
    </w:p>
    <w:p w14:paraId="63CE151E" w14:textId="77777777" w:rsidR="00853243"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《公共建筑节能设计标准》（</w:t>
      </w:r>
      <w:r>
        <w:rPr>
          <w:rFonts w:ascii="Times New Roman" w:eastAsia="宋体" w:hAnsi="Times New Roman" w:cs="Times New Roman"/>
          <w:color w:val="000000"/>
          <w:sz w:val="24"/>
          <w:szCs w:val="24"/>
        </w:rPr>
        <w:t>GB50189-2015</w:t>
      </w:r>
      <w:r>
        <w:rPr>
          <w:rFonts w:ascii="Times New Roman" w:eastAsia="宋体" w:hAnsi="Times New Roman" w:cs="Times New Roman"/>
          <w:color w:val="000000"/>
          <w:sz w:val="24"/>
          <w:szCs w:val="24"/>
        </w:rPr>
        <w:t>）</w:t>
      </w:r>
    </w:p>
    <w:p w14:paraId="740D0174" w14:textId="77777777" w:rsidR="00853243"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《工业建筑供暖通风与空气调节设计规范》（</w:t>
      </w:r>
      <w:r>
        <w:rPr>
          <w:rFonts w:ascii="Times New Roman" w:eastAsia="宋体" w:hAnsi="Times New Roman" w:cs="Times New Roman"/>
          <w:color w:val="000000"/>
          <w:sz w:val="24"/>
          <w:szCs w:val="24"/>
        </w:rPr>
        <w:t>GB50019-2015</w:t>
      </w:r>
      <w:r>
        <w:rPr>
          <w:rFonts w:ascii="Times New Roman" w:eastAsia="宋体" w:hAnsi="Times New Roman" w:cs="Times New Roman"/>
          <w:color w:val="000000"/>
          <w:sz w:val="24"/>
          <w:szCs w:val="24"/>
        </w:rPr>
        <w:t>）</w:t>
      </w:r>
    </w:p>
    <w:p w14:paraId="31FDAC03" w14:textId="77777777" w:rsidR="00853243"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《民用建筑供暖通风与空调调节设计规范》（</w:t>
      </w:r>
      <w:r>
        <w:rPr>
          <w:rFonts w:ascii="Times New Roman" w:eastAsia="宋体" w:hAnsi="Times New Roman" w:cs="Times New Roman"/>
          <w:color w:val="000000"/>
          <w:sz w:val="24"/>
          <w:szCs w:val="24"/>
        </w:rPr>
        <w:t>GB50736-2012</w:t>
      </w:r>
      <w:r>
        <w:rPr>
          <w:rFonts w:ascii="Times New Roman" w:eastAsia="宋体" w:hAnsi="Times New Roman" w:cs="Times New Roman"/>
          <w:color w:val="000000"/>
          <w:sz w:val="24"/>
          <w:szCs w:val="24"/>
        </w:rPr>
        <w:t>）</w:t>
      </w:r>
    </w:p>
    <w:p w14:paraId="6BBCC614" w14:textId="77777777" w:rsidR="00853243"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《锅炉房设计规范》（</w:t>
      </w:r>
      <w:r>
        <w:rPr>
          <w:rFonts w:ascii="Times New Roman" w:eastAsia="宋体" w:hAnsi="Times New Roman" w:cs="Times New Roman"/>
          <w:color w:val="000000"/>
          <w:sz w:val="24"/>
          <w:szCs w:val="24"/>
        </w:rPr>
        <w:t>GB50041-2015</w:t>
      </w:r>
      <w:r>
        <w:rPr>
          <w:rFonts w:ascii="Times New Roman" w:eastAsia="宋体" w:hAnsi="Times New Roman" w:cs="Times New Roman"/>
          <w:color w:val="000000"/>
          <w:sz w:val="24"/>
          <w:szCs w:val="24"/>
        </w:rPr>
        <w:t>）</w:t>
      </w:r>
    </w:p>
    <w:p w14:paraId="4407E90C" w14:textId="77777777" w:rsidR="00853243"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《加氢站技术规范》（</w:t>
      </w:r>
      <w:r>
        <w:rPr>
          <w:rFonts w:ascii="Times New Roman" w:eastAsia="宋体" w:hAnsi="Times New Roman" w:cs="Times New Roman"/>
          <w:color w:val="000000"/>
          <w:sz w:val="24"/>
          <w:szCs w:val="24"/>
        </w:rPr>
        <w:t>GB50516-2010</w:t>
      </w:r>
      <w:r>
        <w:rPr>
          <w:rFonts w:ascii="Times New Roman" w:eastAsia="宋体" w:hAnsi="Times New Roman" w:cs="Times New Roman"/>
          <w:color w:val="000000"/>
          <w:sz w:val="24"/>
          <w:szCs w:val="24"/>
        </w:rPr>
        <w:t>）</w:t>
      </w:r>
    </w:p>
    <w:p w14:paraId="7E844DE4" w14:textId="77777777" w:rsidR="00853243" w:rsidRDefault="0000000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《氢气使用安全技术规程》（</w:t>
      </w:r>
      <w:r>
        <w:rPr>
          <w:rFonts w:ascii="Times New Roman" w:eastAsia="宋体" w:hAnsi="Times New Roman" w:cs="Times New Roman"/>
          <w:color w:val="000000"/>
          <w:sz w:val="24"/>
          <w:szCs w:val="24"/>
        </w:rPr>
        <w:t>GB4962-2008</w:t>
      </w:r>
      <w:r>
        <w:rPr>
          <w:rFonts w:ascii="Times New Roman" w:eastAsia="宋体" w:hAnsi="Times New Roman" w:cs="Times New Roman"/>
          <w:color w:val="000000"/>
          <w:sz w:val="24"/>
          <w:szCs w:val="24"/>
        </w:rPr>
        <w:t>）</w:t>
      </w:r>
    </w:p>
    <w:p w14:paraId="34AD308B" w14:textId="77777777" w:rsidR="00853243"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《爆炸和火灾危险环境电力装置设计规范》</w:t>
      </w:r>
      <w:r>
        <w:rPr>
          <w:rFonts w:ascii="Times New Roman" w:eastAsia="宋体" w:hAnsi="Times New Roman" w:cs="Times New Roman"/>
          <w:color w:val="000000"/>
          <w:sz w:val="24"/>
          <w:szCs w:val="24"/>
        </w:rPr>
        <w:t>(GB50058-92)</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ab/>
      </w:r>
      <w:r>
        <w:rPr>
          <w:rFonts w:ascii="Times New Roman" w:eastAsia="宋体" w:hAnsi="Times New Roman" w:cs="Times New Roman"/>
          <w:color w:val="000000"/>
          <w:sz w:val="24"/>
          <w:szCs w:val="24"/>
        </w:rPr>
        <w:t>《室外给水排水和燃气热力工程抗震设计规范》（</w:t>
      </w:r>
      <w:r>
        <w:rPr>
          <w:rFonts w:ascii="Times New Roman" w:eastAsia="宋体" w:hAnsi="Times New Roman" w:cs="Times New Roman"/>
          <w:color w:val="000000"/>
          <w:sz w:val="24"/>
          <w:szCs w:val="24"/>
        </w:rPr>
        <w:t>GB50032-2003</w:t>
      </w:r>
      <w:r>
        <w:rPr>
          <w:rFonts w:ascii="Times New Roman" w:eastAsia="宋体" w:hAnsi="Times New Roman" w:cs="Times New Roman"/>
          <w:color w:val="000000"/>
          <w:sz w:val="24"/>
          <w:szCs w:val="24"/>
        </w:rPr>
        <w:t>）</w:t>
      </w:r>
    </w:p>
    <w:p w14:paraId="732C2321" w14:textId="77777777" w:rsidR="00853243"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《供配电系统设计规范》（</w:t>
      </w:r>
      <w:r>
        <w:rPr>
          <w:rFonts w:ascii="Times New Roman" w:eastAsia="宋体" w:hAnsi="Times New Roman" w:cs="Times New Roman"/>
          <w:color w:val="000000"/>
          <w:sz w:val="24"/>
          <w:szCs w:val="24"/>
        </w:rPr>
        <w:t>GB50052-2009</w:t>
      </w:r>
      <w:r>
        <w:rPr>
          <w:rFonts w:ascii="Times New Roman" w:eastAsia="宋体" w:hAnsi="Times New Roman" w:cs="Times New Roman"/>
          <w:color w:val="000000"/>
          <w:sz w:val="24"/>
          <w:szCs w:val="24"/>
        </w:rPr>
        <w:t>）</w:t>
      </w:r>
    </w:p>
    <w:p w14:paraId="7F4C92A2" w14:textId="77777777" w:rsidR="00853243"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《爆炸和火灾危险环境电力装置设计规范》（</w:t>
      </w:r>
      <w:r>
        <w:rPr>
          <w:rFonts w:ascii="Times New Roman" w:eastAsia="宋体" w:hAnsi="Times New Roman" w:cs="Times New Roman"/>
          <w:color w:val="000000"/>
          <w:sz w:val="24"/>
          <w:szCs w:val="24"/>
        </w:rPr>
        <w:t>GB50058-2014</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ab/>
      </w:r>
      <w:r>
        <w:rPr>
          <w:rFonts w:ascii="Times New Roman" w:eastAsia="宋体" w:hAnsi="Times New Roman" w:cs="Times New Roman"/>
          <w:color w:val="000000"/>
          <w:sz w:val="24"/>
          <w:szCs w:val="24"/>
        </w:rPr>
        <w:t>《工业企业照明设计标准》（</w:t>
      </w:r>
      <w:r>
        <w:rPr>
          <w:rFonts w:ascii="Times New Roman" w:eastAsia="宋体" w:hAnsi="Times New Roman" w:cs="Times New Roman"/>
          <w:color w:val="000000"/>
          <w:sz w:val="24"/>
          <w:szCs w:val="24"/>
        </w:rPr>
        <w:t>GB50034-92</w:t>
      </w:r>
      <w:r>
        <w:rPr>
          <w:rFonts w:ascii="Times New Roman" w:eastAsia="宋体" w:hAnsi="Times New Roman" w:cs="Times New Roman"/>
          <w:color w:val="000000"/>
          <w:sz w:val="24"/>
          <w:szCs w:val="24"/>
        </w:rPr>
        <w:t>）</w:t>
      </w:r>
    </w:p>
    <w:p w14:paraId="37A2558D" w14:textId="77777777" w:rsidR="00853243" w:rsidRDefault="0000000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《电力工程电缆设计规范》（</w:t>
      </w:r>
      <w:r>
        <w:rPr>
          <w:rFonts w:ascii="Times New Roman" w:eastAsia="宋体" w:hAnsi="Times New Roman" w:cs="Times New Roman"/>
          <w:color w:val="000000"/>
          <w:sz w:val="24"/>
          <w:szCs w:val="24"/>
        </w:rPr>
        <w:t>GB50217-2017</w:t>
      </w:r>
      <w:r>
        <w:rPr>
          <w:rFonts w:ascii="Times New Roman" w:eastAsia="宋体" w:hAnsi="Times New Roman" w:cs="Times New Roman"/>
          <w:color w:val="000000"/>
          <w:sz w:val="24"/>
          <w:szCs w:val="24"/>
        </w:rPr>
        <w:t>）</w:t>
      </w:r>
    </w:p>
    <w:p w14:paraId="69B8D012" w14:textId="77777777" w:rsidR="00853243" w:rsidRDefault="0000000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lastRenderedPageBreak/>
        <w:t>《绿色建筑评价标准》（</w:t>
      </w:r>
      <w:r>
        <w:rPr>
          <w:rFonts w:ascii="Times New Roman" w:eastAsia="宋体" w:hAnsi="Times New Roman" w:cs="Times New Roman"/>
          <w:sz w:val="24"/>
          <w:szCs w:val="24"/>
        </w:rPr>
        <w:t>GB/T50378-2019</w:t>
      </w:r>
      <w:r>
        <w:rPr>
          <w:rFonts w:ascii="Times New Roman" w:eastAsia="宋体" w:hAnsi="Times New Roman" w:cs="Times New Roman"/>
          <w:sz w:val="24"/>
          <w:szCs w:val="24"/>
        </w:rPr>
        <w:t>）</w:t>
      </w:r>
    </w:p>
    <w:p w14:paraId="7213382C" w14:textId="77777777" w:rsidR="00853243" w:rsidRDefault="0000000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《环境空气质量标准》（</w:t>
      </w:r>
      <w:r>
        <w:rPr>
          <w:rFonts w:ascii="Times New Roman" w:eastAsia="宋体" w:hAnsi="Times New Roman" w:cs="Times New Roman"/>
          <w:color w:val="000000"/>
          <w:sz w:val="24"/>
          <w:szCs w:val="24"/>
        </w:rPr>
        <w:t>GB3095</w:t>
      </w:r>
      <w:r>
        <w:rPr>
          <w:rFonts w:ascii="Times New Roman" w:eastAsia="宋体" w:hAnsi="Times New Roman" w:cs="Times New Roman"/>
          <w:sz w:val="24"/>
          <w:szCs w:val="24"/>
        </w:rPr>
        <w:t>-2012</w:t>
      </w:r>
      <w:r>
        <w:rPr>
          <w:rFonts w:ascii="Times New Roman" w:eastAsia="宋体" w:hAnsi="Times New Roman" w:cs="Times New Roman"/>
          <w:sz w:val="24"/>
          <w:szCs w:val="24"/>
        </w:rPr>
        <w:t>）</w:t>
      </w:r>
    </w:p>
    <w:p w14:paraId="665EF6EE" w14:textId="77777777" w:rsidR="00853243" w:rsidRDefault="0000000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《综合能耗计算通则》（</w:t>
      </w:r>
      <w:r>
        <w:rPr>
          <w:rFonts w:ascii="Times New Roman" w:eastAsia="宋体" w:hAnsi="Times New Roman" w:cs="Times New Roman"/>
          <w:sz w:val="24"/>
          <w:szCs w:val="24"/>
        </w:rPr>
        <w:t>GB/T2589</w:t>
      </w:r>
      <w:r>
        <w:rPr>
          <w:rFonts w:ascii="Times New Roman" w:eastAsia="宋体" w:hAnsi="Times New Roman" w:cs="Times New Roman" w:hint="eastAsia"/>
          <w:sz w:val="24"/>
          <w:szCs w:val="24"/>
        </w:rPr>
        <w:t>-2020</w:t>
      </w:r>
      <w:r>
        <w:rPr>
          <w:rFonts w:ascii="Times New Roman" w:eastAsia="宋体" w:hAnsi="Times New Roman" w:cs="Times New Roman"/>
          <w:sz w:val="24"/>
          <w:szCs w:val="24"/>
        </w:rPr>
        <w:t>）</w:t>
      </w:r>
    </w:p>
    <w:p w14:paraId="6433E78B" w14:textId="77777777" w:rsidR="00853243" w:rsidRDefault="0000000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《智能建筑设计标准》（</w:t>
      </w:r>
      <w:r>
        <w:rPr>
          <w:rFonts w:ascii="Times New Roman" w:eastAsia="宋体" w:hAnsi="Times New Roman" w:cs="Times New Roman"/>
          <w:sz w:val="24"/>
          <w:szCs w:val="24"/>
        </w:rPr>
        <w:t>GB50314-2015</w:t>
      </w:r>
      <w:r>
        <w:rPr>
          <w:rFonts w:ascii="Times New Roman" w:eastAsia="宋体" w:hAnsi="Times New Roman" w:cs="Times New Roman"/>
          <w:sz w:val="24"/>
          <w:szCs w:val="24"/>
        </w:rPr>
        <w:t>）</w:t>
      </w:r>
    </w:p>
    <w:p w14:paraId="3646AC98" w14:textId="77777777" w:rsidR="00853243"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《用能单位能源计量器具配备与管理通则》（</w:t>
      </w:r>
      <w:r>
        <w:rPr>
          <w:rFonts w:ascii="Times New Roman" w:eastAsia="宋体" w:hAnsi="Times New Roman" w:cs="Times New Roman"/>
          <w:color w:val="000000"/>
          <w:sz w:val="24"/>
          <w:szCs w:val="24"/>
        </w:rPr>
        <w:t>GB17167-2006</w:t>
      </w:r>
      <w:r>
        <w:rPr>
          <w:rFonts w:ascii="Times New Roman" w:eastAsia="宋体" w:hAnsi="Times New Roman" w:cs="Times New Roman"/>
          <w:color w:val="000000"/>
          <w:sz w:val="24"/>
          <w:szCs w:val="24"/>
        </w:rPr>
        <w:t>）</w:t>
      </w:r>
    </w:p>
    <w:p w14:paraId="505808AD" w14:textId="77777777" w:rsidR="00853243"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《民用建筑热工设计规范》（</w:t>
      </w:r>
      <w:r>
        <w:rPr>
          <w:rFonts w:ascii="Times New Roman" w:eastAsia="宋体" w:hAnsi="Times New Roman" w:cs="Times New Roman"/>
          <w:color w:val="000000"/>
          <w:sz w:val="24"/>
          <w:szCs w:val="24"/>
        </w:rPr>
        <w:t>GB50176-2016</w:t>
      </w:r>
      <w:r>
        <w:rPr>
          <w:rFonts w:ascii="Times New Roman" w:eastAsia="宋体" w:hAnsi="Times New Roman" w:cs="Times New Roman"/>
          <w:color w:val="000000"/>
          <w:sz w:val="24"/>
          <w:szCs w:val="24"/>
        </w:rPr>
        <w:t>）</w:t>
      </w:r>
    </w:p>
    <w:p w14:paraId="5C51BD4C" w14:textId="77777777" w:rsidR="00853243"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《建筑施工组织设计规范》（</w:t>
      </w:r>
      <w:r>
        <w:rPr>
          <w:rFonts w:ascii="Times New Roman" w:eastAsia="宋体" w:hAnsi="Times New Roman" w:cs="Times New Roman"/>
          <w:color w:val="000000"/>
          <w:sz w:val="24"/>
          <w:szCs w:val="24"/>
        </w:rPr>
        <w:t>GB\T50502-2009</w:t>
      </w:r>
      <w:r>
        <w:rPr>
          <w:rFonts w:ascii="Times New Roman" w:eastAsia="宋体" w:hAnsi="Times New Roman" w:cs="Times New Roman"/>
          <w:color w:val="000000"/>
          <w:sz w:val="24"/>
          <w:szCs w:val="24"/>
        </w:rPr>
        <w:t>）</w:t>
      </w:r>
    </w:p>
    <w:p w14:paraId="46D7EE64" w14:textId="77777777" w:rsidR="00853243"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《市政工程施工组织设计规范》（</w:t>
      </w:r>
      <w:r>
        <w:rPr>
          <w:rFonts w:ascii="Times New Roman" w:eastAsia="宋体" w:hAnsi="Times New Roman" w:cs="Times New Roman"/>
          <w:color w:val="000000"/>
          <w:sz w:val="24"/>
          <w:szCs w:val="24"/>
        </w:rPr>
        <w:t>GB\T50903-2013</w:t>
      </w:r>
      <w:r>
        <w:rPr>
          <w:rFonts w:ascii="Times New Roman" w:eastAsia="宋体" w:hAnsi="Times New Roman" w:cs="Times New Roman"/>
          <w:color w:val="000000"/>
          <w:sz w:val="24"/>
          <w:szCs w:val="24"/>
        </w:rPr>
        <w:t>）</w:t>
      </w:r>
    </w:p>
    <w:p w14:paraId="64E14DBD" w14:textId="77777777" w:rsidR="00853243"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《民用建筑电气设计规范》（</w:t>
      </w:r>
      <w:r>
        <w:rPr>
          <w:rFonts w:ascii="Times New Roman" w:eastAsia="宋体" w:hAnsi="Times New Roman" w:cs="Times New Roman"/>
          <w:color w:val="000000"/>
          <w:sz w:val="24"/>
          <w:szCs w:val="24"/>
        </w:rPr>
        <w:t>JGJ16-2008</w:t>
      </w:r>
      <w:r>
        <w:rPr>
          <w:rFonts w:ascii="Times New Roman" w:eastAsia="宋体" w:hAnsi="Times New Roman" w:cs="Times New Roman"/>
          <w:color w:val="000000"/>
          <w:sz w:val="24"/>
          <w:szCs w:val="24"/>
        </w:rPr>
        <w:t>）</w:t>
      </w:r>
    </w:p>
    <w:p w14:paraId="32703C94" w14:textId="77777777" w:rsidR="00853243"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《科研建筑设计规范》（</w:t>
      </w:r>
      <w:r>
        <w:rPr>
          <w:rFonts w:ascii="Times New Roman" w:eastAsia="宋体" w:hAnsi="Times New Roman" w:cs="Times New Roman"/>
          <w:color w:val="000000"/>
          <w:sz w:val="24"/>
          <w:szCs w:val="24"/>
        </w:rPr>
        <w:t>JGJ91-2019</w:t>
      </w:r>
      <w:r>
        <w:rPr>
          <w:rFonts w:ascii="Times New Roman" w:eastAsia="宋体" w:hAnsi="Times New Roman" w:cs="Times New Roman"/>
          <w:color w:val="000000"/>
          <w:sz w:val="24"/>
          <w:szCs w:val="24"/>
        </w:rPr>
        <w:t>）</w:t>
      </w:r>
    </w:p>
    <w:p w14:paraId="16D0C958" w14:textId="77777777" w:rsidR="00853243" w:rsidRDefault="00000000">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《建设项目经济评价方法与参数》（第三版）</w:t>
      </w:r>
    </w:p>
    <w:p w14:paraId="62C8E4B2" w14:textId="77777777" w:rsidR="00853243" w:rsidRDefault="0000000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其他国家标准和现行设计、施工规范及其他的有关法令、条例、法规、指南、规程，以及建筑所在省市节能条例等。</w:t>
      </w:r>
    </w:p>
    <w:p w14:paraId="4FFA758D" w14:textId="77777777" w:rsidR="00853243" w:rsidRDefault="00000000">
      <w:pPr>
        <w:numPr>
          <w:ilvl w:val="255"/>
          <w:numId w:val="0"/>
        </w:num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园区规范</w:t>
      </w:r>
    </w:p>
    <w:p w14:paraId="567C89D9" w14:textId="77777777" w:rsidR="00853243" w:rsidRDefault="00000000">
      <w:pPr>
        <w:pStyle w:val="2"/>
        <w:numPr>
          <w:ilvl w:val="0"/>
          <w:numId w:val="1"/>
        </w:numPr>
        <w:spacing w:line="360" w:lineRule="auto"/>
        <w:rPr>
          <w:rFonts w:ascii="Times New Roman" w:eastAsia="宋体" w:hAnsi="Times New Roman" w:cs="Times New Roman"/>
          <w:sz w:val="28"/>
          <w:szCs w:val="28"/>
        </w:rPr>
      </w:pPr>
      <w:r>
        <w:rPr>
          <w:rFonts w:ascii="Times New Roman" w:eastAsia="宋体" w:hAnsi="Times New Roman" w:cs="Times New Roman"/>
          <w:sz w:val="28"/>
          <w:szCs w:val="28"/>
        </w:rPr>
        <w:t>供应容量和需求测算</w:t>
      </w:r>
    </w:p>
    <w:p w14:paraId="02C12BB1" w14:textId="77777777" w:rsidR="00853243" w:rsidRDefault="00000000">
      <w:pPr>
        <w:pStyle w:val="2"/>
        <w:numPr>
          <w:ilvl w:val="1"/>
          <w:numId w:val="1"/>
        </w:num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供能范围</w:t>
      </w:r>
    </w:p>
    <w:p w14:paraId="47B5E151" w14:textId="77777777" w:rsidR="00853243" w:rsidRDefault="00000000">
      <w:pPr>
        <w:spacing w:line="360" w:lineRule="auto"/>
        <w:ind w:firstLine="420"/>
        <w:rPr>
          <w:rFonts w:ascii="Times New Roman" w:eastAsia="宋体" w:hAnsi="Times New Roman" w:cs="Times New Roman"/>
          <w:color w:val="4472C4" w:themeColor="accent1"/>
          <w:sz w:val="24"/>
          <w:szCs w:val="24"/>
        </w:rPr>
      </w:pPr>
      <w:r>
        <w:rPr>
          <w:rFonts w:ascii="Times New Roman" w:eastAsia="宋体" w:hAnsi="Times New Roman" w:cs="Times New Roman"/>
          <w:sz w:val="24"/>
          <w:szCs w:val="24"/>
        </w:rPr>
        <w:t>根据调研结果，</w:t>
      </w:r>
      <w:bookmarkStart w:id="8" w:name="OLE_LINK3"/>
      <w:commentRangeStart w:id="9"/>
      <w:r>
        <w:rPr>
          <w:rFonts w:ascii="Times New Roman" w:eastAsia="宋体" w:hAnsi="Times New Roman" w:cs="Times New Roman"/>
          <w:sz w:val="24"/>
          <w:szCs w:val="24"/>
        </w:rPr>
        <w:t>（园区名称）</w:t>
      </w:r>
      <w:commentRangeEnd w:id="9"/>
      <w:r>
        <w:rPr>
          <w:rFonts w:ascii="Times New Roman" w:eastAsia="宋体" w:hAnsi="Times New Roman" w:cs="Times New Roman"/>
          <w:sz w:val="24"/>
          <w:szCs w:val="24"/>
          <w:highlight w:val="blue"/>
        </w:rPr>
        <w:commentReference w:id="9"/>
      </w:r>
      <w:bookmarkEnd w:id="8"/>
      <w:r>
        <w:rPr>
          <w:rFonts w:ascii="Times New Roman" w:eastAsia="宋体" w:hAnsi="Times New Roman" w:cs="Times New Roman"/>
          <w:sz w:val="24"/>
          <w:szCs w:val="24"/>
        </w:rPr>
        <w:t>土地使用情况</w:t>
      </w:r>
      <w:commentRangeStart w:id="10"/>
      <w:commentRangeEnd w:id="10"/>
      <w:r>
        <w:rPr>
          <w:rFonts w:ascii="Times New Roman" w:eastAsia="宋体" w:hAnsi="Times New Roman" w:cs="Times New Roman"/>
          <w:sz w:val="24"/>
          <w:szCs w:val="24"/>
        </w:rPr>
        <w:commentReference w:id="10"/>
      </w:r>
    </w:p>
    <w:p w14:paraId="49891EE6" w14:textId="77777777" w:rsidR="00853243" w:rsidRDefault="0000000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本报告的测算范围以供能范围为基础，包括</w:t>
      </w:r>
      <w:commentRangeStart w:id="11"/>
      <w:r>
        <w:rPr>
          <w:rFonts w:ascii="Times New Roman" w:eastAsia="宋体" w:hAnsi="Times New Roman" w:cs="Times New Roman"/>
          <w:sz w:val="24"/>
          <w:szCs w:val="24"/>
        </w:rPr>
        <w:t>（园区名称）</w:t>
      </w:r>
      <w:commentRangeEnd w:id="11"/>
      <w:r>
        <w:commentReference w:id="11"/>
      </w:r>
      <w:r>
        <w:rPr>
          <w:rFonts w:ascii="Times New Roman" w:eastAsia="宋体" w:hAnsi="Times New Roman" w:cs="Times New Roman"/>
          <w:sz w:val="24"/>
          <w:szCs w:val="24"/>
        </w:rPr>
        <w:t>冷、热、电等。建筑设计包含为</w:t>
      </w:r>
      <w:commentRangeStart w:id="12"/>
      <w:r>
        <w:rPr>
          <w:rFonts w:ascii="Times New Roman" w:eastAsia="宋体" w:hAnsi="Times New Roman" w:cs="Times New Roman"/>
          <w:sz w:val="24"/>
          <w:szCs w:val="24"/>
        </w:rPr>
        <w:t>（园区名称）</w:t>
      </w:r>
      <w:commentRangeEnd w:id="12"/>
      <w:r>
        <w:commentReference w:id="12"/>
      </w:r>
      <w:r>
        <w:rPr>
          <w:rFonts w:ascii="Times New Roman" w:eastAsia="宋体" w:hAnsi="Times New Roman" w:cs="Times New Roman"/>
          <w:sz w:val="24"/>
          <w:szCs w:val="24"/>
        </w:rPr>
        <w:t>供能的所有专业设计以及预留设备用房建筑设计，具体工程内容包括能源中心工艺、给排水、强弱电、换热井以及换热井至能源中心的室外管网。</w:t>
      </w:r>
    </w:p>
    <w:p w14:paraId="6239BB91" w14:textId="77777777" w:rsidR="00853243" w:rsidRDefault="00000000">
      <w:pPr>
        <w:pStyle w:val="2"/>
        <w:numPr>
          <w:ilvl w:val="1"/>
          <w:numId w:val="1"/>
        </w:num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气象参数</w:t>
      </w:r>
    </w:p>
    <w:p w14:paraId="5BDD9C3D" w14:textId="77777777" w:rsidR="00853243" w:rsidRDefault="00000000">
      <w:pPr>
        <w:spacing w:line="36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3.2.1</w:t>
      </w:r>
      <w:bookmarkStart w:id="13" w:name="OLE_LINK4"/>
      <w:commentRangeStart w:id="14"/>
      <w:r>
        <w:rPr>
          <w:rFonts w:ascii="Times New Roman" w:eastAsia="宋体" w:hAnsi="Times New Roman" w:cs="Times New Roman"/>
          <w:b/>
          <w:bCs/>
          <w:sz w:val="24"/>
          <w:szCs w:val="24"/>
        </w:rPr>
        <w:t>（园区名称）</w:t>
      </w:r>
      <w:commentRangeEnd w:id="14"/>
      <w:r>
        <w:commentReference w:id="14"/>
      </w:r>
      <w:bookmarkEnd w:id="13"/>
      <w:r>
        <w:rPr>
          <w:rFonts w:ascii="Times New Roman" w:eastAsia="宋体" w:hAnsi="Times New Roman" w:cs="Times New Roman"/>
          <w:b/>
          <w:bCs/>
          <w:sz w:val="24"/>
          <w:szCs w:val="24"/>
        </w:rPr>
        <w:t>区位</w:t>
      </w:r>
    </w:p>
    <w:p w14:paraId="5B19C36F" w14:textId="77777777" w:rsidR="00853243" w:rsidRDefault="00000000">
      <w:pPr>
        <w:spacing w:line="360" w:lineRule="auto"/>
        <w:ind w:firstLine="420"/>
        <w:rPr>
          <w:rFonts w:ascii="Times New Roman" w:eastAsia="宋体" w:hAnsi="Times New Roman" w:cs="Times New Roman"/>
          <w:sz w:val="24"/>
          <w:szCs w:val="24"/>
        </w:rPr>
      </w:pPr>
      <w:bookmarkStart w:id="15" w:name="OLE_LINK5"/>
      <w:commentRangeStart w:id="16"/>
      <w:r>
        <w:rPr>
          <w:rFonts w:ascii="Times New Roman" w:eastAsia="宋体" w:hAnsi="Times New Roman" w:cs="Times New Roman"/>
          <w:sz w:val="24"/>
          <w:szCs w:val="24"/>
        </w:rPr>
        <w:t>（园区名称）</w:t>
      </w:r>
      <w:commentRangeEnd w:id="16"/>
      <w:r>
        <w:rPr>
          <w:rFonts w:ascii="Times New Roman" w:eastAsia="宋体" w:hAnsi="Times New Roman" w:cs="Times New Roman"/>
          <w:sz w:val="24"/>
          <w:szCs w:val="24"/>
        </w:rPr>
        <w:commentReference w:id="16"/>
      </w:r>
      <w:bookmarkEnd w:id="15"/>
      <w:r>
        <w:rPr>
          <w:rFonts w:ascii="Times New Roman" w:eastAsia="宋体" w:hAnsi="Times New Roman" w:cs="Times New Roman"/>
          <w:sz w:val="24"/>
          <w:szCs w:val="24"/>
        </w:rPr>
        <w:t>位置描述</w:t>
      </w:r>
      <w:commentRangeStart w:id="17"/>
      <w:commentRangeEnd w:id="17"/>
      <w:r>
        <w:rPr>
          <w:rFonts w:ascii="Times New Roman" w:eastAsia="宋体" w:hAnsi="Times New Roman" w:cs="Times New Roman"/>
          <w:sz w:val="24"/>
          <w:szCs w:val="24"/>
        </w:rPr>
        <w:commentReference w:id="17"/>
      </w:r>
      <w:r>
        <w:rPr>
          <w:rFonts w:ascii="Times New Roman" w:eastAsia="宋体" w:hAnsi="Times New Roman" w:cs="Times New Roman"/>
          <w:sz w:val="24"/>
          <w:szCs w:val="24"/>
        </w:rPr>
        <w:t>城市名称</w:t>
      </w:r>
      <w:commentRangeStart w:id="18"/>
      <w:commentRangeEnd w:id="18"/>
      <w:r>
        <w:rPr>
          <w:rFonts w:ascii="Times New Roman" w:eastAsia="宋体" w:hAnsi="Times New Roman" w:cs="Times New Roman"/>
          <w:sz w:val="24"/>
          <w:szCs w:val="24"/>
        </w:rPr>
        <w:commentReference w:id="18"/>
      </w:r>
      <w:r>
        <w:rPr>
          <w:rFonts w:ascii="Times New Roman" w:eastAsia="宋体" w:hAnsi="Times New Roman" w:cs="Times New Roman"/>
          <w:sz w:val="24"/>
          <w:szCs w:val="24"/>
        </w:rPr>
        <w:t>年平均气温为平均温度</w:t>
      </w:r>
      <w:commentRangeStart w:id="19"/>
      <w:commentRangeEnd w:id="19"/>
      <w:r>
        <w:rPr>
          <w:rFonts w:ascii="Times New Roman" w:eastAsia="宋体" w:hAnsi="Times New Roman" w:cs="Times New Roman"/>
          <w:sz w:val="24"/>
          <w:szCs w:val="24"/>
        </w:rPr>
        <w:commentReference w:id="19"/>
      </w:r>
      <w:r>
        <w:rPr>
          <w:rFonts w:ascii="Times New Roman" w:eastAsia="宋体" w:hAnsi="Times New Roman" w:cs="Times New Roman"/>
          <w:sz w:val="24"/>
          <w:szCs w:val="24"/>
        </w:rPr>
        <w:t>℃</w:t>
      </w:r>
      <w:r>
        <w:rPr>
          <w:rFonts w:ascii="Times New Roman" w:eastAsia="宋体" w:hAnsi="Times New Roman" w:cs="Times New Roman"/>
          <w:sz w:val="24"/>
          <w:szCs w:val="24"/>
        </w:rPr>
        <w:t>，极端最高气温为年最高温度</w:t>
      </w:r>
      <w:commentRangeStart w:id="20"/>
      <w:commentRangeEnd w:id="20"/>
      <w:r>
        <w:rPr>
          <w:rFonts w:ascii="Times New Roman" w:eastAsia="宋体" w:hAnsi="Times New Roman" w:cs="Times New Roman"/>
          <w:sz w:val="24"/>
          <w:szCs w:val="24"/>
        </w:rPr>
        <w:commentReference w:id="20"/>
      </w:r>
      <w:r>
        <w:rPr>
          <w:rFonts w:ascii="Times New Roman" w:eastAsia="宋体" w:hAnsi="Times New Roman" w:cs="Times New Roman"/>
          <w:sz w:val="24"/>
          <w:szCs w:val="24"/>
        </w:rPr>
        <w:t>℃</w:t>
      </w:r>
      <w:r>
        <w:rPr>
          <w:rFonts w:ascii="Times New Roman" w:eastAsia="宋体" w:hAnsi="Times New Roman" w:cs="Times New Roman"/>
          <w:sz w:val="24"/>
          <w:szCs w:val="24"/>
        </w:rPr>
        <w:t>，极端最低气温为年最低温度</w:t>
      </w:r>
      <w:r>
        <w:rPr>
          <w:rFonts w:ascii="Times New Roman" w:eastAsia="宋体" w:hAnsi="Times New Roman" w:cs="Times New Roman"/>
          <w:sz w:val="24"/>
          <w:szCs w:val="24"/>
        </w:rPr>
        <w:t>℃</w:t>
      </w:r>
      <w:r>
        <w:rPr>
          <w:rFonts w:ascii="Times New Roman" w:eastAsia="宋体" w:hAnsi="Times New Roman" w:cs="Times New Roman"/>
          <w:sz w:val="24"/>
          <w:szCs w:val="24"/>
        </w:rPr>
        <w:t>。气候描述</w:t>
      </w:r>
      <w:commentRangeStart w:id="22"/>
      <w:commentRangeEnd w:id="22"/>
      <w:r>
        <w:rPr>
          <w:rFonts w:ascii="Times New Roman" w:eastAsia="宋体" w:hAnsi="Times New Roman" w:cs="Times New Roman"/>
          <w:sz w:val="24"/>
          <w:szCs w:val="24"/>
        </w:rPr>
        <w:commentReference w:id="22"/>
      </w:r>
      <w:r>
        <w:rPr>
          <w:rFonts w:ascii="Times New Roman" w:eastAsia="宋体" w:hAnsi="Times New Roman" w:cs="Times New Roman"/>
          <w:sz w:val="24"/>
          <w:szCs w:val="24"/>
        </w:rPr>
        <w:t>在《民用建筑热工设计规范》中，将我国划分为五个热工设计气候分区，城市名称属于气候分区</w:t>
      </w:r>
      <w:commentRangeStart w:id="23"/>
      <w:commentRangeEnd w:id="23"/>
      <w:r>
        <w:rPr>
          <w:rFonts w:ascii="Times New Roman" w:eastAsia="宋体" w:hAnsi="Times New Roman" w:cs="Times New Roman"/>
          <w:sz w:val="24"/>
          <w:szCs w:val="24"/>
        </w:rPr>
        <w:commentReference w:id="23"/>
      </w:r>
      <w:r>
        <w:rPr>
          <w:rFonts w:ascii="Times New Roman" w:eastAsia="宋体" w:hAnsi="Times New Roman" w:cs="Times New Roman"/>
          <w:sz w:val="24"/>
          <w:szCs w:val="24"/>
        </w:rPr>
        <w:t>。</w:t>
      </w:r>
    </w:p>
    <w:p w14:paraId="48E54401" w14:textId="77777777" w:rsidR="00853243" w:rsidRDefault="00000000">
      <w:pPr>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114300" distR="114300" wp14:anchorId="441EDCFA" wp14:editId="6F1036AA">
            <wp:extent cx="2877185" cy="2292985"/>
            <wp:effectExtent l="0" t="0" r="184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2877185" cy="2292985"/>
                    </a:xfrm>
                    <a:prstGeom prst="rect">
                      <a:avLst/>
                    </a:prstGeom>
                    <a:noFill/>
                    <a:ln>
                      <a:noFill/>
                    </a:ln>
                  </pic:spPr>
                </pic:pic>
              </a:graphicData>
            </a:graphic>
          </wp:inline>
        </w:drawing>
      </w:r>
    </w:p>
    <w:p w14:paraId="1E6EB434" w14:textId="77777777" w:rsidR="00853243" w:rsidRDefault="00000000">
      <w:pPr>
        <w:spacing w:line="360" w:lineRule="auto"/>
        <w:ind w:firstLineChars="200" w:firstLine="482"/>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图</w:t>
      </w:r>
      <w:r>
        <w:rPr>
          <w:rFonts w:ascii="Times New Roman" w:eastAsia="宋体" w:hAnsi="Times New Roman" w:cs="Times New Roman"/>
          <w:b/>
          <w:bCs/>
          <w:sz w:val="24"/>
          <w:szCs w:val="24"/>
        </w:rPr>
        <w:t>1</w:t>
      </w:r>
      <w:r>
        <w:rPr>
          <w:rFonts w:ascii="Times New Roman" w:eastAsia="宋体" w:hAnsi="Times New Roman" w:cs="Times New Roman"/>
          <w:b/>
          <w:bCs/>
          <w:sz w:val="24"/>
          <w:szCs w:val="24"/>
        </w:rPr>
        <w:t>中国建筑热工设计分区图</w:t>
      </w:r>
    </w:p>
    <w:p w14:paraId="18040091" w14:textId="77777777" w:rsidR="00853243" w:rsidRDefault="0000000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本</w:t>
      </w:r>
      <w:commentRangeStart w:id="24"/>
      <w:r>
        <w:rPr>
          <w:rFonts w:ascii="Times New Roman" w:eastAsia="宋体" w:hAnsi="Times New Roman" w:cs="Times New Roman"/>
          <w:sz w:val="24"/>
          <w:szCs w:val="24"/>
        </w:rPr>
        <w:t>（园区名称）</w:t>
      </w:r>
      <w:commentRangeEnd w:id="24"/>
      <w:r>
        <w:rPr>
          <w:rFonts w:ascii="Times New Roman" w:eastAsia="宋体" w:hAnsi="Times New Roman" w:cs="Times New Roman"/>
          <w:sz w:val="24"/>
          <w:szCs w:val="24"/>
        </w:rPr>
        <w:commentReference w:id="24"/>
      </w:r>
      <w:r>
        <w:rPr>
          <w:rFonts w:ascii="Times New Roman" w:eastAsia="宋体" w:hAnsi="Times New Roman" w:cs="Times New Roman"/>
          <w:sz w:val="24"/>
          <w:szCs w:val="24"/>
        </w:rPr>
        <w:t>测算的空调及供暖室外计算参数按</w:t>
      </w:r>
      <w:r>
        <w:rPr>
          <w:rFonts w:ascii="Times New Roman" w:eastAsia="宋体" w:hAnsi="Times New Roman" w:cs="Times New Roman" w:hint="eastAsia"/>
          <w:sz w:val="24"/>
          <w:szCs w:val="24"/>
        </w:rPr>
        <w:t>该</w:t>
      </w:r>
      <w:r>
        <w:rPr>
          <w:rFonts w:ascii="Times New Roman" w:eastAsia="宋体" w:hAnsi="Times New Roman" w:cs="Times New Roman"/>
          <w:sz w:val="24"/>
          <w:szCs w:val="24"/>
        </w:rPr>
        <w:t>地区的参数进行选取，室外空气计算参数如下：</w:t>
      </w:r>
    </w:p>
    <w:tbl>
      <w:tblPr>
        <w:tblW w:w="7490" w:type="dxa"/>
        <w:jc w:val="center"/>
        <w:tblLayout w:type="fixed"/>
        <w:tblLook w:val="04A0" w:firstRow="1" w:lastRow="0" w:firstColumn="1" w:lastColumn="0" w:noHBand="0" w:noVBand="1"/>
      </w:tblPr>
      <w:tblGrid>
        <w:gridCol w:w="3745"/>
        <w:gridCol w:w="3745"/>
      </w:tblGrid>
      <w:tr w:rsidR="00853243" w14:paraId="0586F926" w14:textId="77777777">
        <w:trPr>
          <w:trHeight w:val="90"/>
          <w:jc w:val="center"/>
        </w:trPr>
        <w:tc>
          <w:tcPr>
            <w:tcW w:w="3745" w:type="dxa"/>
            <w:shd w:val="clear" w:color="auto" w:fill="auto"/>
            <w:vAlign w:val="center"/>
          </w:tcPr>
          <w:p w14:paraId="61FB609D" w14:textId="77777777" w:rsidR="00853243" w:rsidRDefault="00000000">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地理位置：</w:t>
            </w:r>
          </w:p>
        </w:tc>
        <w:tc>
          <w:tcPr>
            <w:tcW w:w="3745" w:type="dxa"/>
            <w:shd w:val="clear" w:color="auto" w:fill="auto"/>
            <w:vAlign w:val="center"/>
          </w:tcPr>
          <w:p w14:paraId="03B65928" w14:textId="77777777" w:rsidR="00853243" w:rsidRDefault="00853243">
            <w:pPr>
              <w:spacing w:line="360" w:lineRule="auto"/>
              <w:rPr>
                <w:rFonts w:ascii="Times New Roman" w:eastAsia="宋体" w:hAnsi="Times New Roman" w:cs="Times New Roman"/>
                <w:sz w:val="24"/>
                <w:szCs w:val="24"/>
              </w:rPr>
            </w:pPr>
          </w:p>
        </w:tc>
      </w:tr>
      <w:tr w:rsidR="00853243" w14:paraId="6BC9F920" w14:textId="77777777">
        <w:trPr>
          <w:jc w:val="center"/>
        </w:trPr>
        <w:tc>
          <w:tcPr>
            <w:tcW w:w="3745" w:type="dxa"/>
            <w:shd w:val="clear" w:color="auto" w:fill="auto"/>
            <w:vAlign w:val="center"/>
          </w:tcPr>
          <w:p w14:paraId="2610E153" w14:textId="77777777" w:rsidR="00853243" w:rsidRDefault="00000000">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冬季大气压力：</w:t>
            </w:r>
          </w:p>
        </w:tc>
        <w:tc>
          <w:tcPr>
            <w:tcW w:w="3745" w:type="dxa"/>
            <w:shd w:val="clear" w:color="auto" w:fill="auto"/>
            <w:vAlign w:val="center"/>
          </w:tcPr>
          <w:p w14:paraId="70A101AB" w14:textId="77777777" w:rsidR="00853243" w:rsidRDefault="00853243">
            <w:pPr>
              <w:spacing w:line="360" w:lineRule="auto"/>
              <w:rPr>
                <w:rFonts w:ascii="Times New Roman" w:eastAsia="宋体" w:hAnsi="Times New Roman" w:cs="Times New Roman"/>
                <w:sz w:val="24"/>
                <w:szCs w:val="24"/>
              </w:rPr>
            </w:pPr>
          </w:p>
        </w:tc>
      </w:tr>
      <w:tr w:rsidR="00853243" w14:paraId="2408C4A1" w14:textId="77777777">
        <w:trPr>
          <w:jc w:val="center"/>
        </w:trPr>
        <w:tc>
          <w:tcPr>
            <w:tcW w:w="3745" w:type="dxa"/>
            <w:shd w:val="clear" w:color="auto" w:fill="auto"/>
            <w:vAlign w:val="center"/>
          </w:tcPr>
          <w:p w14:paraId="3E673224" w14:textId="77777777" w:rsidR="00853243" w:rsidRDefault="00000000">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夏季大气压力：</w:t>
            </w:r>
          </w:p>
        </w:tc>
        <w:tc>
          <w:tcPr>
            <w:tcW w:w="3745" w:type="dxa"/>
            <w:shd w:val="clear" w:color="auto" w:fill="auto"/>
            <w:vAlign w:val="center"/>
          </w:tcPr>
          <w:p w14:paraId="17FB701D" w14:textId="77777777" w:rsidR="00853243" w:rsidRDefault="00853243">
            <w:pPr>
              <w:spacing w:line="360" w:lineRule="auto"/>
              <w:rPr>
                <w:rFonts w:ascii="Times New Roman" w:eastAsia="宋体" w:hAnsi="Times New Roman" w:cs="Times New Roman"/>
                <w:sz w:val="24"/>
                <w:szCs w:val="24"/>
              </w:rPr>
            </w:pPr>
          </w:p>
        </w:tc>
      </w:tr>
      <w:tr w:rsidR="00853243" w14:paraId="72FC46F9" w14:textId="77777777">
        <w:trPr>
          <w:jc w:val="center"/>
        </w:trPr>
        <w:tc>
          <w:tcPr>
            <w:tcW w:w="3745" w:type="dxa"/>
            <w:shd w:val="clear" w:color="auto" w:fill="auto"/>
            <w:vAlign w:val="center"/>
          </w:tcPr>
          <w:p w14:paraId="7F6C21E3" w14:textId="77777777" w:rsidR="00853243" w:rsidRDefault="00000000">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冬季室外采暖计算温度：</w:t>
            </w:r>
          </w:p>
        </w:tc>
        <w:tc>
          <w:tcPr>
            <w:tcW w:w="3745" w:type="dxa"/>
            <w:shd w:val="clear" w:color="auto" w:fill="auto"/>
            <w:vAlign w:val="center"/>
          </w:tcPr>
          <w:p w14:paraId="725CF3A7" w14:textId="77777777" w:rsidR="00853243" w:rsidRDefault="00853243">
            <w:pPr>
              <w:spacing w:line="360" w:lineRule="auto"/>
              <w:rPr>
                <w:rFonts w:ascii="Times New Roman" w:eastAsia="宋体" w:hAnsi="Times New Roman" w:cs="Times New Roman"/>
                <w:sz w:val="24"/>
                <w:szCs w:val="24"/>
              </w:rPr>
            </w:pPr>
          </w:p>
        </w:tc>
      </w:tr>
      <w:tr w:rsidR="00853243" w14:paraId="139A7011" w14:textId="77777777">
        <w:trPr>
          <w:jc w:val="center"/>
        </w:trPr>
        <w:tc>
          <w:tcPr>
            <w:tcW w:w="3745" w:type="dxa"/>
            <w:shd w:val="clear" w:color="auto" w:fill="auto"/>
            <w:vAlign w:val="center"/>
          </w:tcPr>
          <w:p w14:paraId="533BC1A8" w14:textId="77777777" w:rsidR="00853243" w:rsidRDefault="00000000">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冬季空气调节室外计算相对湿度：</w:t>
            </w:r>
          </w:p>
        </w:tc>
        <w:tc>
          <w:tcPr>
            <w:tcW w:w="3745" w:type="dxa"/>
            <w:shd w:val="clear" w:color="auto" w:fill="auto"/>
            <w:vAlign w:val="center"/>
          </w:tcPr>
          <w:p w14:paraId="368125F8" w14:textId="77777777" w:rsidR="00853243" w:rsidRDefault="00853243">
            <w:pPr>
              <w:spacing w:line="360" w:lineRule="auto"/>
              <w:rPr>
                <w:rFonts w:ascii="Times New Roman" w:eastAsia="宋体" w:hAnsi="Times New Roman" w:cs="Times New Roman"/>
                <w:sz w:val="24"/>
                <w:szCs w:val="24"/>
              </w:rPr>
            </w:pPr>
          </w:p>
        </w:tc>
      </w:tr>
      <w:tr w:rsidR="00853243" w14:paraId="2228DF17" w14:textId="77777777">
        <w:trPr>
          <w:jc w:val="center"/>
        </w:trPr>
        <w:tc>
          <w:tcPr>
            <w:tcW w:w="3745" w:type="dxa"/>
            <w:shd w:val="clear" w:color="auto" w:fill="auto"/>
            <w:vAlign w:val="center"/>
          </w:tcPr>
          <w:p w14:paraId="26C9EEE7" w14:textId="77777777" w:rsidR="00853243" w:rsidRDefault="00000000">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冬季空气调节室外计算温度：</w:t>
            </w:r>
          </w:p>
        </w:tc>
        <w:tc>
          <w:tcPr>
            <w:tcW w:w="3745" w:type="dxa"/>
            <w:shd w:val="clear" w:color="auto" w:fill="auto"/>
            <w:vAlign w:val="center"/>
          </w:tcPr>
          <w:p w14:paraId="2BDEECA2" w14:textId="77777777" w:rsidR="00853243" w:rsidRDefault="00853243">
            <w:pPr>
              <w:spacing w:line="360" w:lineRule="auto"/>
              <w:rPr>
                <w:rFonts w:ascii="Times New Roman" w:eastAsia="宋体" w:hAnsi="Times New Roman" w:cs="Times New Roman"/>
                <w:sz w:val="24"/>
                <w:szCs w:val="24"/>
              </w:rPr>
            </w:pPr>
          </w:p>
        </w:tc>
      </w:tr>
      <w:tr w:rsidR="00853243" w14:paraId="08D0D98D" w14:textId="77777777">
        <w:trPr>
          <w:jc w:val="center"/>
        </w:trPr>
        <w:tc>
          <w:tcPr>
            <w:tcW w:w="3745" w:type="dxa"/>
            <w:shd w:val="clear" w:color="auto" w:fill="auto"/>
            <w:vAlign w:val="center"/>
          </w:tcPr>
          <w:p w14:paraId="15033FD6" w14:textId="77777777" w:rsidR="00853243" w:rsidRDefault="00000000">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夏季空调室外计算干球温度：</w:t>
            </w:r>
          </w:p>
        </w:tc>
        <w:tc>
          <w:tcPr>
            <w:tcW w:w="3745" w:type="dxa"/>
            <w:shd w:val="clear" w:color="auto" w:fill="auto"/>
            <w:vAlign w:val="center"/>
          </w:tcPr>
          <w:p w14:paraId="38B4BD59" w14:textId="77777777" w:rsidR="00853243" w:rsidRDefault="00853243">
            <w:pPr>
              <w:spacing w:line="360" w:lineRule="auto"/>
              <w:rPr>
                <w:rFonts w:ascii="Times New Roman" w:eastAsia="宋体" w:hAnsi="Times New Roman" w:cs="Times New Roman"/>
                <w:sz w:val="24"/>
                <w:szCs w:val="24"/>
              </w:rPr>
            </w:pPr>
          </w:p>
        </w:tc>
      </w:tr>
      <w:tr w:rsidR="00853243" w14:paraId="4BAD6A79" w14:textId="77777777">
        <w:trPr>
          <w:jc w:val="center"/>
        </w:trPr>
        <w:tc>
          <w:tcPr>
            <w:tcW w:w="3745" w:type="dxa"/>
            <w:shd w:val="clear" w:color="auto" w:fill="auto"/>
            <w:vAlign w:val="center"/>
          </w:tcPr>
          <w:p w14:paraId="4F369E02" w14:textId="77777777" w:rsidR="00853243" w:rsidRDefault="00000000">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夏季空调室外计算湿球温度：</w:t>
            </w:r>
          </w:p>
        </w:tc>
        <w:tc>
          <w:tcPr>
            <w:tcW w:w="3745" w:type="dxa"/>
            <w:shd w:val="clear" w:color="auto" w:fill="auto"/>
            <w:vAlign w:val="center"/>
          </w:tcPr>
          <w:p w14:paraId="7D589DDF" w14:textId="77777777" w:rsidR="00853243" w:rsidRDefault="00853243">
            <w:pPr>
              <w:spacing w:line="360" w:lineRule="auto"/>
              <w:rPr>
                <w:rFonts w:ascii="Times New Roman" w:eastAsia="宋体" w:hAnsi="Times New Roman" w:cs="Times New Roman"/>
                <w:sz w:val="24"/>
                <w:szCs w:val="24"/>
              </w:rPr>
            </w:pPr>
          </w:p>
        </w:tc>
      </w:tr>
      <w:tr w:rsidR="00853243" w14:paraId="72362834" w14:textId="77777777">
        <w:trPr>
          <w:jc w:val="center"/>
        </w:trPr>
        <w:tc>
          <w:tcPr>
            <w:tcW w:w="3745" w:type="dxa"/>
            <w:shd w:val="clear" w:color="auto" w:fill="auto"/>
            <w:vAlign w:val="center"/>
          </w:tcPr>
          <w:p w14:paraId="56DA848A" w14:textId="77777777" w:rsidR="00853243" w:rsidRDefault="00000000">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冬季通风室外平均风速：</w:t>
            </w:r>
          </w:p>
        </w:tc>
        <w:tc>
          <w:tcPr>
            <w:tcW w:w="3745" w:type="dxa"/>
            <w:shd w:val="clear" w:color="auto" w:fill="auto"/>
            <w:vAlign w:val="center"/>
          </w:tcPr>
          <w:p w14:paraId="181B8125" w14:textId="77777777" w:rsidR="00853243" w:rsidRDefault="00853243">
            <w:pPr>
              <w:spacing w:line="360" w:lineRule="auto"/>
              <w:rPr>
                <w:rFonts w:ascii="Times New Roman" w:eastAsia="宋体" w:hAnsi="Times New Roman" w:cs="Times New Roman"/>
                <w:sz w:val="24"/>
                <w:szCs w:val="24"/>
              </w:rPr>
            </w:pPr>
          </w:p>
        </w:tc>
      </w:tr>
      <w:tr w:rsidR="00853243" w14:paraId="7AA5802F" w14:textId="77777777">
        <w:trPr>
          <w:jc w:val="center"/>
        </w:trPr>
        <w:tc>
          <w:tcPr>
            <w:tcW w:w="3745" w:type="dxa"/>
            <w:shd w:val="clear" w:color="auto" w:fill="auto"/>
            <w:vAlign w:val="center"/>
          </w:tcPr>
          <w:p w14:paraId="22B142D6" w14:textId="77777777" w:rsidR="00853243" w:rsidRDefault="00000000">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夏季通风室外平均风速：</w:t>
            </w:r>
          </w:p>
        </w:tc>
        <w:tc>
          <w:tcPr>
            <w:tcW w:w="3745" w:type="dxa"/>
            <w:shd w:val="clear" w:color="auto" w:fill="auto"/>
            <w:vAlign w:val="center"/>
          </w:tcPr>
          <w:p w14:paraId="055DCD9C" w14:textId="77777777" w:rsidR="00853243" w:rsidRDefault="00853243">
            <w:pPr>
              <w:spacing w:line="360" w:lineRule="auto"/>
              <w:rPr>
                <w:rFonts w:ascii="Times New Roman" w:eastAsia="宋体" w:hAnsi="Times New Roman" w:cs="Times New Roman"/>
                <w:sz w:val="24"/>
                <w:szCs w:val="24"/>
              </w:rPr>
            </w:pPr>
          </w:p>
        </w:tc>
      </w:tr>
    </w:tbl>
    <w:p w14:paraId="3A3372DA" w14:textId="77777777" w:rsidR="00853243" w:rsidRDefault="00000000">
      <w:pPr>
        <w:spacing w:line="360" w:lineRule="auto"/>
        <w:ind w:firstLine="420"/>
        <w:rPr>
          <w:rFonts w:ascii="Times New Roman" w:eastAsia="宋体" w:hAnsi="Times New Roman" w:cs="Times New Roman"/>
          <w:kern w:val="0"/>
          <w:sz w:val="24"/>
          <w:szCs w:val="24"/>
          <w:lang w:bidi="ar"/>
        </w:rPr>
      </w:pPr>
      <w:r>
        <w:rPr>
          <w:rFonts w:ascii="Times New Roman" w:eastAsia="宋体" w:hAnsi="Times New Roman" w:cs="Times New Roman"/>
          <w:sz w:val="24"/>
          <w:szCs w:val="24"/>
        </w:rPr>
        <w:t>以上参数摘自《民用建筑供暖通风与空气调节设计规范》</w:t>
      </w:r>
      <w:r>
        <w:rPr>
          <w:rFonts w:ascii="Times New Roman" w:eastAsia="宋体" w:hAnsi="Times New Roman" w:cs="Times New Roman"/>
          <w:sz w:val="24"/>
          <w:szCs w:val="24"/>
        </w:rPr>
        <w:t>GB50736-2012</w:t>
      </w:r>
      <w:r>
        <w:rPr>
          <w:rFonts w:ascii="Times New Roman" w:eastAsia="宋体" w:hAnsi="Times New Roman" w:cs="Times New Roman"/>
          <w:sz w:val="24"/>
          <w:szCs w:val="24"/>
        </w:rPr>
        <w:t>中城市名称</w:t>
      </w:r>
      <w:commentRangeStart w:id="25"/>
      <w:r>
        <w:rPr>
          <w:rFonts w:ascii="Times New Roman" w:eastAsia="宋体" w:hAnsi="Times New Roman" w:cs="Times New Roman"/>
          <w:sz w:val="24"/>
          <w:szCs w:val="24"/>
        </w:rPr>
        <w:t>地区</w:t>
      </w:r>
      <w:commentRangeEnd w:id="25"/>
      <w:r>
        <w:rPr>
          <w:rFonts w:ascii="Times New Roman" w:eastAsia="宋体" w:hAnsi="Times New Roman" w:cs="Times New Roman"/>
          <w:sz w:val="24"/>
          <w:szCs w:val="24"/>
        </w:rPr>
        <w:commentReference w:id="25"/>
      </w:r>
      <w:r>
        <w:rPr>
          <w:rFonts w:ascii="Times New Roman" w:eastAsia="宋体" w:hAnsi="Times New Roman" w:cs="Times New Roman" w:hint="eastAsia"/>
          <w:sz w:val="24"/>
          <w:szCs w:val="24"/>
        </w:rPr>
        <w:t>的</w:t>
      </w:r>
      <w:r>
        <w:rPr>
          <w:rFonts w:ascii="Times New Roman" w:eastAsia="宋体" w:hAnsi="Times New Roman" w:cs="Times New Roman"/>
          <w:sz w:val="24"/>
          <w:szCs w:val="24"/>
        </w:rPr>
        <w:t>气象参数。</w:t>
      </w:r>
    </w:p>
    <w:p w14:paraId="75715A22" w14:textId="77777777" w:rsidR="00853243" w:rsidRDefault="00000000">
      <w:pPr>
        <w:spacing w:line="36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3.2.2</w:t>
      </w:r>
      <w:commentRangeStart w:id="27"/>
      <w:r>
        <w:rPr>
          <w:rFonts w:ascii="Times New Roman" w:eastAsia="宋体" w:hAnsi="Times New Roman" w:cs="Times New Roman"/>
          <w:b/>
          <w:bCs/>
          <w:sz w:val="24"/>
          <w:szCs w:val="24"/>
        </w:rPr>
        <w:t>（园区名称）</w:t>
      </w:r>
      <w:commentRangeEnd w:id="27"/>
      <w:r>
        <w:commentReference w:id="27"/>
      </w:r>
      <w:r>
        <w:rPr>
          <w:rFonts w:ascii="Times New Roman" w:eastAsia="宋体" w:hAnsi="Times New Roman" w:cs="Times New Roman" w:hint="eastAsia"/>
          <w:b/>
          <w:bCs/>
          <w:sz w:val="24"/>
          <w:szCs w:val="24"/>
        </w:rPr>
        <w:t>太阳能</w:t>
      </w:r>
      <w:r>
        <w:rPr>
          <w:rFonts w:ascii="Times New Roman" w:eastAsia="宋体" w:hAnsi="Times New Roman" w:cs="Times New Roman"/>
          <w:b/>
          <w:bCs/>
          <w:sz w:val="24"/>
          <w:szCs w:val="24"/>
        </w:rPr>
        <w:t>资源禀赋情况</w:t>
      </w:r>
    </w:p>
    <w:p w14:paraId="284CA2A6" w14:textId="77777777" w:rsidR="00853243" w:rsidRDefault="00000000">
      <w:pPr>
        <w:spacing w:line="360" w:lineRule="auto"/>
        <w:ind w:firstLineChars="200" w:firstLine="480"/>
        <w:rPr>
          <w:rFonts w:ascii="Times New Roman" w:eastAsia="宋体" w:hAnsi="Times New Roman" w:cs="Times New Roman"/>
          <w:sz w:val="24"/>
          <w:szCs w:val="24"/>
        </w:rPr>
      </w:pPr>
      <w:commentRangeStart w:id="28"/>
      <w:commentRangeEnd w:id="28"/>
      <w:r>
        <w:rPr>
          <w:rFonts w:ascii="Times New Roman" w:eastAsia="宋体" w:hAnsi="Times New Roman" w:cs="Times New Roman"/>
          <w:sz w:val="24"/>
          <w:szCs w:val="24"/>
        </w:rPr>
        <w:commentReference w:id="28"/>
      </w:r>
      <w:r>
        <w:rPr>
          <w:rFonts w:ascii="Times New Roman" w:eastAsia="宋体" w:hAnsi="Times New Roman" w:cs="Times New Roman" w:hint="eastAsia"/>
          <w:sz w:val="24"/>
          <w:szCs w:val="24"/>
        </w:rPr>
        <w:t>园区</w:t>
      </w:r>
      <w:r>
        <w:rPr>
          <w:rFonts w:ascii="Times New Roman" w:eastAsia="宋体" w:hAnsi="Times New Roman" w:cs="Times New Roman"/>
          <w:sz w:val="24"/>
          <w:szCs w:val="24"/>
        </w:rPr>
        <w:t>所</w:t>
      </w:r>
      <w:r>
        <w:rPr>
          <w:rFonts w:ascii="Times New Roman" w:eastAsia="宋体" w:hAnsi="Times New Roman" w:cs="Times New Roman" w:hint="eastAsia"/>
          <w:sz w:val="24"/>
          <w:szCs w:val="24"/>
        </w:rPr>
        <w:t>在地区</w:t>
      </w:r>
      <w:r>
        <w:rPr>
          <w:rFonts w:ascii="Times New Roman" w:eastAsia="宋体" w:hAnsi="Times New Roman" w:cs="Times New Roman"/>
          <w:sz w:val="24"/>
          <w:szCs w:val="24"/>
        </w:rPr>
        <w:t>的光照数据如图</w:t>
      </w:r>
      <w:r>
        <w:rPr>
          <w:rFonts w:ascii="Times New Roman" w:eastAsia="宋体" w:hAnsi="Times New Roman" w:cs="Times New Roman"/>
          <w:sz w:val="24"/>
          <w:szCs w:val="24"/>
        </w:rPr>
        <w:t>2</w:t>
      </w:r>
      <w:r>
        <w:rPr>
          <w:rFonts w:ascii="Times New Roman" w:eastAsia="宋体" w:hAnsi="Times New Roman" w:cs="Times New Roman"/>
          <w:sz w:val="24"/>
          <w:szCs w:val="24"/>
        </w:rPr>
        <w:t>所示。</w:t>
      </w:r>
    </w:p>
    <w:p w14:paraId="26284CA0" w14:textId="77777777" w:rsidR="00853243" w:rsidRDefault="00000000">
      <w:pPr>
        <w:spacing w:line="360" w:lineRule="auto"/>
        <w:ind w:firstLineChars="200" w:firstLine="480"/>
        <w:jc w:val="center"/>
        <w:rPr>
          <w:rFonts w:ascii="Times New Roman" w:eastAsia="宋体" w:hAnsi="Times New Roman" w:cs="Times New Roman"/>
          <w:sz w:val="24"/>
          <w:szCs w:val="24"/>
        </w:rPr>
      </w:pPr>
      <w:commentRangeStart w:id="29"/>
      <w:r>
        <w:rPr>
          <w:rFonts w:ascii="Times New Roman" w:eastAsia="宋体" w:hAnsi="Times New Roman" w:cs="Times New Roman"/>
          <w:noProof/>
          <w:sz w:val="24"/>
          <w:szCs w:val="24"/>
        </w:rPr>
        <w:lastRenderedPageBreak/>
        <w:drawing>
          <wp:inline distT="0" distB="0" distL="114300" distR="114300" wp14:anchorId="5C0DFB69" wp14:editId="1F72DB77">
            <wp:extent cx="3521710" cy="210121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3521710" cy="2101215"/>
                    </a:xfrm>
                    <a:prstGeom prst="rect">
                      <a:avLst/>
                    </a:prstGeom>
                    <a:noFill/>
                    <a:ln>
                      <a:noFill/>
                    </a:ln>
                  </pic:spPr>
                </pic:pic>
              </a:graphicData>
            </a:graphic>
          </wp:inline>
        </w:drawing>
      </w:r>
      <w:commentRangeEnd w:id="29"/>
      <w:r>
        <w:commentReference w:id="29"/>
      </w:r>
    </w:p>
    <w:p w14:paraId="560C2647" w14:textId="77777777" w:rsidR="00853243" w:rsidRDefault="00000000">
      <w:pPr>
        <w:spacing w:line="360" w:lineRule="auto"/>
        <w:ind w:firstLineChars="200" w:firstLine="482"/>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图</w:t>
      </w:r>
      <w:r>
        <w:rPr>
          <w:rFonts w:ascii="Times New Roman" w:eastAsia="宋体" w:hAnsi="Times New Roman" w:cs="Times New Roman"/>
          <w:b/>
          <w:bCs/>
          <w:sz w:val="24"/>
          <w:szCs w:val="24"/>
        </w:rPr>
        <w:t>2</w:t>
      </w:r>
      <w:r>
        <w:rPr>
          <w:rFonts w:ascii="Times New Roman" w:eastAsia="宋体" w:hAnsi="Times New Roman" w:cs="Times New Roman"/>
          <w:b/>
          <w:bCs/>
          <w:sz w:val="24"/>
          <w:szCs w:val="24"/>
        </w:rPr>
        <w:t>城市名称</w:t>
      </w:r>
      <w:commentRangeStart w:id="30"/>
      <w:commentRangeEnd w:id="30"/>
      <w:r>
        <w:commentReference w:id="30"/>
      </w:r>
      <w:r>
        <w:rPr>
          <w:rFonts w:ascii="Times New Roman" w:eastAsia="宋体" w:hAnsi="Times New Roman" w:cs="Times New Roman"/>
          <w:b/>
          <w:bCs/>
          <w:sz w:val="24"/>
          <w:szCs w:val="24"/>
        </w:rPr>
        <w:t>全年光照强度</w:t>
      </w:r>
    </w:p>
    <w:p w14:paraId="4FB3E475" w14:textId="77777777" w:rsidR="00853243" w:rsidRDefault="00000000">
      <w:pPr>
        <w:pStyle w:val="2"/>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3.3</w:t>
      </w:r>
      <w:bookmarkStart w:id="31" w:name="OLE_LINK6"/>
      <w:commentRangeStart w:id="32"/>
      <w:r>
        <w:rPr>
          <w:rFonts w:ascii="Times New Roman" w:eastAsia="宋体" w:hAnsi="Times New Roman" w:cs="Times New Roman"/>
          <w:sz w:val="24"/>
          <w:szCs w:val="24"/>
        </w:rPr>
        <w:t>（园区名称）</w:t>
      </w:r>
      <w:commentRangeEnd w:id="32"/>
      <w:r>
        <w:rPr>
          <w:rFonts w:ascii="Times New Roman" w:eastAsia="宋体" w:hAnsi="Times New Roman" w:cs="Times New Roman"/>
          <w:sz w:val="24"/>
          <w:szCs w:val="24"/>
        </w:rPr>
        <w:commentReference w:id="32"/>
      </w:r>
      <w:bookmarkEnd w:id="31"/>
      <w:r>
        <w:rPr>
          <w:rFonts w:ascii="Times New Roman" w:eastAsia="宋体" w:hAnsi="Times New Roman" w:cs="Times New Roman"/>
          <w:sz w:val="24"/>
          <w:szCs w:val="24"/>
        </w:rPr>
        <w:t>负荷特性分析</w:t>
      </w:r>
    </w:p>
    <w:p w14:paraId="75B4F17C" w14:textId="77777777" w:rsidR="00853243" w:rsidRDefault="0000000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区域能源的负荷特性分析及需求分析预测是区域能源规划的先决条件，只有充分掌握区域内全年的各类能源需求，才能为能源规划和系统冷热源方案的设计选择提供基础数据。</w:t>
      </w:r>
      <w:r>
        <w:rPr>
          <w:rFonts w:ascii="Times New Roman" w:eastAsia="宋体" w:hAnsi="Times New Roman" w:cs="Times New Roman"/>
          <w:sz w:val="24"/>
          <w:szCs w:val="24"/>
        </w:rPr>
        <w:t>根据</w:t>
      </w:r>
      <w:r>
        <w:rPr>
          <w:rFonts w:ascii="Times New Roman" w:eastAsia="宋体" w:hAnsi="Times New Roman" w:cs="Times New Roman"/>
          <w:color w:val="000000"/>
          <w:sz w:val="24"/>
          <w:szCs w:val="24"/>
        </w:rPr>
        <w:t>城市名称</w:t>
      </w:r>
      <w:commentRangeStart w:id="33"/>
      <w:commentRangeEnd w:id="33"/>
      <w:r>
        <w:rPr>
          <w:rFonts w:ascii="Times New Roman" w:eastAsia="宋体" w:hAnsi="Times New Roman" w:cs="Times New Roman"/>
          <w:color w:val="000000"/>
          <w:sz w:val="24"/>
          <w:szCs w:val="24"/>
        </w:rPr>
        <w:commentReference w:id="33"/>
      </w:r>
      <w:r>
        <w:rPr>
          <w:rFonts w:ascii="Times New Roman" w:eastAsia="宋体" w:hAnsi="Times New Roman" w:cs="Times New Roman"/>
          <w:sz w:val="24"/>
          <w:szCs w:val="24"/>
        </w:rPr>
        <w:t>的气候条件和项目的建筑特性，该项</w:t>
      </w:r>
      <w:r>
        <w:rPr>
          <w:rFonts w:ascii="Times New Roman" w:eastAsia="宋体" w:hAnsi="Times New Roman" w:cs="Times New Roman"/>
          <w:color w:val="000000"/>
          <w:sz w:val="24"/>
          <w:szCs w:val="24"/>
        </w:rPr>
        <w:t>目采暖供冷描述</w:t>
      </w:r>
      <w:commentRangeStart w:id="34"/>
      <w:commentRangeEnd w:id="34"/>
      <w:r>
        <w:rPr>
          <w:rFonts w:ascii="Times New Roman" w:eastAsia="宋体" w:hAnsi="Times New Roman" w:cs="Times New Roman"/>
          <w:color w:val="000000"/>
          <w:sz w:val="24"/>
          <w:szCs w:val="24"/>
        </w:rPr>
        <w:commentReference w:id="34"/>
      </w:r>
      <w:r>
        <w:rPr>
          <w:rFonts w:ascii="Times New Roman" w:eastAsia="宋体" w:hAnsi="Times New Roman" w:cs="Times New Roman"/>
          <w:color w:val="000000"/>
          <w:sz w:val="24"/>
          <w:szCs w:val="24"/>
        </w:rPr>
        <w:t>依据《民用建筑供暖通风与空气调节设计规范》国标进行测算，根据</w:t>
      </w:r>
      <w:r>
        <w:rPr>
          <w:rFonts w:ascii="Times New Roman" w:eastAsia="宋体" w:hAnsi="Times New Roman" w:cs="Times New Roman"/>
          <w:sz w:val="24"/>
          <w:szCs w:val="24"/>
        </w:rPr>
        <w:t>项目现有资料，各单体建筑围护结构热工参数取值均满足国家《公共建筑节能设计标准》（</w:t>
      </w:r>
      <w:r>
        <w:rPr>
          <w:rFonts w:ascii="Times New Roman" w:eastAsia="宋体" w:hAnsi="Times New Roman" w:cs="Times New Roman"/>
          <w:sz w:val="24"/>
          <w:szCs w:val="24"/>
        </w:rPr>
        <w:t>GB50189-2015</w:t>
      </w:r>
      <w:r>
        <w:rPr>
          <w:rFonts w:ascii="Times New Roman" w:eastAsia="宋体" w:hAnsi="Times New Roman" w:cs="Times New Roman"/>
          <w:sz w:val="24"/>
          <w:szCs w:val="24"/>
        </w:rPr>
        <w:t>）的要求，通过商业能耗模拟</w:t>
      </w:r>
      <w:r>
        <w:rPr>
          <w:rFonts w:ascii="Times New Roman" w:eastAsia="宋体" w:hAnsi="Times New Roman" w:cs="Times New Roman"/>
          <w:color w:val="000000"/>
          <w:sz w:val="24"/>
          <w:szCs w:val="24"/>
        </w:rPr>
        <w:t>软件对</w:t>
      </w:r>
      <w:commentRangeStart w:id="36"/>
      <w:r>
        <w:rPr>
          <w:rFonts w:ascii="Times New Roman" w:eastAsia="宋体" w:hAnsi="Times New Roman" w:cs="Times New Roman"/>
          <w:color w:val="000000"/>
          <w:sz w:val="24"/>
          <w:szCs w:val="24"/>
        </w:rPr>
        <w:t>（园区名称）</w:t>
      </w:r>
      <w:commentRangeEnd w:id="36"/>
      <w:r>
        <w:rPr>
          <w:rFonts w:ascii="Times New Roman" w:eastAsia="宋体" w:hAnsi="Times New Roman" w:cs="Times New Roman"/>
          <w:color w:val="000000"/>
          <w:sz w:val="24"/>
          <w:szCs w:val="24"/>
        </w:rPr>
        <w:commentReference w:id="36"/>
      </w:r>
      <w:r>
        <w:rPr>
          <w:rFonts w:ascii="Times New Roman" w:eastAsia="宋体" w:hAnsi="Times New Roman" w:cs="Times New Roman"/>
          <w:color w:val="000000"/>
          <w:sz w:val="24"/>
          <w:szCs w:val="24"/>
        </w:rPr>
        <w:t>进</w:t>
      </w:r>
      <w:r>
        <w:rPr>
          <w:rFonts w:ascii="Times New Roman" w:eastAsia="宋体" w:hAnsi="Times New Roman" w:cs="Times New Roman"/>
          <w:sz w:val="24"/>
          <w:szCs w:val="24"/>
        </w:rPr>
        <w:t>行了能耗模拟。根据能源中心供能情况，对全年的用电负荷进行分析，分析结果见下图。</w:t>
      </w:r>
    </w:p>
    <w:p w14:paraId="457D3D6D" w14:textId="77777777" w:rsidR="00853243" w:rsidRDefault="00000000">
      <w:pPr>
        <w:spacing w:line="360" w:lineRule="auto"/>
        <w:jc w:val="center"/>
      </w:pPr>
      <w:r>
        <w:rPr>
          <w:noProof/>
        </w:rPr>
        <w:drawing>
          <wp:inline distT="0" distB="0" distL="114300" distR="114300" wp14:anchorId="145A226D" wp14:editId="60E759EE">
            <wp:extent cx="3789680" cy="2369820"/>
            <wp:effectExtent l="0" t="0" r="10160" b="50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1"/>
                    <a:stretch>
                      <a:fillRect/>
                    </a:stretch>
                  </pic:blipFill>
                  <pic:spPr>
                    <a:xfrm>
                      <a:off x="0" y="0"/>
                      <a:ext cx="3789680" cy="2369820"/>
                    </a:xfrm>
                    <a:prstGeom prst="rect">
                      <a:avLst/>
                    </a:prstGeom>
                    <a:noFill/>
                    <a:ln>
                      <a:noFill/>
                    </a:ln>
                  </pic:spPr>
                </pic:pic>
              </a:graphicData>
            </a:graphic>
          </wp:inline>
        </w:drawing>
      </w:r>
    </w:p>
    <w:p w14:paraId="70AA518A" w14:textId="77777777" w:rsidR="00853243" w:rsidRDefault="00000000">
      <w:pPr>
        <w:spacing w:line="360" w:lineRule="auto"/>
        <w:jc w:val="center"/>
      </w:pPr>
      <w:r>
        <w:rPr>
          <w:noProof/>
        </w:rPr>
        <w:lastRenderedPageBreak/>
        <w:drawing>
          <wp:inline distT="0" distB="0" distL="114300" distR="114300" wp14:anchorId="2671F15B" wp14:editId="7C44E721">
            <wp:extent cx="3812540" cy="2368550"/>
            <wp:effectExtent l="0" t="0" r="8890" b="6350"/>
            <wp:docPr id="8" name="图片 8"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4"/>
                    <pic:cNvPicPr>
                      <a:picLocks noChangeAspect="1"/>
                    </pic:cNvPicPr>
                  </pic:nvPicPr>
                  <pic:blipFill>
                    <a:blip r:embed="rId12"/>
                    <a:stretch>
                      <a:fillRect/>
                    </a:stretch>
                  </pic:blipFill>
                  <pic:spPr>
                    <a:xfrm>
                      <a:off x="0" y="0"/>
                      <a:ext cx="3812540" cy="2368550"/>
                    </a:xfrm>
                    <a:prstGeom prst="rect">
                      <a:avLst/>
                    </a:prstGeom>
                  </pic:spPr>
                </pic:pic>
              </a:graphicData>
            </a:graphic>
          </wp:inline>
        </w:drawing>
      </w:r>
    </w:p>
    <w:p w14:paraId="51071E42" w14:textId="77777777" w:rsidR="00853243" w:rsidRDefault="00000000">
      <w:pPr>
        <w:spacing w:line="360" w:lineRule="auto"/>
        <w:jc w:val="center"/>
      </w:pPr>
      <w:r>
        <w:rPr>
          <w:noProof/>
        </w:rPr>
        <w:drawing>
          <wp:inline distT="0" distB="0" distL="114300" distR="114300" wp14:anchorId="7A63CA3B" wp14:editId="61523357">
            <wp:extent cx="3812540" cy="2368550"/>
            <wp:effectExtent l="0" t="0" r="8890" b="6350"/>
            <wp:docPr id="10" name="图片 10"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5"/>
                    <pic:cNvPicPr>
                      <a:picLocks noChangeAspect="1"/>
                    </pic:cNvPicPr>
                  </pic:nvPicPr>
                  <pic:blipFill>
                    <a:blip r:embed="rId13"/>
                    <a:stretch>
                      <a:fillRect/>
                    </a:stretch>
                  </pic:blipFill>
                  <pic:spPr>
                    <a:xfrm>
                      <a:off x="0" y="0"/>
                      <a:ext cx="3812540" cy="2368550"/>
                    </a:xfrm>
                    <a:prstGeom prst="rect">
                      <a:avLst/>
                    </a:prstGeom>
                  </pic:spPr>
                </pic:pic>
              </a:graphicData>
            </a:graphic>
          </wp:inline>
        </w:drawing>
      </w:r>
    </w:p>
    <w:p w14:paraId="19209F06" w14:textId="77777777" w:rsidR="00853243" w:rsidRDefault="00000000">
      <w:pPr>
        <w:spacing w:line="360" w:lineRule="auto"/>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图</w:t>
      </w:r>
      <w:r>
        <w:rPr>
          <w:rFonts w:ascii="Times New Roman" w:eastAsia="宋体" w:hAnsi="Times New Roman" w:cs="Times New Roman"/>
          <w:b/>
          <w:bCs/>
          <w:sz w:val="24"/>
          <w:szCs w:val="24"/>
        </w:rPr>
        <w:t>3</w:t>
      </w:r>
      <w:commentRangeStart w:id="37"/>
      <w:r>
        <w:rPr>
          <w:rFonts w:ascii="Times New Roman" w:eastAsia="宋体" w:hAnsi="Times New Roman" w:cs="Times New Roman"/>
          <w:b/>
          <w:bCs/>
          <w:sz w:val="24"/>
          <w:szCs w:val="24"/>
        </w:rPr>
        <w:t>（园区名称）</w:t>
      </w:r>
      <w:commentRangeEnd w:id="37"/>
      <w:r>
        <w:rPr>
          <w:rFonts w:ascii="Times New Roman" w:eastAsia="宋体" w:hAnsi="Times New Roman" w:cs="Times New Roman"/>
          <w:b/>
          <w:bCs/>
          <w:sz w:val="24"/>
          <w:szCs w:val="24"/>
        </w:rPr>
        <w:commentReference w:id="37"/>
      </w:r>
      <w:r>
        <w:rPr>
          <w:rFonts w:ascii="Times New Roman" w:eastAsia="宋体" w:hAnsi="Times New Roman" w:cs="Times New Roman"/>
          <w:b/>
          <w:bCs/>
          <w:sz w:val="24"/>
          <w:szCs w:val="24"/>
        </w:rPr>
        <w:t>全年</w:t>
      </w:r>
      <w:r>
        <w:rPr>
          <w:rFonts w:ascii="Times New Roman" w:eastAsia="宋体" w:hAnsi="Times New Roman" w:cs="Times New Roman" w:hint="eastAsia"/>
          <w:b/>
          <w:bCs/>
          <w:sz w:val="24"/>
          <w:szCs w:val="24"/>
        </w:rPr>
        <w:t>及典型日</w:t>
      </w:r>
      <w:r>
        <w:rPr>
          <w:rFonts w:ascii="Times New Roman" w:eastAsia="宋体" w:hAnsi="Times New Roman" w:cs="Times New Roman"/>
          <w:b/>
          <w:bCs/>
          <w:sz w:val="24"/>
          <w:szCs w:val="24"/>
        </w:rPr>
        <w:t>荷图</w:t>
      </w:r>
    </w:p>
    <w:p w14:paraId="65BAFFF8" w14:textId="77777777" w:rsidR="00853243" w:rsidRDefault="00000000">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如图</w:t>
      </w:r>
      <w:r>
        <w:rPr>
          <w:rFonts w:ascii="Times New Roman" w:eastAsia="宋体" w:hAnsi="Times New Roman" w:cs="Times New Roman"/>
          <w:sz w:val="24"/>
          <w:szCs w:val="24"/>
        </w:rPr>
        <w:t>3</w:t>
      </w:r>
      <w:r>
        <w:rPr>
          <w:rFonts w:ascii="Times New Roman" w:eastAsia="宋体" w:hAnsi="Times New Roman" w:cs="Times New Roman"/>
          <w:sz w:val="24"/>
          <w:szCs w:val="24"/>
        </w:rPr>
        <w:t>所示，</w:t>
      </w:r>
      <w:r>
        <w:rPr>
          <w:rFonts w:ascii="Times New Roman" w:eastAsia="宋体" w:hAnsi="Times New Roman" w:cs="Times New Roman" w:hint="eastAsia"/>
          <w:sz w:val="24"/>
          <w:szCs w:val="24"/>
        </w:rPr>
        <w:t>load condition</w:t>
      </w:r>
    </w:p>
    <w:p w14:paraId="51FAA9B4" w14:textId="77777777" w:rsidR="00853243" w:rsidRDefault="00000000">
      <w:pPr>
        <w:pStyle w:val="2"/>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3.4</w:t>
      </w:r>
      <w:commentRangeStart w:id="38"/>
      <w:r>
        <w:rPr>
          <w:rFonts w:ascii="Times New Roman" w:eastAsia="宋体" w:hAnsi="Times New Roman" w:cs="Times New Roman"/>
          <w:sz w:val="24"/>
          <w:szCs w:val="24"/>
        </w:rPr>
        <w:t>（园区名称）</w:t>
      </w:r>
      <w:commentRangeEnd w:id="38"/>
      <w:r>
        <w:rPr>
          <w:rFonts w:ascii="Times New Roman" w:eastAsia="宋体" w:hAnsi="Times New Roman" w:cs="Times New Roman"/>
          <w:sz w:val="24"/>
          <w:szCs w:val="24"/>
        </w:rPr>
        <w:commentReference w:id="38"/>
      </w:r>
      <w:r>
        <w:rPr>
          <w:rFonts w:ascii="Times New Roman" w:eastAsia="宋体" w:hAnsi="Times New Roman" w:cs="Times New Roman"/>
          <w:sz w:val="24"/>
          <w:szCs w:val="24"/>
        </w:rPr>
        <w:t>资源及外部条件分析</w:t>
      </w:r>
    </w:p>
    <w:p w14:paraId="685E5F7B" w14:textId="77777777" w:rsidR="00853243" w:rsidRDefault="0000000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随着城市名称的快速发展，电力资源紧张的问题将会日益突出。空调负荷的逐时分布特征，导致电力系统中，空调系统所用电力的份额越大，电力系统年负荷率就越低，季节峰谷比就越大。这意味着：电力系统的效率降低、能耗增加、利用率低下。当有其他替代能源且技术与经济合理时，应适度降低空调冷、热源对电力的依赖。本测算项目采用城市名称</w:t>
      </w:r>
      <w:r>
        <w:rPr>
          <w:rFonts w:ascii="Times New Roman" w:eastAsia="宋体" w:hAnsi="Times New Roman" w:cs="Times New Roman"/>
          <w:sz w:val="24"/>
          <w:szCs w:val="24"/>
        </w:rPr>
        <w:t>峰谷电价，</w:t>
      </w:r>
      <w:commentRangeStart w:id="39"/>
      <w:r>
        <w:rPr>
          <w:rFonts w:ascii="Times New Roman" w:eastAsia="宋体" w:hAnsi="Times New Roman" w:cs="Times New Roman"/>
          <w:sz w:val="24"/>
          <w:szCs w:val="24"/>
        </w:rPr>
        <w:t>（园区名称）</w:t>
      </w:r>
      <w:commentRangeEnd w:id="39"/>
      <w:r>
        <w:rPr>
          <w:rFonts w:ascii="Times New Roman" w:eastAsia="宋体" w:hAnsi="Times New Roman" w:cs="Times New Roman"/>
          <w:sz w:val="24"/>
          <w:szCs w:val="24"/>
        </w:rPr>
        <w:commentReference w:id="39"/>
      </w:r>
      <w:r>
        <w:rPr>
          <w:rFonts w:ascii="Times New Roman" w:eastAsia="宋体" w:hAnsi="Times New Roman" w:cs="Times New Roman"/>
          <w:sz w:val="24"/>
          <w:szCs w:val="24"/>
        </w:rPr>
        <w:t>的用电分类</w:t>
      </w:r>
      <w:r>
        <w:rPr>
          <w:rFonts w:ascii="Times New Roman" w:eastAsia="宋体" w:hAnsi="Times New Roman" w:cs="Times New Roman"/>
          <w:color w:val="000000"/>
          <w:sz w:val="24"/>
          <w:szCs w:val="24"/>
        </w:rPr>
        <w:t>为电价描述</w:t>
      </w:r>
    </w:p>
    <w:p w14:paraId="19BFE179" w14:textId="77777777" w:rsidR="00853243" w:rsidRDefault="00000000">
      <w:pPr>
        <w:numPr>
          <w:ilvl w:val="255"/>
          <w:numId w:val="0"/>
        </w:numPr>
        <w:spacing w:line="360" w:lineRule="auto"/>
        <w:ind w:firstLine="420"/>
        <w:jc w:val="left"/>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氢能被广泛视为</w:t>
      </w:r>
      <w:r>
        <w:rPr>
          <w:rFonts w:ascii="Times New Roman" w:eastAsia="宋体" w:hAnsi="Times New Roman" w:cs="Times New Roman"/>
          <w:color w:val="000000"/>
          <w:sz w:val="24"/>
          <w:szCs w:val="24"/>
        </w:rPr>
        <w:t>21</w:t>
      </w:r>
      <w:r>
        <w:rPr>
          <w:rFonts w:ascii="Times New Roman" w:eastAsia="宋体" w:hAnsi="Times New Roman" w:cs="Times New Roman"/>
          <w:color w:val="000000"/>
          <w:sz w:val="24"/>
          <w:szCs w:val="24"/>
        </w:rPr>
        <w:t>世纪终极常规清洁能源，具有零污染物排放、零碳排放、水</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水可再生循环等特点。近年来，氢能制备和储运技术的快速发展，为氢能在能源供需系统的广泛应用奠定了基础。氢能与可再生能源、传统能源系统</w:t>
      </w:r>
      <w:r>
        <w:rPr>
          <w:rFonts w:ascii="Times New Roman" w:eastAsia="宋体" w:hAnsi="Times New Roman" w:cs="Times New Roman"/>
          <w:color w:val="000000"/>
          <w:sz w:val="24"/>
          <w:szCs w:val="24"/>
        </w:rPr>
        <w:lastRenderedPageBreak/>
        <w:t>的有效结合，已成为当前能源系统节能优化和清洁化的重要前沿技术之一。在未来能源转型升级的过程中，氢能将扮演重要角色。氢能的引入可以促进大规模、高效的可再生能源整合。氢气可以通过电解水产生，从而消纳风电、光伏等可再生能源发电的不确定性；氢能还可以作为长期无碳的季节性储存介质，它可以根据供给需求灵活地储存可再生能源，并起到平衡供求关系的作用，这使氢能成为了能源转型的一个重要基石。根据世界能源理事会、国际可再生能源署等机构的定义，氢气目前的来源主要有三种，分别被为灰氢（由化石能源制得的氢气，氢气产生的过程中产生了碳排放）、蓝氢（由灰氢结合碳捕捉、封存和利用技术制得）和绿氢（由可再生电力电解制取的氢气，没有碳排放）。根据城市名称统计年鉴的数据，再经过调研，目前制氢潜力</w:t>
      </w:r>
      <w:commentRangeStart w:id="40"/>
      <w:commentRangeEnd w:id="40"/>
      <w:r>
        <w:commentReference w:id="40"/>
      </w:r>
      <w:r>
        <w:rPr>
          <w:rFonts w:hint="eastAsia"/>
        </w:rPr>
        <w:t>。</w:t>
      </w:r>
      <w:r>
        <w:rPr>
          <w:rFonts w:ascii="Times New Roman" w:eastAsia="宋体" w:hAnsi="Times New Roman" w:cs="Times New Roman"/>
          <w:color w:val="000000"/>
          <w:sz w:val="24"/>
          <w:szCs w:val="24"/>
        </w:rPr>
        <w:t>用能政策</w:t>
      </w:r>
      <w:commentRangeStart w:id="41"/>
      <w:commentRangeEnd w:id="41"/>
      <w:r>
        <w:rPr>
          <w:rFonts w:ascii="Times New Roman" w:eastAsia="宋体" w:hAnsi="Times New Roman" w:cs="Times New Roman"/>
          <w:color w:val="000000"/>
          <w:sz w:val="24"/>
          <w:szCs w:val="24"/>
        </w:rPr>
        <w:commentReference w:id="41"/>
      </w:r>
    </w:p>
    <w:p w14:paraId="04C79E52" w14:textId="77777777" w:rsidR="00853243" w:rsidRDefault="00000000">
      <w:pPr>
        <w:spacing w:line="360" w:lineRule="auto"/>
        <w:ind w:firstLine="420"/>
        <w:rPr>
          <w:rFonts w:ascii="Times New Roman" w:eastAsia="宋体" w:hAnsi="Times New Roman" w:cs="Times New Roman"/>
          <w:color w:val="000000"/>
          <w:sz w:val="24"/>
          <w:szCs w:val="24"/>
        </w:rPr>
      </w:pPr>
      <w:commentRangeStart w:id="42"/>
      <w:commentRangeEnd w:id="42"/>
      <w:r>
        <w:commentReference w:id="42"/>
      </w:r>
      <w:r>
        <w:rPr>
          <w:rFonts w:ascii="Times New Roman" w:eastAsia="宋体" w:hAnsi="Times New Roman" w:cs="Times New Roman"/>
          <w:color w:val="000000"/>
          <w:sz w:val="24"/>
          <w:szCs w:val="24"/>
        </w:rPr>
        <w:t>地热资源评价</w:t>
      </w:r>
      <w:commentRangeStart w:id="43"/>
      <w:commentRangeEnd w:id="43"/>
      <w:r>
        <w:rPr>
          <w:rFonts w:ascii="Times New Roman" w:eastAsia="宋体" w:hAnsi="Times New Roman" w:cs="Times New Roman"/>
          <w:color w:val="000000"/>
          <w:sz w:val="24"/>
          <w:szCs w:val="24"/>
        </w:rPr>
        <w:commentReference w:id="43"/>
      </w:r>
    </w:p>
    <w:p w14:paraId="10D31D93" w14:textId="77777777" w:rsidR="00853243" w:rsidRDefault="00000000">
      <w:pPr>
        <w:pStyle w:val="2"/>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3.5</w:t>
      </w:r>
      <w:r>
        <w:rPr>
          <w:rFonts w:ascii="Times New Roman" w:eastAsia="宋体" w:hAnsi="Times New Roman" w:cs="Times New Roman"/>
          <w:sz w:val="24"/>
          <w:szCs w:val="24"/>
        </w:rPr>
        <w:t>设备参数</w:t>
      </w:r>
    </w:p>
    <w:p w14:paraId="0E22503F" w14:textId="77777777" w:rsidR="00853243" w:rsidRDefault="00000000">
      <w:pPr>
        <w:spacing w:line="360" w:lineRule="auto"/>
        <w:ind w:firstLineChars="200" w:firstLine="480"/>
        <w:rPr>
          <w:rFonts w:ascii="Times New Roman" w:eastAsia="宋体" w:hAnsi="Times New Roman" w:cs="Times New Roman"/>
          <w:b/>
          <w:bCs/>
          <w:sz w:val="24"/>
          <w:szCs w:val="24"/>
        </w:rPr>
      </w:pPr>
      <w:r>
        <w:rPr>
          <w:rFonts w:ascii="Times New Roman" w:eastAsia="宋体" w:hAnsi="Times New Roman" w:cs="Times New Roman" w:hint="eastAsia"/>
          <w:sz w:val="24"/>
          <w:szCs w:val="24"/>
        </w:rPr>
        <w:t>能源系统</w:t>
      </w:r>
      <w:r>
        <w:rPr>
          <w:rFonts w:ascii="Times New Roman" w:eastAsia="宋体" w:hAnsi="Times New Roman" w:cs="Times New Roman"/>
          <w:sz w:val="24"/>
          <w:szCs w:val="24"/>
        </w:rPr>
        <w:t>核心设备及参数如表</w:t>
      </w:r>
      <w:r>
        <w:rPr>
          <w:rFonts w:ascii="Times New Roman" w:eastAsia="宋体" w:hAnsi="Times New Roman" w:cs="Times New Roman"/>
          <w:sz w:val="24"/>
          <w:szCs w:val="24"/>
        </w:rPr>
        <w:t>1</w:t>
      </w:r>
      <w:r>
        <w:rPr>
          <w:rFonts w:ascii="Times New Roman" w:eastAsia="宋体" w:hAnsi="Times New Roman" w:cs="Times New Roman"/>
          <w:sz w:val="24"/>
          <w:szCs w:val="24"/>
        </w:rPr>
        <w:t>所示。</w:t>
      </w:r>
      <w:commentRangeStart w:id="44"/>
      <w:commentRangeEnd w:id="44"/>
      <w:r>
        <w:commentReference w:id="44"/>
      </w:r>
    </w:p>
    <w:p w14:paraId="581A357E" w14:textId="77777777" w:rsidR="00853243" w:rsidRDefault="00000000">
      <w:pPr>
        <w:spacing w:beforeLines="50" w:before="156" w:line="360" w:lineRule="auto"/>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表</w:t>
      </w:r>
      <w:r>
        <w:rPr>
          <w:rFonts w:ascii="Times New Roman" w:eastAsia="宋体" w:hAnsi="Times New Roman" w:cs="Times New Roman"/>
          <w:b/>
          <w:bCs/>
          <w:sz w:val="24"/>
          <w:szCs w:val="24"/>
        </w:rPr>
        <w:t>1</w:t>
      </w:r>
      <w:commentRangeStart w:id="45"/>
      <w:r>
        <w:rPr>
          <w:rFonts w:ascii="Times New Roman" w:eastAsia="宋体" w:hAnsi="Times New Roman" w:cs="Times New Roman"/>
          <w:b/>
          <w:bCs/>
          <w:sz w:val="24"/>
          <w:szCs w:val="24"/>
        </w:rPr>
        <w:t>（园区名称）</w:t>
      </w:r>
      <w:commentRangeEnd w:id="45"/>
      <w:r>
        <w:rPr>
          <w:rFonts w:ascii="Times New Roman" w:eastAsia="宋体" w:hAnsi="Times New Roman" w:cs="Times New Roman"/>
          <w:b/>
          <w:bCs/>
          <w:sz w:val="24"/>
          <w:szCs w:val="24"/>
        </w:rPr>
        <w:commentReference w:id="45"/>
      </w:r>
      <w:r>
        <w:rPr>
          <w:rFonts w:ascii="Times New Roman" w:eastAsia="宋体" w:hAnsi="Times New Roman" w:cs="Times New Roman"/>
          <w:b/>
          <w:bCs/>
          <w:sz w:val="24"/>
          <w:szCs w:val="24"/>
        </w:rPr>
        <w:t>核心设备参数表</w:t>
      </w:r>
    </w:p>
    <w:tbl>
      <w:tblPr>
        <w:tblW w:w="7811" w:type="dxa"/>
        <w:tblInd w:w="266" w:type="dxa"/>
        <w:tblLook w:val="04A0" w:firstRow="1" w:lastRow="0" w:firstColumn="1" w:lastColumn="0" w:noHBand="0" w:noVBand="1"/>
      </w:tblPr>
      <w:tblGrid>
        <w:gridCol w:w="2186"/>
        <w:gridCol w:w="2561"/>
        <w:gridCol w:w="1543"/>
        <w:gridCol w:w="1521"/>
      </w:tblGrid>
      <w:tr w:rsidR="00853243" w14:paraId="2F0BB2D8" w14:textId="77777777">
        <w:trPr>
          <w:trHeight w:val="90"/>
        </w:trPr>
        <w:tc>
          <w:tcPr>
            <w:tcW w:w="2186" w:type="dxa"/>
            <w:tcBorders>
              <w:top w:val="single" w:sz="12" w:space="0" w:color="auto"/>
              <w:left w:val="nil"/>
              <w:bottom w:val="nil"/>
              <w:right w:val="nil"/>
            </w:tcBorders>
            <w:shd w:val="clear" w:color="auto" w:fill="auto"/>
            <w:vAlign w:val="center"/>
          </w:tcPr>
          <w:p w14:paraId="3DE81046" w14:textId="77777777" w:rsidR="00853243" w:rsidRDefault="00000000">
            <w:pPr>
              <w:widowControl/>
              <w:spacing w:line="360" w:lineRule="auto"/>
              <w:ind w:firstLine="420"/>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设备名称</w:t>
            </w:r>
          </w:p>
        </w:tc>
        <w:tc>
          <w:tcPr>
            <w:tcW w:w="2561" w:type="dxa"/>
            <w:tcBorders>
              <w:top w:val="single" w:sz="12" w:space="0" w:color="auto"/>
              <w:left w:val="nil"/>
              <w:bottom w:val="nil"/>
              <w:right w:val="nil"/>
            </w:tcBorders>
            <w:shd w:val="clear" w:color="auto" w:fill="auto"/>
            <w:vAlign w:val="center"/>
          </w:tcPr>
          <w:p w14:paraId="0AC527DF" w14:textId="77777777" w:rsidR="00853243" w:rsidRDefault="00000000">
            <w:pPr>
              <w:widowControl/>
              <w:spacing w:line="360" w:lineRule="auto"/>
              <w:ind w:firstLine="420"/>
              <w:jc w:val="left"/>
              <w:rPr>
                <w:rFonts w:ascii="Times New Roman" w:eastAsia="宋体" w:hAnsi="Times New Roman" w:cs="Times New Roman"/>
                <w:sz w:val="24"/>
                <w:szCs w:val="24"/>
              </w:rPr>
            </w:pPr>
            <w:r>
              <w:rPr>
                <w:rFonts w:ascii="Times New Roman" w:eastAsia="宋体" w:hAnsi="Times New Roman" w:cs="Times New Roman"/>
                <w:sz w:val="24"/>
                <w:szCs w:val="24"/>
                <w:lang w:bidi="ar"/>
              </w:rPr>
              <w:t>参数名称</w:t>
            </w:r>
          </w:p>
        </w:tc>
        <w:tc>
          <w:tcPr>
            <w:tcW w:w="1543" w:type="dxa"/>
            <w:tcBorders>
              <w:top w:val="single" w:sz="12" w:space="0" w:color="auto"/>
              <w:left w:val="nil"/>
              <w:bottom w:val="nil"/>
              <w:right w:val="nil"/>
            </w:tcBorders>
            <w:shd w:val="clear" w:color="auto" w:fill="auto"/>
            <w:vAlign w:val="center"/>
          </w:tcPr>
          <w:p w14:paraId="48975E2B"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参数值</w:t>
            </w:r>
          </w:p>
        </w:tc>
        <w:tc>
          <w:tcPr>
            <w:tcW w:w="1521" w:type="dxa"/>
            <w:tcBorders>
              <w:top w:val="single" w:sz="12" w:space="0" w:color="auto"/>
              <w:left w:val="nil"/>
              <w:bottom w:val="nil"/>
              <w:right w:val="nil"/>
            </w:tcBorders>
            <w:shd w:val="clear" w:color="auto" w:fill="auto"/>
            <w:vAlign w:val="center"/>
          </w:tcPr>
          <w:p w14:paraId="72046E63" w14:textId="77777777" w:rsidR="00853243" w:rsidRDefault="00000000">
            <w:pPr>
              <w:widowControl/>
              <w:spacing w:line="360" w:lineRule="auto"/>
              <w:ind w:firstLine="420"/>
              <w:jc w:val="left"/>
              <w:rPr>
                <w:rFonts w:ascii="Times New Roman" w:eastAsia="宋体" w:hAnsi="Times New Roman" w:cs="Times New Roman"/>
                <w:sz w:val="24"/>
                <w:szCs w:val="24"/>
              </w:rPr>
            </w:pPr>
            <w:r>
              <w:rPr>
                <w:rFonts w:ascii="Times New Roman" w:eastAsia="宋体" w:hAnsi="Times New Roman" w:cs="Times New Roman"/>
                <w:sz w:val="24"/>
                <w:szCs w:val="24"/>
                <w:lang w:bidi="ar"/>
              </w:rPr>
              <w:t>单位</w:t>
            </w:r>
          </w:p>
        </w:tc>
      </w:tr>
      <w:tr w:rsidR="00853243" w14:paraId="350E0DCE" w14:textId="77777777">
        <w:trPr>
          <w:trHeight w:val="330"/>
        </w:trPr>
        <w:tc>
          <w:tcPr>
            <w:tcW w:w="2186" w:type="dxa"/>
            <w:vMerge w:val="restart"/>
            <w:tcBorders>
              <w:top w:val="nil"/>
              <w:left w:val="nil"/>
              <w:bottom w:val="nil"/>
              <w:right w:val="nil"/>
            </w:tcBorders>
            <w:shd w:val="clear" w:color="auto" w:fill="auto"/>
            <w:vAlign w:val="center"/>
          </w:tcPr>
          <w:p w14:paraId="6ED8CB14"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氢压机</w:t>
            </w:r>
          </w:p>
        </w:tc>
        <w:tc>
          <w:tcPr>
            <w:tcW w:w="2561" w:type="dxa"/>
            <w:tcBorders>
              <w:top w:val="nil"/>
              <w:left w:val="nil"/>
              <w:bottom w:val="nil"/>
              <w:right w:val="nil"/>
            </w:tcBorders>
            <w:shd w:val="clear" w:color="auto" w:fill="auto"/>
            <w:vAlign w:val="center"/>
          </w:tcPr>
          <w:p w14:paraId="0DF3AA77"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耗电系数</w:t>
            </w:r>
          </w:p>
        </w:tc>
        <w:tc>
          <w:tcPr>
            <w:tcW w:w="1543" w:type="dxa"/>
            <w:tcBorders>
              <w:top w:val="nil"/>
              <w:left w:val="nil"/>
              <w:bottom w:val="nil"/>
              <w:right w:val="nil"/>
            </w:tcBorders>
            <w:shd w:val="clear" w:color="auto" w:fill="auto"/>
            <w:vAlign w:val="center"/>
          </w:tcPr>
          <w:p w14:paraId="57DF55CB" w14:textId="77777777" w:rsidR="00853243" w:rsidRDefault="00853243">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2DEB4049"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kWh/kg</w:t>
            </w:r>
          </w:p>
        </w:tc>
      </w:tr>
      <w:tr w:rsidR="00853243" w14:paraId="22258BC4" w14:textId="77777777">
        <w:trPr>
          <w:trHeight w:val="330"/>
        </w:trPr>
        <w:tc>
          <w:tcPr>
            <w:tcW w:w="2186" w:type="dxa"/>
            <w:vMerge/>
            <w:tcBorders>
              <w:top w:val="nil"/>
              <w:left w:val="nil"/>
              <w:bottom w:val="nil"/>
              <w:right w:val="nil"/>
            </w:tcBorders>
            <w:shd w:val="clear" w:color="auto" w:fill="auto"/>
            <w:vAlign w:val="center"/>
          </w:tcPr>
          <w:p w14:paraId="77347724" w14:textId="77777777" w:rsidR="00853243" w:rsidRDefault="00853243">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32CBA214"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4915B8CD" w14:textId="77777777" w:rsidR="00853243" w:rsidRDefault="00853243">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615F5AA6"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/kW</w:t>
            </w:r>
          </w:p>
        </w:tc>
      </w:tr>
      <w:tr w:rsidR="00853243" w14:paraId="342A4985" w14:textId="77777777">
        <w:trPr>
          <w:trHeight w:val="330"/>
        </w:trPr>
        <w:tc>
          <w:tcPr>
            <w:tcW w:w="2186" w:type="dxa"/>
            <w:vMerge/>
            <w:tcBorders>
              <w:top w:val="nil"/>
              <w:left w:val="nil"/>
              <w:bottom w:val="nil"/>
              <w:right w:val="nil"/>
            </w:tcBorders>
            <w:shd w:val="clear" w:color="auto" w:fill="auto"/>
            <w:vAlign w:val="center"/>
          </w:tcPr>
          <w:p w14:paraId="156FA28A" w14:textId="77777777" w:rsidR="00853243" w:rsidRDefault="00853243">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76BB54C8"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0BB075E5" w14:textId="77777777" w:rsidR="00853243" w:rsidRDefault="00853243">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0BA781C6"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853243" w14:paraId="216CDDC9" w14:textId="77777777">
        <w:trPr>
          <w:trHeight w:val="330"/>
        </w:trPr>
        <w:tc>
          <w:tcPr>
            <w:tcW w:w="2186" w:type="dxa"/>
            <w:vMerge w:val="restart"/>
            <w:tcBorders>
              <w:top w:val="nil"/>
              <w:left w:val="nil"/>
              <w:bottom w:val="nil"/>
              <w:right w:val="nil"/>
            </w:tcBorders>
            <w:shd w:val="clear" w:color="auto" w:fill="auto"/>
            <w:vAlign w:val="center"/>
          </w:tcPr>
          <w:p w14:paraId="55533CD2"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燃料电池</w:t>
            </w:r>
          </w:p>
        </w:tc>
        <w:tc>
          <w:tcPr>
            <w:tcW w:w="2561" w:type="dxa"/>
            <w:tcBorders>
              <w:top w:val="nil"/>
              <w:left w:val="nil"/>
              <w:bottom w:val="nil"/>
              <w:right w:val="nil"/>
            </w:tcBorders>
            <w:shd w:val="clear" w:color="auto" w:fill="auto"/>
            <w:vAlign w:val="center"/>
          </w:tcPr>
          <w:p w14:paraId="75512565"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转电系数</w:t>
            </w:r>
          </w:p>
        </w:tc>
        <w:tc>
          <w:tcPr>
            <w:tcW w:w="1543" w:type="dxa"/>
            <w:tcBorders>
              <w:top w:val="nil"/>
              <w:left w:val="nil"/>
              <w:bottom w:val="nil"/>
              <w:right w:val="nil"/>
            </w:tcBorders>
            <w:shd w:val="clear" w:color="auto" w:fill="auto"/>
            <w:vAlign w:val="center"/>
          </w:tcPr>
          <w:p w14:paraId="45147D1E" w14:textId="77777777" w:rsidR="00853243" w:rsidRDefault="00853243">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3E10B141"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kWh/kg</w:t>
            </w:r>
          </w:p>
        </w:tc>
      </w:tr>
      <w:tr w:rsidR="00853243" w14:paraId="563B61B9" w14:textId="77777777">
        <w:trPr>
          <w:trHeight w:val="330"/>
        </w:trPr>
        <w:tc>
          <w:tcPr>
            <w:tcW w:w="2186" w:type="dxa"/>
            <w:vMerge/>
            <w:tcBorders>
              <w:top w:val="nil"/>
              <w:left w:val="nil"/>
              <w:bottom w:val="nil"/>
              <w:right w:val="nil"/>
            </w:tcBorders>
            <w:shd w:val="clear" w:color="auto" w:fill="auto"/>
            <w:vAlign w:val="center"/>
          </w:tcPr>
          <w:p w14:paraId="68853352" w14:textId="77777777" w:rsidR="00853243" w:rsidRDefault="00853243">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590EBFAF"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转热系数</w:t>
            </w:r>
          </w:p>
        </w:tc>
        <w:tc>
          <w:tcPr>
            <w:tcW w:w="1543" w:type="dxa"/>
            <w:tcBorders>
              <w:top w:val="nil"/>
              <w:left w:val="nil"/>
              <w:bottom w:val="nil"/>
              <w:right w:val="nil"/>
            </w:tcBorders>
            <w:shd w:val="clear" w:color="auto" w:fill="auto"/>
            <w:vAlign w:val="center"/>
          </w:tcPr>
          <w:p w14:paraId="25DC6FD2" w14:textId="77777777" w:rsidR="00853243" w:rsidRDefault="00853243">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14BA9D90"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kWh/kg</w:t>
            </w:r>
          </w:p>
        </w:tc>
      </w:tr>
      <w:tr w:rsidR="00853243" w14:paraId="5F2D28DE" w14:textId="77777777">
        <w:trPr>
          <w:trHeight w:val="300"/>
        </w:trPr>
        <w:tc>
          <w:tcPr>
            <w:tcW w:w="2186" w:type="dxa"/>
            <w:vMerge/>
            <w:tcBorders>
              <w:top w:val="nil"/>
              <w:left w:val="nil"/>
              <w:bottom w:val="nil"/>
              <w:right w:val="nil"/>
            </w:tcBorders>
            <w:shd w:val="clear" w:color="auto" w:fill="auto"/>
            <w:vAlign w:val="center"/>
          </w:tcPr>
          <w:p w14:paraId="3F20C9D4" w14:textId="77777777" w:rsidR="00853243" w:rsidRDefault="00853243">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67EB98C3"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热交换器效率</w:t>
            </w:r>
          </w:p>
        </w:tc>
        <w:tc>
          <w:tcPr>
            <w:tcW w:w="1543" w:type="dxa"/>
            <w:tcBorders>
              <w:top w:val="nil"/>
              <w:left w:val="nil"/>
              <w:bottom w:val="nil"/>
              <w:right w:val="nil"/>
            </w:tcBorders>
            <w:shd w:val="clear" w:color="auto" w:fill="auto"/>
            <w:vAlign w:val="center"/>
          </w:tcPr>
          <w:p w14:paraId="54506D5F" w14:textId="77777777" w:rsidR="00853243" w:rsidRDefault="00853243">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2C80AB02" w14:textId="77777777" w:rsidR="00853243" w:rsidRDefault="0000000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r>
      <w:tr w:rsidR="00853243" w14:paraId="01EBBF15" w14:textId="77777777">
        <w:trPr>
          <w:trHeight w:val="300"/>
        </w:trPr>
        <w:tc>
          <w:tcPr>
            <w:tcW w:w="2186" w:type="dxa"/>
            <w:vMerge/>
            <w:tcBorders>
              <w:top w:val="nil"/>
              <w:left w:val="nil"/>
              <w:bottom w:val="nil"/>
              <w:right w:val="nil"/>
            </w:tcBorders>
            <w:shd w:val="clear" w:color="auto" w:fill="auto"/>
            <w:vAlign w:val="center"/>
          </w:tcPr>
          <w:p w14:paraId="6285AEE1" w14:textId="77777777" w:rsidR="00853243" w:rsidRDefault="00853243">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3D92CC99"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43BFE1C6" w14:textId="77777777" w:rsidR="00853243" w:rsidRDefault="00853243">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33453AC1"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/kW</w:t>
            </w:r>
          </w:p>
        </w:tc>
      </w:tr>
      <w:tr w:rsidR="00853243" w14:paraId="6CF44963" w14:textId="77777777">
        <w:trPr>
          <w:trHeight w:val="90"/>
        </w:trPr>
        <w:tc>
          <w:tcPr>
            <w:tcW w:w="2186" w:type="dxa"/>
            <w:vMerge/>
            <w:tcBorders>
              <w:top w:val="nil"/>
              <w:left w:val="nil"/>
              <w:bottom w:val="nil"/>
              <w:right w:val="nil"/>
            </w:tcBorders>
            <w:shd w:val="clear" w:color="auto" w:fill="auto"/>
            <w:vAlign w:val="center"/>
          </w:tcPr>
          <w:p w14:paraId="4C0E2840" w14:textId="77777777" w:rsidR="00853243" w:rsidRDefault="00853243">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562AEBC1"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47A3270D" w14:textId="77777777" w:rsidR="00853243" w:rsidRDefault="00853243">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591DF2B1"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853243" w14:paraId="44B9B51B" w14:textId="77777777">
        <w:trPr>
          <w:trHeight w:val="120"/>
        </w:trPr>
        <w:tc>
          <w:tcPr>
            <w:tcW w:w="2186" w:type="dxa"/>
            <w:vMerge w:val="restart"/>
            <w:tcBorders>
              <w:top w:val="nil"/>
              <w:left w:val="nil"/>
              <w:bottom w:val="nil"/>
              <w:right w:val="nil"/>
            </w:tcBorders>
            <w:shd w:val="clear" w:color="auto" w:fill="auto"/>
            <w:vAlign w:val="center"/>
          </w:tcPr>
          <w:p w14:paraId="72B05A0A"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热水罐</w:t>
            </w:r>
          </w:p>
        </w:tc>
        <w:tc>
          <w:tcPr>
            <w:tcW w:w="2561" w:type="dxa"/>
            <w:tcBorders>
              <w:top w:val="nil"/>
              <w:left w:val="nil"/>
              <w:bottom w:val="nil"/>
              <w:right w:val="nil"/>
            </w:tcBorders>
            <w:shd w:val="clear" w:color="auto" w:fill="auto"/>
            <w:vAlign w:val="center"/>
          </w:tcPr>
          <w:p w14:paraId="727B343B"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储水温度上限</w:t>
            </w:r>
          </w:p>
        </w:tc>
        <w:tc>
          <w:tcPr>
            <w:tcW w:w="1543" w:type="dxa"/>
            <w:tcBorders>
              <w:top w:val="nil"/>
              <w:left w:val="nil"/>
              <w:bottom w:val="nil"/>
              <w:right w:val="nil"/>
            </w:tcBorders>
            <w:shd w:val="clear" w:color="auto" w:fill="auto"/>
            <w:vAlign w:val="center"/>
          </w:tcPr>
          <w:p w14:paraId="7B8FAC59" w14:textId="77777777" w:rsidR="00853243" w:rsidRDefault="00853243">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51D3C858"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w:t>
            </w:r>
          </w:p>
        </w:tc>
      </w:tr>
      <w:tr w:rsidR="00853243" w14:paraId="371F1587" w14:textId="77777777">
        <w:trPr>
          <w:trHeight w:val="311"/>
        </w:trPr>
        <w:tc>
          <w:tcPr>
            <w:tcW w:w="2186" w:type="dxa"/>
            <w:vMerge/>
            <w:tcBorders>
              <w:top w:val="nil"/>
              <w:left w:val="nil"/>
              <w:bottom w:val="nil"/>
              <w:right w:val="nil"/>
            </w:tcBorders>
            <w:shd w:val="clear" w:color="auto" w:fill="auto"/>
            <w:vAlign w:val="center"/>
          </w:tcPr>
          <w:p w14:paraId="23659E2F" w14:textId="77777777" w:rsidR="00853243" w:rsidRDefault="00853243">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0C722E98"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储水温度下限</w:t>
            </w:r>
          </w:p>
        </w:tc>
        <w:tc>
          <w:tcPr>
            <w:tcW w:w="1543" w:type="dxa"/>
            <w:tcBorders>
              <w:top w:val="nil"/>
              <w:left w:val="nil"/>
              <w:bottom w:val="nil"/>
              <w:right w:val="nil"/>
            </w:tcBorders>
            <w:shd w:val="clear" w:color="auto" w:fill="auto"/>
            <w:vAlign w:val="center"/>
          </w:tcPr>
          <w:p w14:paraId="13723591" w14:textId="77777777" w:rsidR="00853243" w:rsidRDefault="00853243">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1F7DC5EF"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w:t>
            </w:r>
          </w:p>
        </w:tc>
      </w:tr>
      <w:tr w:rsidR="00853243" w14:paraId="19500203" w14:textId="77777777">
        <w:trPr>
          <w:trHeight w:val="191"/>
        </w:trPr>
        <w:tc>
          <w:tcPr>
            <w:tcW w:w="2186" w:type="dxa"/>
            <w:vMerge/>
            <w:tcBorders>
              <w:top w:val="nil"/>
              <w:left w:val="nil"/>
              <w:bottom w:val="nil"/>
              <w:right w:val="nil"/>
            </w:tcBorders>
            <w:shd w:val="clear" w:color="auto" w:fill="auto"/>
            <w:vAlign w:val="center"/>
          </w:tcPr>
          <w:p w14:paraId="3E899C42" w14:textId="77777777" w:rsidR="00853243" w:rsidRDefault="00853243">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403C5D01"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66C8BEB6" w14:textId="77777777" w:rsidR="00853243" w:rsidRDefault="00853243">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3E4933AB"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/kg</w:t>
            </w:r>
          </w:p>
        </w:tc>
      </w:tr>
      <w:tr w:rsidR="00853243" w14:paraId="1FED2970" w14:textId="77777777">
        <w:trPr>
          <w:trHeight w:val="173"/>
        </w:trPr>
        <w:tc>
          <w:tcPr>
            <w:tcW w:w="2186" w:type="dxa"/>
            <w:vMerge/>
            <w:tcBorders>
              <w:top w:val="nil"/>
              <w:left w:val="nil"/>
              <w:bottom w:val="nil"/>
              <w:right w:val="nil"/>
            </w:tcBorders>
            <w:shd w:val="clear" w:color="auto" w:fill="auto"/>
            <w:vAlign w:val="center"/>
          </w:tcPr>
          <w:p w14:paraId="2D69ED3B" w14:textId="77777777" w:rsidR="00853243" w:rsidRDefault="00853243">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53BEB67E"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566BD33E" w14:textId="77777777" w:rsidR="00853243" w:rsidRDefault="00853243">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0193D8B4"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853243" w14:paraId="435AF200" w14:textId="77777777">
        <w:trPr>
          <w:trHeight w:val="300"/>
        </w:trPr>
        <w:tc>
          <w:tcPr>
            <w:tcW w:w="2186" w:type="dxa"/>
            <w:vMerge w:val="restart"/>
            <w:tcBorders>
              <w:top w:val="nil"/>
              <w:left w:val="nil"/>
              <w:bottom w:val="nil"/>
              <w:right w:val="nil"/>
            </w:tcBorders>
            <w:shd w:val="clear" w:color="auto" w:fill="auto"/>
            <w:vAlign w:val="center"/>
          </w:tcPr>
          <w:p w14:paraId="685B826E"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lastRenderedPageBreak/>
              <w:t>电锅炉</w:t>
            </w:r>
          </w:p>
        </w:tc>
        <w:tc>
          <w:tcPr>
            <w:tcW w:w="2561" w:type="dxa"/>
            <w:tcBorders>
              <w:top w:val="nil"/>
              <w:left w:val="nil"/>
              <w:bottom w:val="nil"/>
              <w:right w:val="nil"/>
            </w:tcBorders>
            <w:shd w:val="clear" w:color="auto" w:fill="auto"/>
            <w:vAlign w:val="center"/>
          </w:tcPr>
          <w:p w14:paraId="19A7AC03"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lang w:bidi="ar"/>
              </w:rPr>
              <w:t>制热</w:t>
            </w:r>
            <w:r>
              <w:rPr>
                <w:rFonts w:ascii="Times New Roman" w:eastAsia="宋体" w:hAnsi="Times New Roman" w:cs="Times New Roman"/>
                <w:sz w:val="24"/>
                <w:szCs w:val="24"/>
                <w:lang w:bidi="ar"/>
              </w:rPr>
              <w:t>COP</w:t>
            </w:r>
          </w:p>
        </w:tc>
        <w:tc>
          <w:tcPr>
            <w:tcW w:w="1543" w:type="dxa"/>
            <w:tcBorders>
              <w:top w:val="nil"/>
              <w:left w:val="nil"/>
              <w:bottom w:val="nil"/>
              <w:right w:val="nil"/>
            </w:tcBorders>
            <w:shd w:val="clear" w:color="auto" w:fill="auto"/>
            <w:vAlign w:val="center"/>
          </w:tcPr>
          <w:p w14:paraId="507EBC6A" w14:textId="77777777" w:rsidR="00853243" w:rsidRDefault="00853243">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290F19BB" w14:textId="77777777" w:rsidR="00853243" w:rsidRDefault="0000000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r>
      <w:tr w:rsidR="00853243" w14:paraId="32212CA5" w14:textId="77777777">
        <w:trPr>
          <w:trHeight w:val="330"/>
        </w:trPr>
        <w:tc>
          <w:tcPr>
            <w:tcW w:w="2186" w:type="dxa"/>
            <w:vMerge/>
            <w:tcBorders>
              <w:top w:val="nil"/>
              <w:left w:val="nil"/>
              <w:bottom w:val="nil"/>
              <w:right w:val="nil"/>
            </w:tcBorders>
            <w:shd w:val="clear" w:color="auto" w:fill="auto"/>
            <w:vAlign w:val="center"/>
          </w:tcPr>
          <w:p w14:paraId="1302C664" w14:textId="77777777" w:rsidR="00853243" w:rsidRDefault="00853243">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6C819C61"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43591BF7" w14:textId="77777777" w:rsidR="00853243" w:rsidRDefault="00853243">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4C92ADC5"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/kW</w:t>
            </w:r>
          </w:p>
        </w:tc>
      </w:tr>
      <w:tr w:rsidR="00853243" w14:paraId="038284FB" w14:textId="77777777">
        <w:trPr>
          <w:trHeight w:val="300"/>
        </w:trPr>
        <w:tc>
          <w:tcPr>
            <w:tcW w:w="2186" w:type="dxa"/>
            <w:vMerge/>
            <w:tcBorders>
              <w:top w:val="nil"/>
              <w:left w:val="nil"/>
              <w:bottom w:val="nil"/>
              <w:right w:val="nil"/>
            </w:tcBorders>
            <w:shd w:val="clear" w:color="auto" w:fill="auto"/>
            <w:vAlign w:val="center"/>
          </w:tcPr>
          <w:p w14:paraId="3DBA73C2" w14:textId="77777777" w:rsidR="00853243" w:rsidRDefault="00853243">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34F7ADB2"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1CCF65CD" w14:textId="77777777" w:rsidR="00853243" w:rsidRDefault="00853243">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5B811EAC"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853243" w14:paraId="40108F87" w14:textId="77777777">
        <w:trPr>
          <w:trHeight w:val="330"/>
        </w:trPr>
        <w:tc>
          <w:tcPr>
            <w:tcW w:w="2186" w:type="dxa"/>
            <w:vMerge w:val="restart"/>
            <w:tcBorders>
              <w:top w:val="nil"/>
              <w:left w:val="nil"/>
              <w:bottom w:val="nil"/>
              <w:right w:val="nil"/>
            </w:tcBorders>
            <w:shd w:val="clear" w:color="auto" w:fill="auto"/>
            <w:vAlign w:val="center"/>
          </w:tcPr>
          <w:p w14:paraId="41343227"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空气源热泵</w:t>
            </w:r>
          </w:p>
        </w:tc>
        <w:tc>
          <w:tcPr>
            <w:tcW w:w="2561" w:type="dxa"/>
            <w:tcBorders>
              <w:top w:val="nil"/>
              <w:left w:val="nil"/>
              <w:bottom w:val="nil"/>
              <w:right w:val="nil"/>
            </w:tcBorders>
            <w:shd w:val="clear" w:color="auto" w:fill="auto"/>
            <w:vAlign w:val="center"/>
          </w:tcPr>
          <w:p w14:paraId="0A74D903"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制热</w:t>
            </w:r>
            <w:r>
              <w:rPr>
                <w:rFonts w:ascii="Times New Roman" w:eastAsia="宋体" w:hAnsi="Times New Roman" w:cs="Times New Roman"/>
                <w:lang w:bidi="ar"/>
              </w:rPr>
              <w:t>COP</w:t>
            </w:r>
          </w:p>
        </w:tc>
        <w:tc>
          <w:tcPr>
            <w:tcW w:w="1543" w:type="dxa"/>
            <w:tcBorders>
              <w:top w:val="nil"/>
              <w:left w:val="nil"/>
              <w:bottom w:val="nil"/>
              <w:right w:val="nil"/>
            </w:tcBorders>
            <w:shd w:val="clear" w:color="auto" w:fill="auto"/>
            <w:vAlign w:val="center"/>
          </w:tcPr>
          <w:p w14:paraId="3FB60F92" w14:textId="77777777" w:rsidR="00853243" w:rsidRDefault="00853243">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468038D1" w14:textId="77777777" w:rsidR="00853243" w:rsidRDefault="0000000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r>
      <w:tr w:rsidR="00853243" w14:paraId="0758E9C6" w14:textId="77777777">
        <w:trPr>
          <w:trHeight w:val="330"/>
        </w:trPr>
        <w:tc>
          <w:tcPr>
            <w:tcW w:w="2186" w:type="dxa"/>
            <w:vMerge/>
            <w:tcBorders>
              <w:top w:val="nil"/>
              <w:left w:val="nil"/>
              <w:bottom w:val="nil"/>
              <w:right w:val="nil"/>
            </w:tcBorders>
            <w:shd w:val="clear" w:color="auto" w:fill="auto"/>
            <w:vAlign w:val="center"/>
          </w:tcPr>
          <w:p w14:paraId="565F1392" w14:textId="77777777" w:rsidR="00853243" w:rsidRDefault="00853243">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187EA69A"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制冷</w:t>
            </w:r>
            <w:r>
              <w:rPr>
                <w:rFonts w:ascii="Times New Roman" w:eastAsia="宋体" w:hAnsi="Times New Roman" w:cs="Times New Roman"/>
                <w:lang w:bidi="ar"/>
              </w:rPr>
              <w:t>COP</w:t>
            </w:r>
          </w:p>
        </w:tc>
        <w:tc>
          <w:tcPr>
            <w:tcW w:w="1543" w:type="dxa"/>
            <w:tcBorders>
              <w:top w:val="nil"/>
              <w:left w:val="nil"/>
              <w:bottom w:val="nil"/>
              <w:right w:val="nil"/>
            </w:tcBorders>
            <w:shd w:val="clear" w:color="auto" w:fill="auto"/>
            <w:vAlign w:val="center"/>
          </w:tcPr>
          <w:p w14:paraId="4DCA1E43" w14:textId="77777777" w:rsidR="00853243" w:rsidRDefault="00853243">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5DF7D2A5" w14:textId="77777777" w:rsidR="00853243" w:rsidRDefault="0000000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r>
      <w:tr w:rsidR="00853243" w14:paraId="21A07916" w14:textId="77777777">
        <w:trPr>
          <w:trHeight w:val="330"/>
        </w:trPr>
        <w:tc>
          <w:tcPr>
            <w:tcW w:w="2186" w:type="dxa"/>
            <w:vMerge/>
            <w:tcBorders>
              <w:top w:val="nil"/>
              <w:left w:val="nil"/>
              <w:bottom w:val="nil"/>
              <w:right w:val="nil"/>
            </w:tcBorders>
            <w:shd w:val="clear" w:color="auto" w:fill="auto"/>
            <w:vAlign w:val="center"/>
          </w:tcPr>
          <w:p w14:paraId="790CFEA2" w14:textId="77777777" w:rsidR="00853243" w:rsidRDefault="00853243">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0291856A"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23B7F107" w14:textId="77777777" w:rsidR="00853243" w:rsidRDefault="00853243">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62A651E4"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/kW</w:t>
            </w:r>
          </w:p>
        </w:tc>
      </w:tr>
      <w:tr w:rsidR="00853243" w14:paraId="7F2783EB" w14:textId="77777777">
        <w:trPr>
          <w:trHeight w:val="300"/>
        </w:trPr>
        <w:tc>
          <w:tcPr>
            <w:tcW w:w="2186" w:type="dxa"/>
            <w:vMerge/>
            <w:tcBorders>
              <w:top w:val="nil"/>
              <w:left w:val="nil"/>
              <w:bottom w:val="nil"/>
              <w:right w:val="nil"/>
            </w:tcBorders>
            <w:shd w:val="clear" w:color="auto" w:fill="auto"/>
            <w:vAlign w:val="center"/>
          </w:tcPr>
          <w:p w14:paraId="245211FE" w14:textId="77777777" w:rsidR="00853243" w:rsidRDefault="00853243">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7B88FE4F"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51911003" w14:textId="77777777" w:rsidR="00853243" w:rsidRDefault="00853243">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452031E9"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853243" w14:paraId="551BB6F0" w14:textId="77777777">
        <w:trPr>
          <w:trHeight w:val="576"/>
        </w:trPr>
        <w:tc>
          <w:tcPr>
            <w:tcW w:w="2186" w:type="dxa"/>
            <w:vMerge w:val="restart"/>
            <w:tcBorders>
              <w:top w:val="nil"/>
              <w:left w:val="nil"/>
              <w:bottom w:val="nil"/>
              <w:right w:val="nil"/>
            </w:tcBorders>
            <w:shd w:val="clear" w:color="auto" w:fill="auto"/>
            <w:vAlign w:val="center"/>
          </w:tcPr>
          <w:p w14:paraId="29FCCB21"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地源热泵</w:t>
            </w:r>
          </w:p>
        </w:tc>
        <w:tc>
          <w:tcPr>
            <w:tcW w:w="2561" w:type="dxa"/>
            <w:tcBorders>
              <w:top w:val="nil"/>
              <w:left w:val="nil"/>
              <w:bottom w:val="nil"/>
              <w:right w:val="nil"/>
            </w:tcBorders>
            <w:shd w:val="clear" w:color="auto" w:fill="auto"/>
            <w:vAlign w:val="center"/>
          </w:tcPr>
          <w:p w14:paraId="62097519" w14:textId="77777777" w:rsidR="00853243" w:rsidRDefault="00000000">
            <w:pPr>
              <w:widowControl/>
              <w:spacing w:line="360" w:lineRule="auto"/>
              <w:jc w:val="center"/>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制热</w:t>
            </w:r>
            <w:r>
              <w:rPr>
                <w:rFonts w:ascii="Times New Roman" w:eastAsia="宋体" w:hAnsi="Times New Roman" w:cs="Times New Roman"/>
                <w:sz w:val="24"/>
                <w:szCs w:val="24"/>
                <w:lang w:bidi="ar"/>
              </w:rPr>
              <w:t>COP</w:t>
            </w:r>
          </w:p>
        </w:tc>
        <w:tc>
          <w:tcPr>
            <w:tcW w:w="1543" w:type="dxa"/>
            <w:tcBorders>
              <w:top w:val="nil"/>
              <w:left w:val="nil"/>
              <w:bottom w:val="nil"/>
              <w:right w:val="nil"/>
            </w:tcBorders>
            <w:shd w:val="clear" w:color="auto" w:fill="auto"/>
            <w:vAlign w:val="center"/>
          </w:tcPr>
          <w:p w14:paraId="1FDE1E32" w14:textId="77777777" w:rsidR="00853243" w:rsidRDefault="00853243">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27391D09" w14:textId="77777777" w:rsidR="00853243" w:rsidRDefault="0000000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r>
      <w:tr w:rsidR="00853243" w14:paraId="79A5A261" w14:textId="77777777">
        <w:trPr>
          <w:trHeight w:val="330"/>
        </w:trPr>
        <w:tc>
          <w:tcPr>
            <w:tcW w:w="2186" w:type="dxa"/>
            <w:vMerge/>
            <w:tcBorders>
              <w:top w:val="nil"/>
              <w:left w:val="nil"/>
              <w:bottom w:val="nil"/>
              <w:right w:val="nil"/>
            </w:tcBorders>
            <w:shd w:val="clear" w:color="auto" w:fill="auto"/>
            <w:vAlign w:val="center"/>
          </w:tcPr>
          <w:p w14:paraId="2345F8C5" w14:textId="77777777" w:rsidR="00853243" w:rsidRDefault="00853243">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4E656067" w14:textId="77777777" w:rsidR="00853243" w:rsidRDefault="00000000">
            <w:pPr>
              <w:widowControl/>
              <w:spacing w:line="360" w:lineRule="auto"/>
              <w:jc w:val="center"/>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制冷</w:t>
            </w:r>
            <w:r>
              <w:rPr>
                <w:rFonts w:ascii="Times New Roman" w:eastAsia="宋体" w:hAnsi="Times New Roman" w:cs="Times New Roman"/>
                <w:sz w:val="24"/>
                <w:szCs w:val="24"/>
                <w:lang w:bidi="ar"/>
              </w:rPr>
              <w:t>COP</w:t>
            </w:r>
          </w:p>
        </w:tc>
        <w:tc>
          <w:tcPr>
            <w:tcW w:w="1543" w:type="dxa"/>
            <w:tcBorders>
              <w:top w:val="nil"/>
              <w:left w:val="nil"/>
              <w:bottom w:val="nil"/>
              <w:right w:val="nil"/>
            </w:tcBorders>
            <w:shd w:val="clear" w:color="auto" w:fill="auto"/>
            <w:vAlign w:val="center"/>
          </w:tcPr>
          <w:p w14:paraId="22302A29" w14:textId="77777777" w:rsidR="00853243" w:rsidRDefault="00853243">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2CCE1919" w14:textId="77777777" w:rsidR="00853243" w:rsidRDefault="0000000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r>
      <w:tr w:rsidR="00853243" w14:paraId="3C5B08E6" w14:textId="77777777">
        <w:trPr>
          <w:trHeight w:val="330"/>
        </w:trPr>
        <w:tc>
          <w:tcPr>
            <w:tcW w:w="2186" w:type="dxa"/>
            <w:vMerge/>
            <w:tcBorders>
              <w:top w:val="nil"/>
              <w:left w:val="nil"/>
              <w:bottom w:val="nil"/>
              <w:right w:val="nil"/>
            </w:tcBorders>
            <w:shd w:val="clear" w:color="auto" w:fill="auto"/>
            <w:vAlign w:val="center"/>
          </w:tcPr>
          <w:p w14:paraId="62535C52" w14:textId="77777777" w:rsidR="00853243" w:rsidRDefault="00853243">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3309A402"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13E5C1FD" w14:textId="77777777" w:rsidR="00853243" w:rsidRDefault="00853243">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704FB18B"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/kW</w:t>
            </w:r>
          </w:p>
        </w:tc>
      </w:tr>
      <w:tr w:rsidR="00853243" w14:paraId="68EB19AF" w14:textId="77777777">
        <w:trPr>
          <w:trHeight w:val="300"/>
        </w:trPr>
        <w:tc>
          <w:tcPr>
            <w:tcW w:w="2186" w:type="dxa"/>
            <w:vMerge/>
            <w:tcBorders>
              <w:top w:val="nil"/>
              <w:left w:val="nil"/>
              <w:bottom w:val="nil"/>
              <w:right w:val="nil"/>
            </w:tcBorders>
            <w:shd w:val="clear" w:color="auto" w:fill="auto"/>
            <w:vAlign w:val="center"/>
          </w:tcPr>
          <w:p w14:paraId="0B712C82" w14:textId="77777777" w:rsidR="00853243" w:rsidRDefault="00853243">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0FC53F9C"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1D2608FC" w14:textId="77777777" w:rsidR="00853243" w:rsidRDefault="00853243">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57335FB2"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853243" w14:paraId="66E4F138" w14:textId="77777777">
        <w:trPr>
          <w:trHeight w:val="340"/>
        </w:trPr>
        <w:tc>
          <w:tcPr>
            <w:tcW w:w="2186" w:type="dxa"/>
            <w:vMerge w:val="restart"/>
            <w:tcBorders>
              <w:top w:val="nil"/>
              <w:left w:val="nil"/>
              <w:bottom w:val="nil"/>
              <w:right w:val="nil"/>
            </w:tcBorders>
            <w:shd w:val="clear" w:color="auto" w:fill="auto"/>
            <w:vAlign w:val="center"/>
          </w:tcPr>
          <w:p w14:paraId="1E454F9A"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浅层地热井</w:t>
            </w:r>
          </w:p>
        </w:tc>
        <w:tc>
          <w:tcPr>
            <w:tcW w:w="2561" w:type="dxa"/>
            <w:tcBorders>
              <w:top w:val="nil"/>
              <w:left w:val="nil"/>
              <w:bottom w:val="nil"/>
              <w:right w:val="nil"/>
            </w:tcBorders>
            <w:shd w:val="clear" w:color="auto" w:fill="auto"/>
            <w:vAlign w:val="center"/>
          </w:tcPr>
          <w:p w14:paraId="640B988A"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最大规划个数</w:t>
            </w:r>
          </w:p>
        </w:tc>
        <w:tc>
          <w:tcPr>
            <w:tcW w:w="1543" w:type="dxa"/>
            <w:tcBorders>
              <w:top w:val="nil"/>
              <w:left w:val="nil"/>
              <w:bottom w:val="nil"/>
              <w:right w:val="nil"/>
            </w:tcBorders>
            <w:shd w:val="clear" w:color="auto" w:fill="auto"/>
            <w:vAlign w:val="center"/>
          </w:tcPr>
          <w:p w14:paraId="2BE7DEEB" w14:textId="77777777" w:rsidR="00853243" w:rsidRDefault="00853243">
            <w:pPr>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795FAFB7"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个</w:t>
            </w:r>
          </w:p>
        </w:tc>
      </w:tr>
      <w:tr w:rsidR="00853243" w14:paraId="57C93F97" w14:textId="77777777">
        <w:trPr>
          <w:trHeight w:val="151"/>
        </w:trPr>
        <w:tc>
          <w:tcPr>
            <w:tcW w:w="2186" w:type="dxa"/>
            <w:vMerge/>
            <w:tcBorders>
              <w:top w:val="nil"/>
              <w:left w:val="nil"/>
              <w:bottom w:val="nil"/>
              <w:right w:val="nil"/>
            </w:tcBorders>
            <w:shd w:val="clear" w:color="auto" w:fill="auto"/>
            <w:vAlign w:val="center"/>
          </w:tcPr>
          <w:p w14:paraId="7806E75A" w14:textId="77777777" w:rsidR="00853243" w:rsidRDefault="00853243">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3BE66B1F"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11A84ED2" w14:textId="77777777" w:rsidR="00853243" w:rsidRDefault="00853243">
            <w:pPr>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00E47781"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w:t>
            </w:r>
            <w:r>
              <w:rPr>
                <w:rFonts w:ascii="Times New Roman" w:eastAsia="宋体" w:hAnsi="Times New Roman" w:cs="Times New Roman"/>
                <w:sz w:val="24"/>
                <w:szCs w:val="24"/>
                <w:lang w:bidi="ar"/>
              </w:rPr>
              <w:t>个</w:t>
            </w:r>
          </w:p>
        </w:tc>
      </w:tr>
      <w:tr w:rsidR="00853243" w14:paraId="20E80E40" w14:textId="77777777">
        <w:trPr>
          <w:trHeight w:val="330"/>
        </w:trPr>
        <w:tc>
          <w:tcPr>
            <w:tcW w:w="2186" w:type="dxa"/>
            <w:vMerge/>
            <w:tcBorders>
              <w:top w:val="nil"/>
              <w:left w:val="nil"/>
              <w:bottom w:val="nil"/>
              <w:right w:val="nil"/>
            </w:tcBorders>
            <w:shd w:val="clear" w:color="auto" w:fill="auto"/>
            <w:vAlign w:val="center"/>
          </w:tcPr>
          <w:p w14:paraId="5E9978BE" w14:textId="77777777" w:rsidR="00853243" w:rsidRDefault="00853243">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40BA041D"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3B3CA660" w14:textId="77777777" w:rsidR="00853243" w:rsidRDefault="00853243">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20C7828D"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853243" w14:paraId="7EF93F7E" w14:textId="77777777">
        <w:trPr>
          <w:trHeight w:val="300"/>
        </w:trPr>
        <w:tc>
          <w:tcPr>
            <w:tcW w:w="2186" w:type="dxa"/>
            <w:vMerge w:val="restart"/>
            <w:tcBorders>
              <w:top w:val="nil"/>
              <w:left w:val="nil"/>
              <w:bottom w:val="nil"/>
              <w:right w:val="nil"/>
            </w:tcBorders>
            <w:shd w:val="clear" w:color="auto" w:fill="auto"/>
            <w:vAlign w:val="center"/>
          </w:tcPr>
          <w:p w14:paraId="01777B7B"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冷水罐</w:t>
            </w:r>
          </w:p>
        </w:tc>
        <w:tc>
          <w:tcPr>
            <w:tcW w:w="2561" w:type="dxa"/>
            <w:tcBorders>
              <w:top w:val="nil"/>
              <w:left w:val="nil"/>
              <w:bottom w:val="nil"/>
              <w:right w:val="nil"/>
            </w:tcBorders>
            <w:shd w:val="clear" w:color="auto" w:fill="auto"/>
            <w:vAlign w:val="center"/>
          </w:tcPr>
          <w:p w14:paraId="5FC8C312"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储水温度上限</w:t>
            </w:r>
          </w:p>
        </w:tc>
        <w:tc>
          <w:tcPr>
            <w:tcW w:w="1543" w:type="dxa"/>
            <w:tcBorders>
              <w:top w:val="nil"/>
              <w:left w:val="nil"/>
              <w:bottom w:val="nil"/>
              <w:right w:val="nil"/>
            </w:tcBorders>
            <w:shd w:val="clear" w:color="auto" w:fill="auto"/>
            <w:vAlign w:val="center"/>
          </w:tcPr>
          <w:p w14:paraId="33F07BE2" w14:textId="77777777" w:rsidR="00853243" w:rsidRDefault="00853243">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2BCD5316"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w:t>
            </w:r>
          </w:p>
        </w:tc>
      </w:tr>
      <w:tr w:rsidR="00853243" w14:paraId="753FFCD9" w14:textId="77777777">
        <w:trPr>
          <w:trHeight w:val="300"/>
        </w:trPr>
        <w:tc>
          <w:tcPr>
            <w:tcW w:w="2186" w:type="dxa"/>
            <w:vMerge/>
            <w:tcBorders>
              <w:top w:val="nil"/>
              <w:left w:val="nil"/>
              <w:bottom w:val="nil"/>
              <w:right w:val="nil"/>
            </w:tcBorders>
            <w:shd w:val="clear" w:color="auto" w:fill="auto"/>
            <w:vAlign w:val="center"/>
          </w:tcPr>
          <w:p w14:paraId="3B05B012" w14:textId="77777777" w:rsidR="00853243" w:rsidRDefault="00853243">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64408092"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储水温度下限</w:t>
            </w:r>
          </w:p>
        </w:tc>
        <w:tc>
          <w:tcPr>
            <w:tcW w:w="1543" w:type="dxa"/>
            <w:tcBorders>
              <w:top w:val="nil"/>
              <w:left w:val="nil"/>
              <w:bottom w:val="nil"/>
              <w:right w:val="nil"/>
            </w:tcBorders>
            <w:shd w:val="clear" w:color="auto" w:fill="auto"/>
            <w:vAlign w:val="center"/>
          </w:tcPr>
          <w:p w14:paraId="19915FAC" w14:textId="77777777" w:rsidR="00853243" w:rsidRDefault="00853243">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790FFBE8"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w:t>
            </w:r>
          </w:p>
        </w:tc>
      </w:tr>
      <w:tr w:rsidR="00853243" w14:paraId="37E26A4F" w14:textId="77777777">
        <w:trPr>
          <w:trHeight w:val="330"/>
        </w:trPr>
        <w:tc>
          <w:tcPr>
            <w:tcW w:w="2186" w:type="dxa"/>
            <w:vMerge/>
            <w:tcBorders>
              <w:top w:val="nil"/>
              <w:left w:val="nil"/>
              <w:bottom w:val="nil"/>
              <w:right w:val="nil"/>
            </w:tcBorders>
            <w:shd w:val="clear" w:color="auto" w:fill="auto"/>
            <w:vAlign w:val="center"/>
          </w:tcPr>
          <w:p w14:paraId="32D3FD8E" w14:textId="77777777" w:rsidR="00853243" w:rsidRDefault="00853243">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09B2F9A5"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321FE63D" w14:textId="77777777" w:rsidR="00853243" w:rsidRDefault="00853243">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0CD08DF3" w14:textId="208C9306"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/k</w:t>
            </w:r>
            <w:ins w:id="46" w:author="郭 王懿" w:date="2022-08-26T22:52:00Z">
              <w:r w:rsidR="00B71EFD">
                <w:rPr>
                  <w:rFonts w:ascii="Times New Roman" w:eastAsia="宋体" w:hAnsi="Times New Roman" w:cs="Times New Roman"/>
                  <w:sz w:val="24"/>
                  <w:szCs w:val="24"/>
                  <w:lang w:bidi="ar"/>
                </w:rPr>
                <w:t>g</w:t>
              </w:r>
            </w:ins>
            <w:del w:id="47" w:author="郭 王懿" w:date="2022-08-26T22:52:00Z">
              <w:r w:rsidDel="00B71EFD">
                <w:rPr>
                  <w:rFonts w:ascii="Times New Roman" w:eastAsia="宋体" w:hAnsi="Times New Roman" w:cs="Times New Roman"/>
                  <w:sz w:val="24"/>
                  <w:szCs w:val="24"/>
                  <w:lang w:bidi="ar"/>
                </w:rPr>
                <w:delText>W</w:delText>
              </w:r>
            </w:del>
          </w:p>
        </w:tc>
      </w:tr>
      <w:tr w:rsidR="00853243" w14:paraId="1A0C3844" w14:textId="77777777">
        <w:trPr>
          <w:trHeight w:val="300"/>
        </w:trPr>
        <w:tc>
          <w:tcPr>
            <w:tcW w:w="2186" w:type="dxa"/>
            <w:vMerge/>
            <w:tcBorders>
              <w:top w:val="nil"/>
              <w:left w:val="nil"/>
              <w:bottom w:val="nil"/>
              <w:right w:val="nil"/>
            </w:tcBorders>
            <w:shd w:val="clear" w:color="auto" w:fill="auto"/>
            <w:vAlign w:val="center"/>
          </w:tcPr>
          <w:p w14:paraId="04153A09" w14:textId="77777777" w:rsidR="00853243" w:rsidRDefault="00853243">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3D601CDF"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2B407A4B" w14:textId="77777777" w:rsidR="00853243" w:rsidRDefault="00853243">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63A05C92"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853243" w14:paraId="11C3D1AE" w14:textId="77777777">
        <w:trPr>
          <w:trHeight w:val="330"/>
        </w:trPr>
        <w:tc>
          <w:tcPr>
            <w:tcW w:w="2186" w:type="dxa"/>
            <w:vMerge w:val="restart"/>
            <w:tcBorders>
              <w:top w:val="nil"/>
              <w:left w:val="nil"/>
              <w:bottom w:val="nil"/>
              <w:right w:val="nil"/>
            </w:tcBorders>
            <w:shd w:val="clear" w:color="auto" w:fill="auto"/>
            <w:vAlign w:val="center"/>
          </w:tcPr>
          <w:p w14:paraId="61D73968"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储氢罐</w:t>
            </w:r>
          </w:p>
        </w:tc>
        <w:tc>
          <w:tcPr>
            <w:tcW w:w="2561" w:type="dxa"/>
            <w:tcBorders>
              <w:top w:val="nil"/>
              <w:left w:val="nil"/>
              <w:bottom w:val="nil"/>
              <w:right w:val="nil"/>
            </w:tcBorders>
            <w:shd w:val="clear" w:color="auto" w:fill="auto"/>
            <w:vAlign w:val="center"/>
          </w:tcPr>
          <w:p w14:paraId="18C2272C"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6B657509" w14:textId="77777777" w:rsidR="00853243" w:rsidRDefault="00853243">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2E47C0FF" w14:textId="5D90FC1F"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/k</w:t>
            </w:r>
            <w:ins w:id="48" w:author="郭 王懿" w:date="2022-08-26T22:52:00Z">
              <w:r w:rsidR="00021C5D">
                <w:rPr>
                  <w:rFonts w:ascii="Times New Roman" w:eastAsia="宋体" w:hAnsi="Times New Roman" w:cs="Times New Roman"/>
                  <w:sz w:val="24"/>
                  <w:szCs w:val="24"/>
                  <w:lang w:bidi="ar"/>
                </w:rPr>
                <w:t>g</w:t>
              </w:r>
            </w:ins>
            <w:del w:id="49" w:author="郭 王懿" w:date="2022-08-26T22:52:00Z">
              <w:r w:rsidDel="00021C5D">
                <w:rPr>
                  <w:rFonts w:ascii="Times New Roman" w:eastAsia="宋体" w:hAnsi="Times New Roman" w:cs="Times New Roman"/>
                  <w:sz w:val="24"/>
                  <w:szCs w:val="24"/>
                  <w:lang w:bidi="ar"/>
                </w:rPr>
                <w:delText>W</w:delText>
              </w:r>
            </w:del>
          </w:p>
        </w:tc>
      </w:tr>
      <w:tr w:rsidR="00853243" w14:paraId="500DBC87" w14:textId="77777777">
        <w:trPr>
          <w:trHeight w:val="449"/>
        </w:trPr>
        <w:tc>
          <w:tcPr>
            <w:tcW w:w="2186" w:type="dxa"/>
            <w:vMerge/>
            <w:tcBorders>
              <w:top w:val="nil"/>
              <w:left w:val="nil"/>
              <w:bottom w:val="nil"/>
              <w:right w:val="nil"/>
            </w:tcBorders>
            <w:shd w:val="clear" w:color="auto" w:fill="auto"/>
            <w:vAlign w:val="center"/>
          </w:tcPr>
          <w:p w14:paraId="204FA7ED" w14:textId="77777777" w:rsidR="00853243" w:rsidRDefault="00853243">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2AE9ECEA"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6B32A13A" w14:textId="77777777" w:rsidR="00853243" w:rsidRDefault="00853243">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10600E35"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853243" w14:paraId="3EE36DE1" w14:textId="77777777">
        <w:trPr>
          <w:trHeight w:val="295"/>
        </w:trPr>
        <w:tc>
          <w:tcPr>
            <w:tcW w:w="2186" w:type="dxa"/>
            <w:vMerge/>
            <w:tcBorders>
              <w:top w:val="nil"/>
              <w:left w:val="nil"/>
              <w:bottom w:val="nil"/>
              <w:right w:val="nil"/>
            </w:tcBorders>
            <w:shd w:val="clear" w:color="auto" w:fill="auto"/>
            <w:vAlign w:val="center"/>
          </w:tcPr>
          <w:p w14:paraId="3A066681" w14:textId="77777777" w:rsidR="00853243" w:rsidRDefault="00853243">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22972613"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规划容量上限</w:t>
            </w:r>
          </w:p>
        </w:tc>
        <w:tc>
          <w:tcPr>
            <w:tcW w:w="1543" w:type="dxa"/>
            <w:tcBorders>
              <w:top w:val="nil"/>
              <w:left w:val="nil"/>
              <w:bottom w:val="nil"/>
              <w:right w:val="nil"/>
            </w:tcBorders>
            <w:shd w:val="clear" w:color="auto" w:fill="auto"/>
            <w:vAlign w:val="center"/>
          </w:tcPr>
          <w:p w14:paraId="1B9C7E1F" w14:textId="77777777" w:rsidR="00853243" w:rsidRDefault="00853243">
            <w:pPr>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5D9F2F38"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kg</w:t>
            </w:r>
          </w:p>
        </w:tc>
      </w:tr>
      <w:tr w:rsidR="00853243" w14:paraId="735CC62F" w14:textId="77777777">
        <w:trPr>
          <w:trHeight w:val="229"/>
        </w:trPr>
        <w:tc>
          <w:tcPr>
            <w:tcW w:w="2186" w:type="dxa"/>
            <w:vMerge w:val="restart"/>
            <w:tcBorders>
              <w:top w:val="nil"/>
              <w:left w:val="nil"/>
              <w:bottom w:val="nil"/>
              <w:right w:val="nil"/>
            </w:tcBorders>
            <w:shd w:val="clear" w:color="auto" w:fill="auto"/>
            <w:vAlign w:val="center"/>
          </w:tcPr>
          <w:p w14:paraId="35FB3837"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电解槽</w:t>
            </w:r>
          </w:p>
        </w:tc>
        <w:tc>
          <w:tcPr>
            <w:tcW w:w="2561" w:type="dxa"/>
            <w:tcBorders>
              <w:top w:val="nil"/>
              <w:left w:val="nil"/>
              <w:bottom w:val="nil"/>
              <w:right w:val="nil"/>
            </w:tcBorders>
            <w:shd w:val="clear" w:color="auto" w:fill="auto"/>
            <w:vAlign w:val="center"/>
          </w:tcPr>
          <w:p w14:paraId="01A869E7"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投资成本</w:t>
            </w:r>
          </w:p>
        </w:tc>
        <w:tc>
          <w:tcPr>
            <w:tcW w:w="1543" w:type="dxa"/>
            <w:tcBorders>
              <w:top w:val="nil"/>
              <w:left w:val="nil"/>
              <w:bottom w:val="nil"/>
              <w:right w:val="nil"/>
            </w:tcBorders>
            <w:shd w:val="clear" w:color="auto" w:fill="auto"/>
            <w:vAlign w:val="center"/>
          </w:tcPr>
          <w:p w14:paraId="34F3872E" w14:textId="77777777" w:rsidR="00853243" w:rsidRDefault="00853243">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7D95B564" w14:textId="77777777" w:rsidR="00853243" w:rsidRDefault="00000000">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w:t>
            </w:r>
            <w:r>
              <w:rPr>
                <w:rFonts w:ascii="Times New Roman" w:eastAsia="宋体" w:hAnsi="Times New Roman" w:cs="Times New Roman" w:hint="eastAsia"/>
                <w:sz w:val="24"/>
                <w:szCs w:val="24"/>
                <w:lang w:bidi="ar"/>
              </w:rPr>
              <w:t>N</w:t>
            </w:r>
            <w:r>
              <w:rPr>
                <w:rFonts w:ascii="Times New Roman" w:hAnsi="Times New Roman" w:cs="Times New Roman"/>
                <w:sz w:val="24"/>
                <w:szCs w:val="24"/>
                <w:lang w:bidi="ar"/>
              </w:rPr>
              <w:t>m</w:t>
            </w:r>
            <w:r>
              <w:rPr>
                <w:rFonts w:ascii="Times New Roman" w:hAnsi="Times New Roman" w:cs="Times New Roman" w:hint="eastAsia"/>
                <w:sz w:val="24"/>
                <w:szCs w:val="24"/>
                <w:vertAlign w:val="superscript"/>
                <w:lang w:bidi="ar"/>
              </w:rPr>
              <w:t>3</w:t>
            </w:r>
            <w:r>
              <w:rPr>
                <w:rFonts w:ascii="Times New Roman" w:hAnsi="Times New Roman" w:cs="Times New Roman" w:hint="eastAsia"/>
                <w:sz w:val="24"/>
                <w:szCs w:val="24"/>
                <w:lang w:bidi="ar"/>
              </w:rPr>
              <w:t>·</w:t>
            </w:r>
            <w:r>
              <w:rPr>
                <w:rFonts w:ascii="Times New Roman" w:hAnsi="Times New Roman" w:cs="Times New Roman" w:hint="eastAsia"/>
                <w:sz w:val="24"/>
                <w:szCs w:val="24"/>
                <w:lang w:bidi="ar"/>
              </w:rPr>
              <w:t>h</w:t>
            </w:r>
            <w:r>
              <w:rPr>
                <w:rFonts w:ascii="Times New Roman" w:hAnsi="Times New Roman" w:cs="Times New Roman" w:hint="eastAsia"/>
                <w:sz w:val="24"/>
                <w:szCs w:val="24"/>
                <w:vertAlign w:val="superscript"/>
                <w:lang w:bidi="ar"/>
              </w:rPr>
              <w:t>-1</w:t>
            </w:r>
          </w:p>
        </w:tc>
      </w:tr>
      <w:tr w:rsidR="00853243" w14:paraId="57380EDC" w14:textId="77777777">
        <w:trPr>
          <w:trHeight w:val="330"/>
        </w:trPr>
        <w:tc>
          <w:tcPr>
            <w:tcW w:w="2186" w:type="dxa"/>
            <w:vMerge/>
            <w:tcBorders>
              <w:top w:val="nil"/>
              <w:left w:val="nil"/>
              <w:bottom w:val="nil"/>
              <w:right w:val="nil"/>
            </w:tcBorders>
            <w:shd w:val="clear" w:color="auto" w:fill="auto"/>
            <w:vAlign w:val="center"/>
          </w:tcPr>
          <w:p w14:paraId="492BDD41" w14:textId="77777777" w:rsidR="00853243" w:rsidRDefault="00853243">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32D3DAE9"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0481DD63" w14:textId="77777777" w:rsidR="00853243" w:rsidRDefault="00853243">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0516D00C"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853243" w14:paraId="34266057" w14:textId="77777777">
        <w:trPr>
          <w:trHeight w:val="330"/>
        </w:trPr>
        <w:tc>
          <w:tcPr>
            <w:tcW w:w="2186" w:type="dxa"/>
            <w:vMerge/>
            <w:tcBorders>
              <w:top w:val="nil"/>
              <w:left w:val="nil"/>
              <w:bottom w:val="nil"/>
              <w:right w:val="nil"/>
            </w:tcBorders>
            <w:shd w:val="clear" w:color="auto" w:fill="auto"/>
            <w:vAlign w:val="center"/>
          </w:tcPr>
          <w:p w14:paraId="1C9EF819" w14:textId="77777777" w:rsidR="00853243" w:rsidRDefault="00853243">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19A09952"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容量上限</w:t>
            </w:r>
          </w:p>
        </w:tc>
        <w:tc>
          <w:tcPr>
            <w:tcW w:w="1543" w:type="dxa"/>
            <w:tcBorders>
              <w:top w:val="nil"/>
              <w:left w:val="nil"/>
              <w:bottom w:val="nil"/>
              <w:right w:val="nil"/>
            </w:tcBorders>
            <w:shd w:val="clear" w:color="auto" w:fill="auto"/>
            <w:vAlign w:val="center"/>
          </w:tcPr>
          <w:p w14:paraId="4126A825" w14:textId="77777777" w:rsidR="00853243" w:rsidRDefault="00853243">
            <w:pPr>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030D669E"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lang w:bidi="ar"/>
              </w:rPr>
              <w:t>N</w:t>
            </w:r>
            <w:r>
              <w:rPr>
                <w:rFonts w:ascii="Times New Roman" w:hAnsi="Times New Roman" w:cs="Times New Roman"/>
                <w:sz w:val="24"/>
                <w:szCs w:val="24"/>
                <w:lang w:bidi="ar"/>
              </w:rPr>
              <w:t>m</w:t>
            </w:r>
            <w:r>
              <w:rPr>
                <w:rFonts w:ascii="Times New Roman" w:hAnsi="Times New Roman" w:cs="Times New Roman" w:hint="eastAsia"/>
                <w:sz w:val="24"/>
                <w:szCs w:val="24"/>
                <w:vertAlign w:val="superscript"/>
                <w:lang w:bidi="ar"/>
              </w:rPr>
              <w:t>3</w:t>
            </w:r>
            <w:r>
              <w:rPr>
                <w:rFonts w:ascii="Times New Roman" w:hAnsi="Times New Roman" w:cs="Times New Roman" w:hint="eastAsia"/>
                <w:sz w:val="24"/>
                <w:szCs w:val="24"/>
                <w:lang w:bidi="ar"/>
              </w:rPr>
              <w:t>·</w:t>
            </w:r>
            <w:r>
              <w:rPr>
                <w:rFonts w:ascii="Times New Roman" w:hAnsi="Times New Roman" w:cs="Times New Roman" w:hint="eastAsia"/>
                <w:sz w:val="24"/>
                <w:szCs w:val="24"/>
                <w:lang w:bidi="ar"/>
              </w:rPr>
              <w:t>h</w:t>
            </w:r>
            <w:r>
              <w:rPr>
                <w:rFonts w:ascii="Times New Roman" w:hAnsi="Times New Roman" w:cs="Times New Roman" w:hint="eastAsia"/>
                <w:sz w:val="24"/>
                <w:szCs w:val="24"/>
                <w:vertAlign w:val="superscript"/>
                <w:lang w:bidi="ar"/>
              </w:rPr>
              <w:t>-1</w:t>
            </w:r>
          </w:p>
        </w:tc>
      </w:tr>
      <w:tr w:rsidR="00853243" w14:paraId="31A294C8" w14:textId="77777777">
        <w:trPr>
          <w:trHeight w:val="330"/>
        </w:trPr>
        <w:tc>
          <w:tcPr>
            <w:tcW w:w="2186" w:type="dxa"/>
            <w:vMerge w:val="restart"/>
            <w:tcBorders>
              <w:top w:val="nil"/>
              <w:left w:val="nil"/>
              <w:bottom w:val="nil"/>
              <w:right w:val="nil"/>
            </w:tcBorders>
            <w:shd w:val="clear" w:color="auto" w:fill="auto"/>
            <w:vAlign w:val="center"/>
          </w:tcPr>
          <w:p w14:paraId="3F4AB224"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光伏板</w:t>
            </w:r>
          </w:p>
        </w:tc>
        <w:tc>
          <w:tcPr>
            <w:tcW w:w="2561" w:type="dxa"/>
            <w:tcBorders>
              <w:top w:val="nil"/>
              <w:left w:val="nil"/>
              <w:bottom w:val="nil"/>
              <w:right w:val="nil"/>
            </w:tcBorders>
            <w:shd w:val="clear" w:color="auto" w:fill="auto"/>
            <w:vAlign w:val="center"/>
          </w:tcPr>
          <w:p w14:paraId="2FA0D2F7"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47CA16EF" w14:textId="77777777" w:rsidR="00853243" w:rsidRDefault="00853243">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2EDEBA6C"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w:t>
            </w:r>
            <w:r>
              <w:rPr>
                <w:rFonts w:ascii="Times New Roman" w:hAnsi="Times New Roman" w:cs="Times New Roman"/>
                <w:sz w:val="24"/>
                <w:szCs w:val="24"/>
                <w:lang w:bidi="ar"/>
              </w:rPr>
              <w:t>m</w:t>
            </w:r>
            <w:r>
              <w:rPr>
                <w:rFonts w:ascii="Times New Roman" w:hAnsi="Times New Roman" w:cs="Times New Roman"/>
                <w:sz w:val="24"/>
                <w:szCs w:val="24"/>
                <w:vertAlign w:val="superscript"/>
                <w:lang w:bidi="ar"/>
              </w:rPr>
              <w:t>2</w:t>
            </w:r>
          </w:p>
        </w:tc>
      </w:tr>
      <w:tr w:rsidR="00853243" w14:paraId="33238588" w14:textId="77777777">
        <w:trPr>
          <w:trHeight w:val="330"/>
        </w:trPr>
        <w:tc>
          <w:tcPr>
            <w:tcW w:w="2186" w:type="dxa"/>
            <w:vMerge/>
            <w:tcBorders>
              <w:top w:val="nil"/>
              <w:left w:val="nil"/>
              <w:bottom w:val="nil"/>
              <w:right w:val="nil"/>
            </w:tcBorders>
            <w:shd w:val="clear" w:color="auto" w:fill="auto"/>
            <w:vAlign w:val="center"/>
          </w:tcPr>
          <w:p w14:paraId="45328470" w14:textId="77777777" w:rsidR="00853243" w:rsidRDefault="00853243">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3E0F96FA"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771FC9F0" w14:textId="77777777" w:rsidR="00853243" w:rsidRDefault="00853243">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1992E337"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853243" w14:paraId="13A646C9" w14:textId="77777777">
        <w:trPr>
          <w:trHeight w:val="330"/>
        </w:trPr>
        <w:tc>
          <w:tcPr>
            <w:tcW w:w="2186" w:type="dxa"/>
            <w:vMerge w:val="restart"/>
            <w:tcBorders>
              <w:top w:val="nil"/>
              <w:left w:val="nil"/>
              <w:bottom w:val="nil"/>
              <w:right w:val="nil"/>
            </w:tcBorders>
            <w:shd w:val="clear" w:color="auto" w:fill="auto"/>
            <w:vAlign w:val="center"/>
          </w:tcPr>
          <w:p w14:paraId="74C66FFF"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太阳能集热器</w:t>
            </w:r>
          </w:p>
        </w:tc>
        <w:tc>
          <w:tcPr>
            <w:tcW w:w="2561" w:type="dxa"/>
            <w:tcBorders>
              <w:top w:val="nil"/>
              <w:left w:val="nil"/>
              <w:bottom w:val="nil"/>
              <w:right w:val="nil"/>
            </w:tcBorders>
            <w:shd w:val="clear" w:color="auto" w:fill="auto"/>
            <w:vAlign w:val="center"/>
          </w:tcPr>
          <w:p w14:paraId="7BC36F50"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13923CA3" w14:textId="77777777" w:rsidR="00853243" w:rsidRDefault="00853243">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nil"/>
              <w:right w:val="nil"/>
            </w:tcBorders>
            <w:shd w:val="clear" w:color="auto" w:fill="auto"/>
            <w:vAlign w:val="center"/>
          </w:tcPr>
          <w:p w14:paraId="6C2CF455"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w:t>
            </w:r>
            <w:r>
              <w:rPr>
                <w:rFonts w:ascii="Times New Roman" w:hAnsi="Times New Roman" w:cs="Times New Roman"/>
                <w:sz w:val="24"/>
                <w:szCs w:val="24"/>
                <w:lang w:bidi="ar"/>
              </w:rPr>
              <w:t>m</w:t>
            </w:r>
            <w:r>
              <w:rPr>
                <w:rFonts w:ascii="Times New Roman" w:hAnsi="Times New Roman" w:cs="Times New Roman"/>
                <w:sz w:val="24"/>
                <w:szCs w:val="24"/>
                <w:vertAlign w:val="superscript"/>
                <w:lang w:bidi="ar"/>
              </w:rPr>
              <w:t>2</w:t>
            </w:r>
          </w:p>
        </w:tc>
      </w:tr>
      <w:tr w:rsidR="00853243" w14:paraId="274C5912" w14:textId="77777777">
        <w:trPr>
          <w:trHeight w:val="300"/>
        </w:trPr>
        <w:tc>
          <w:tcPr>
            <w:tcW w:w="2186" w:type="dxa"/>
            <w:vMerge/>
            <w:tcBorders>
              <w:top w:val="nil"/>
              <w:left w:val="nil"/>
              <w:bottom w:val="single" w:sz="12" w:space="0" w:color="auto"/>
              <w:right w:val="nil"/>
            </w:tcBorders>
            <w:shd w:val="clear" w:color="auto" w:fill="auto"/>
            <w:vAlign w:val="center"/>
          </w:tcPr>
          <w:p w14:paraId="6CF641B1" w14:textId="77777777" w:rsidR="00853243" w:rsidRDefault="00853243">
            <w:pPr>
              <w:spacing w:line="360" w:lineRule="auto"/>
              <w:ind w:firstLine="420"/>
              <w:jc w:val="left"/>
              <w:rPr>
                <w:rFonts w:ascii="Times New Roman" w:eastAsia="宋体" w:hAnsi="Times New Roman" w:cs="Times New Roman"/>
                <w:sz w:val="24"/>
                <w:szCs w:val="24"/>
              </w:rPr>
            </w:pPr>
          </w:p>
        </w:tc>
        <w:tc>
          <w:tcPr>
            <w:tcW w:w="2561" w:type="dxa"/>
            <w:tcBorders>
              <w:top w:val="nil"/>
              <w:left w:val="nil"/>
              <w:bottom w:val="single" w:sz="12" w:space="0" w:color="auto"/>
              <w:right w:val="nil"/>
            </w:tcBorders>
            <w:shd w:val="clear" w:color="auto" w:fill="auto"/>
            <w:vAlign w:val="center"/>
          </w:tcPr>
          <w:p w14:paraId="3E4317BD"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single" w:sz="12" w:space="0" w:color="auto"/>
              <w:right w:val="nil"/>
            </w:tcBorders>
            <w:shd w:val="clear" w:color="auto" w:fill="auto"/>
            <w:vAlign w:val="center"/>
          </w:tcPr>
          <w:p w14:paraId="2EF291FE" w14:textId="77777777" w:rsidR="00853243" w:rsidRDefault="00853243">
            <w:pPr>
              <w:widowControl/>
              <w:spacing w:line="360" w:lineRule="auto"/>
              <w:jc w:val="center"/>
              <w:rPr>
                <w:rFonts w:ascii="Times New Roman" w:eastAsia="宋体" w:hAnsi="Times New Roman" w:cs="Times New Roman"/>
                <w:sz w:val="24"/>
                <w:szCs w:val="24"/>
              </w:rPr>
            </w:pPr>
          </w:p>
        </w:tc>
        <w:tc>
          <w:tcPr>
            <w:tcW w:w="1521" w:type="dxa"/>
            <w:tcBorders>
              <w:top w:val="nil"/>
              <w:left w:val="nil"/>
              <w:bottom w:val="single" w:sz="12" w:space="0" w:color="auto"/>
              <w:right w:val="nil"/>
            </w:tcBorders>
            <w:shd w:val="clear" w:color="auto" w:fill="auto"/>
            <w:vAlign w:val="center"/>
          </w:tcPr>
          <w:p w14:paraId="2AD77911" w14:textId="77777777" w:rsidR="00853243" w:rsidRDefault="00000000">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bl>
    <w:p w14:paraId="3701BD7D" w14:textId="77777777" w:rsidR="00853243" w:rsidRDefault="0000000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本系统中通过对氢、光、电、热的多种能源的有效整合，利用多能供需协同</w:t>
      </w:r>
      <w:r>
        <w:rPr>
          <w:rFonts w:ascii="Times New Roman" w:eastAsia="宋体" w:hAnsi="Times New Roman" w:cs="Times New Roman"/>
          <w:sz w:val="24"/>
          <w:szCs w:val="24"/>
        </w:rPr>
        <w:lastRenderedPageBreak/>
        <w:t>规划与运行优化方法，最大化可再生能源利用效率，最小化二氧化碳以及污染物排放，显著降低系统投资成本以及运行成本，使园区的供能系统绿色、经济、环保、高效。系统中太阳能中温高效集热器和光伏发电系统为系统提供清洁的热能和电能，电解槽将未及时利用的清洁电能存储于储氢罐中；氢燃料电池、储氢罐与储冷</w:t>
      </w:r>
      <w:r>
        <w:rPr>
          <w:rFonts w:ascii="Times New Roman" w:eastAsia="宋体" w:hAnsi="Times New Roman" w:cs="Times New Roman"/>
          <w:sz w:val="24"/>
          <w:szCs w:val="24"/>
        </w:rPr>
        <w:t>/</w:t>
      </w:r>
      <w:r>
        <w:rPr>
          <w:rFonts w:ascii="Times New Roman" w:eastAsia="宋体" w:hAnsi="Times New Roman" w:cs="Times New Roman"/>
          <w:sz w:val="24"/>
          <w:szCs w:val="24"/>
        </w:rPr>
        <w:t>热水罐的协同运行为系统需求侧供应电、热、冷等多种能源，电热联供效率可高达</w:t>
      </w:r>
      <w:r>
        <w:rPr>
          <w:rFonts w:ascii="Times New Roman" w:eastAsia="宋体" w:hAnsi="Times New Roman" w:cs="Times New Roman"/>
          <w:sz w:val="24"/>
          <w:szCs w:val="24"/>
        </w:rPr>
        <w:t>90%</w:t>
      </w:r>
      <w:r>
        <w:rPr>
          <w:rFonts w:ascii="Times New Roman" w:eastAsia="宋体" w:hAnsi="Times New Roman" w:cs="Times New Roman"/>
          <w:sz w:val="24"/>
          <w:szCs w:val="24"/>
        </w:rPr>
        <w:t>以上且供能全程零碳排放；同时，系统中储能与其他设备间的协调配合可以有效缓解负荷高峰时段的供能压力，重塑建筑负荷曲线，大幅减少供能设备的额定容量，降低系统投资成本与运行成本。</w:t>
      </w:r>
    </w:p>
    <w:p w14:paraId="58CF35DB" w14:textId="77777777" w:rsidR="00853243" w:rsidRDefault="00000000">
      <w:pPr>
        <w:pStyle w:val="2"/>
        <w:numPr>
          <w:ilvl w:val="0"/>
          <w:numId w:val="1"/>
        </w:numPr>
        <w:spacing w:line="360" w:lineRule="auto"/>
        <w:rPr>
          <w:rFonts w:ascii="Times New Roman" w:eastAsia="宋体" w:hAnsi="Times New Roman" w:cs="Times New Roman"/>
          <w:sz w:val="28"/>
          <w:szCs w:val="28"/>
        </w:rPr>
      </w:pPr>
      <w:r>
        <w:rPr>
          <w:rFonts w:ascii="Times New Roman" w:eastAsia="宋体" w:hAnsi="Times New Roman" w:cs="Times New Roman"/>
          <w:sz w:val="28"/>
          <w:szCs w:val="28"/>
        </w:rPr>
        <w:t>并网模式投资规划方案测算结果</w:t>
      </w:r>
    </w:p>
    <w:p w14:paraId="2051FD69" w14:textId="77777777" w:rsidR="00853243" w:rsidRDefault="0000000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规划模型以最小化年度系统支出为目标函数，年度系统支出包括投资成本</w:t>
      </w:r>
      <w:r>
        <w:rPr>
          <w:rFonts w:ascii="Times New Roman" w:eastAsia="宋体" w:hAnsi="Times New Roman" w:cs="Times New Roman"/>
          <w:sz w:val="24"/>
          <w:szCs w:val="24"/>
        </w:rPr>
        <w:t>(CAPEX)</w:t>
      </w:r>
      <w:r>
        <w:rPr>
          <w:rFonts w:ascii="Times New Roman" w:eastAsia="宋体" w:hAnsi="Times New Roman" w:cs="Times New Roman"/>
          <w:sz w:val="24"/>
          <w:szCs w:val="24"/>
        </w:rPr>
        <w:t>和运营费用，其中投资成本包括</w:t>
      </w:r>
      <w:r>
        <w:rPr>
          <w:rFonts w:ascii="Times New Roman" w:eastAsia="宋体" w:hAnsi="Times New Roman" w:cs="Times New Roman"/>
          <w:sz w:val="24"/>
          <w:szCs w:val="24"/>
        </w:rPr>
        <w:t>grid-equipment</w:t>
      </w:r>
      <w:r>
        <w:rPr>
          <w:rFonts w:ascii="Times New Roman" w:eastAsia="宋体" w:hAnsi="Times New Roman" w:cs="Times New Roman"/>
          <w:sz w:val="24"/>
          <w:szCs w:val="24"/>
        </w:rPr>
        <w:t>的投资成本；（园区名称）</w:t>
      </w:r>
      <w:r>
        <w:rPr>
          <w:rFonts w:ascii="Times New Roman" w:eastAsia="宋体" w:hAnsi="Times New Roman" w:cs="Times New Roman"/>
          <w:sz w:val="24"/>
          <w:szCs w:val="24"/>
        </w:rPr>
        <w:t>permits</w:t>
      </w:r>
      <w:r>
        <w:rPr>
          <w:rFonts w:ascii="Times New Roman" w:eastAsia="宋体" w:hAnsi="Times New Roman" w:cs="Times New Roman"/>
          <w:sz w:val="24"/>
          <w:szCs w:val="24"/>
        </w:rPr>
        <w:t>额</w:t>
      </w:r>
      <w:r>
        <w:rPr>
          <w:rFonts w:ascii="Times New Roman" w:eastAsia="宋体" w:hAnsi="Times New Roman" w:cs="Times New Roman"/>
          <w:color w:val="000000"/>
          <w:sz w:val="24"/>
          <w:szCs w:val="24"/>
        </w:rPr>
        <w:t>外电量上网，氢气价格设置为氢价</w:t>
      </w:r>
      <w:commentRangeStart w:id="50"/>
      <w:commentRangeEnd w:id="50"/>
      <w:r>
        <w:commentReference w:id="50"/>
      </w:r>
      <w:r>
        <w:rPr>
          <w:rFonts w:ascii="Times New Roman" w:eastAsia="宋体" w:hAnsi="Times New Roman" w:cs="Times New Roman"/>
          <w:sz w:val="24"/>
          <w:szCs w:val="24"/>
        </w:rPr>
        <w:t>元</w:t>
      </w:r>
      <w:r>
        <w:rPr>
          <w:rFonts w:ascii="Times New Roman" w:eastAsia="宋体" w:hAnsi="Times New Roman" w:cs="Times New Roman"/>
          <w:sz w:val="24"/>
          <w:szCs w:val="24"/>
        </w:rPr>
        <w:t>/kg</w:t>
      </w:r>
      <w:r>
        <w:rPr>
          <w:rFonts w:ascii="Times New Roman" w:eastAsia="宋体" w:hAnsi="Times New Roman" w:cs="Times New Roman" w:hint="eastAsia"/>
          <w:sz w:val="24"/>
          <w:szCs w:val="24"/>
        </w:rPr>
        <w:t>，</w:t>
      </w:r>
      <w:r>
        <w:rPr>
          <w:rFonts w:ascii="Times New Roman" w:eastAsia="宋体" w:hAnsi="Times New Roman" w:cs="Times New Roman"/>
          <w:sz w:val="24"/>
          <w:szCs w:val="24"/>
        </w:rPr>
        <w:t>运营费用包括买电、买氢的成本</w:t>
      </w:r>
      <w:r>
        <w:rPr>
          <w:rFonts w:ascii="Times New Roman" w:eastAsia="宋体" w:hAnsi="Times New Roman" w:cs="Times New Roman" w:hint="eastAsia"/>
          <w:sz w:val="24"/>
          <w:szCs w:val="24"/>
        </w:rPr>
        <w:t>，</w:t>
      </w:r>
      <w:commentRangeStart w:id="51"/>
      <w:r>
        <w:rPr>
          <w:rFonts w:ascii="Times New Roman" w:eastAsia="宋体" w:hAnsi="Times New Roman" w:cs="Times New Roman" w:hint="eastAsia"/>
          <w:sz w:val="24"/>
          <w:szCs w:val="24"/>
        </w:rPr>
        <w:t>以及卖电收益产生的抵扣</w:t>
      </w:r>
      <w:commentRangeEnd w:id="51"/>
      <w:r>
        <w:commentReference w:id="51"/>
      </w:r>
      <w:r>
        <w:rPr>
          <w:rFonts w:ascii="Times New Roman" w:eastAsia="宋体" w:hAnsi="Times New Roman" w:cs="Times New Roman"/>
          <w:sz w:val="24"/>
          <w:szCs w:val="24"/>
        </w:rPr>
        <w:t>。</w:t>
      </w:r>
    </w:p>
    <w:p w14:paraId="0533A7A0" w14:textId="77777777" w:rsidR="00853243" w:rsidRDefault="00000000">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基于系统多能源实时匹配、供需协同规划的方法</w:t>
      </w:r>
      <w:r>
        <w:rPr>
          <w:rFonts w:ascii="Times New Roman" w:eastAsia="宋体" w:hAnsi="Times New Roman" w:cs="Times New Roman"/>
          <w:sz w:val="24"/>
          <w:szCs w:val="24"/>
        </w:rPr>
        <w:t>，</w:t>
      </w:r>
      <w:r>
        <w:rPr>
          <w:rFonts w:ascii="Times New Roman" w:eastAsia="宋体" w:hAnsi="Times New Roman" w:cs="Times New Roman" w:hint="eastAsia"/>
          <w:sz w:val="24"/>
          <w:szCs w:val="24"/>
        </w:rPr>
        <w:t>所得到的该系统在并网模式下的</w:t>
      </w:r>
      <w:r>
        <w:rPr>
          <w:rFonts w:ascii="Times New Roman" w:eastAsia="宋体" w:hAnsi="Times New Roman" w:cs="Times New Roman"/>
          <w:sz w:val="24"/>
          <w:szCs w:val="24"/>
        </w:rPr>
        <w:t>投资规划方案如下表所示，</w:t>
      </w:r>
      <w:r>
        <w:rPr>
          <w:rFonts w:ascii="Times New Roman" w:eastAsia="宋体" w:hAnsi="Times New Roman" w:cs="Times New Roman" w:hint="eastAsia"/>
          <w:sz w:val="24"/>
          <w:szCs w:val="24"/>
        </w:rPr>
        <w:t>根据该方案</w:t>
      </w:r>
      <w:r>
        <w:rPr>
          <w:rFonts w:ascii="Times New Roman" w:eastAsia="宋体" w:hAnsi="Times New Roman" w:cs="Times New Roman"/>
          <w:sz w:val="24"/>
          <w:szCs w:val="24"/>
        </w:rPr>
        <w:t>，可得到</w:t>
      </w:r>
      <w:bookmarkStart w:id="52" w:name="OLE_LINK15"/>
      <w:r>
        <w:rPr>
          <w:rFonts w:ascii="Times New Roman" w:eastAsia="宋体" w:hAnsi="Times New Roman" w:cs="Times New Roman"/>
          <w:sz w:val="24"/>
          <w:szCs w:val="24"/>
        </w:rPr>
        <w:t>系统设备投资总成本</w:t>
      </w:r>
      <w:bookmarkEnd w:id="52"/>
      <w:r>
        <w:rPr>
          <w:rFonts w:ascii="Times New Roman" w:eastAsia="宋体" w:hAnsi="Times New Roman" w:cs="Times New Roman"/>
          <w:sz w:val="24"/>
          <w:szCs w:val="24"/>
        </w:rPr>
        <w:t>为</w:t>
      </w:r>
      <w:r>
        <w:rPr>
          <w:rFonts w:ascii="Times New Roman" w:eastAsia="宋体" w:hAnsi="Times New Roman" w:cs="Times New Roman" w:hint="eastAsia"/>
          <w:sz w:val="24"/>
          <w:szCs w:val="24"/>
        </w:rPr>
        <w:t>aaa</w:t>
      </w:r>
      <w:r>
        <w:rPr>
          <w:rFonts w:ascii="Times New Roman" w:eastAsia="宋体" w:hAnsi="Times New Roman" w:cs="Times New Roman" w:hint="eastAsia"/>
          <w:sz w:val="24"/>
          <w:szCs w:val="24"/>
        </w:rPr>
        <w:t>万</w:t>
      </w:r>
      <w:r>
        <w:rPr>
          <w:rFonts w:ascii="Times New Roman" w:eastAsia="宋体" w:hAnsi="Times New Roman" w:cs="Times New Roman"/>
          <w:sz w:val="24"/>
          <w:szCs w:val="24"/>
        </w:rPr>
        <w:t>元。</w:t>
      </w:r>
    </w:p>
    <w:p w14:paraId="29B250BC" w14:textId="77777777" w:rsidR="00853243" w:rsidRDefault="00000000">
      <w:pPr>
        <w:spacing w:line="360" w:lineRule="auto"/>
        <w:ind w:firstLine="480"/>
        <w:jc w:val="center"/>
        <w:rPr>
          <w:rFonts w:ascii="Times New Roman" w:eastAsia="宋体" w:hAnsi="Times New Roman" w:cs="Times New Roman"/>
          <w:color w:val="0000FF"/>
          <w:sz w:val="24"/>
          <w:szCs w:val="24"/>
        </w:rPr>
      </w:pPr>
      <w:r>
        <w:rPr>
          <w:rFonts w:ascii="Times New Roman" w:eastAsia="宋体" w:hAnsi="Times New Roman" w:cs="Times New Roman"/>
          <w:b/>
          <w:bCs/>
          <w:sz w:val="24"/>
          <w:szCs w:val="24"/>
        </w:rPr>
        <w:t>表</w:t>
      </w:r>
      <w:r>
        <w:rPr>
          <w:rFonts w:ascii="Times New Roman" w:eastAsia="宋体" w:hAnsi="Times New Roman" w:cs="Times New Roman"/>
          <w:b/>
          <w:bCs/>
          <w:sz w:val="24"/>
          <w:szCs w:val="24"/>
        </w:rPr>
        <w:t>2</w:t>
      </w:r>
      <w:r>
        <w:rPr>
          <w:rFonts w:ascii="Times New Roman" w:eastAsia="宋体" w:hAnsi="Times New Roman" w:cs="Times New Roman"/>
          <w:b/>
          <w:bCs/>
          <w:sz w:val="24"/>
          <w:szCs w:val="24"/>
        </w:rPr>
        <w:t>（</w:t>
      </w:r>
      <w:r>
        <w:rPr>
          <w:rFonts w:ascii="Times New Roman" w:eastAsia="宋体" w:hAnsi="Times New Roman" w:cs="Times New Roman"/>
          <w:b/>
          <w:bCs/>
          <w:sz w:val="24"/>
          <w:szCs w:val="24"/>
        </w:rPr>
        <w:t>a</w:t>
      </w:r>
      <w:r>
        <w:rPr>
          <w:rFonts w:ascii="Times New Roman" w:eastAsia="宋体" w:hAnsi="Times New Roman" w:cs="Times New Roman"/>
          <w:b/>
          <w:bCs/>
          <w:sz w:val="24"/>
          <w:szCs w:val="24"/>
        </w:rPr>
        <w:t>）</w:t>
      </w:r>
      <w:commentRangeStart w:id="53"/>
      <w:r>
        <w:rPr>
          <w:rFonts w:ascii="Times New Roman" w:eastAsia="宋体" w:hAnsi="Times New Roman" w:cs="Times New Roman"/>
          <w:b/>
          <w:bCs/>
          <w:sz w:val="24"/>
          <w:szCs w:val="24"/>
        </w:rPr>
        <w:t>（园区名称）</w:t>
      </w:r>
      <w:commentRangeEnd w:id="53"/>
      <w:r>
        <w:commentReference w:id="53"/>
      </w:r>
      <w:bookmarkStart w:id="54" w:name="OLE_LINK2"/>
      <w:r>
        <w:rPr>
          <w:rFonts w:ascii="Times New Roman" w:eastAsia="宋体" w:hAnsi="Times New Roman" w:cs="Times New Roman"/>
          <w:b/>
          <w:bCs/>
          <w:sz w:val="24"/>
          <w:szCs w:val="24"/>
        </w:rPr>
        <w:t>并网核心设备配置</w:t>
      </w:r>
      <w:bookmarkEnd w:id="54"/>
    </w:p>
    <w:tbl>
      <w:tblPr>
        <w:tblStyle w:val="ad"/>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335"/>
        <w:gridCol w:w="2815"/>
        <w:gridCol w:w="2078"/>
        <w:gridCol w:w="2078"/>
      </w:tblGrid>
      <w:tr w:rsidR="00853243" w14:paraId="6AB9FF10" w14:textId="77777777">
        <w:trPr>
          <w:trHeight w:hRule="exact" w:val="590"/>
          <w:jc w:val="center"/>
        </w:trPr>
        <w:tc>
          <w:tcPr>
            <w:tcW w:w="804" w:type="pct"/>
            <w:tcBorders>
              <w:bottom w:val="single" w:sz="4" w:space="0" w:color="auto"/>
              <w:tl2br w:val="nil"/>
              <w:tr2bl w:val="nil"/>
            </w:tcBorders>
            <w:vAlign w:val="center"/>
          </w:tcPr>
          <w:p w14:paraId="204A6145" w14:textId="77777777" w:rsidR="00853243" w:rsidRDefault="00000000">
            <w:pPr>
              <w:jc w:val="center"/>
              <w:rPr>
                <w:rFonts w:ascii="Times New Roman" w:eastAsia="宋体" w:hAnsi="Times New Roman" w:cs="Times New Roman"/>
                <w:b/>
                <w:bCs/>
                <w:sz w:val="22"/>
              </w:rPr>
            </w:pPr>
            <w:commentRangeStart w:id="55"/>
            <w:r>
              <w:rPr>
                <w:rFonts w:ascii="Times New Roman" w:eastAsia="宋体" w:hAnsi="Times New Roman" w:cs="Times New Roman"/>
                <w:b/>
                <w:bCs/>
                <w:sz w:val="22"/>
              </w:rPr>
              <w:t>序号</w:t>
            </w:r>
          </w:p>
        </w:tc>
        <w:tc>
          <w:tcPr>
            <w:tcW w:w="1694" w:type="pct"/>
            <w:tcBorders>
              <w:bottom w:val="single" w:sz="4" w:space="0" w:color="auto"/>
              <w:tl2br w:val="nil"/>
              <w:tr2bl w:val="nil"/>
            </w:tcBorders>
            <w:vAlign w:val="center"/>
          </w:tcPr>
          <w:p w14:paraId="60826151" w14:textId="77777777" w:rsidR="00853243" w:rsidRDefault="00000000">
            <w:pPr>
              <w:jc w:val="center"/>
              <w:rPr>
                <w:rFonts w:ascii="Times New Roman" w:eastAsia="宋体" w:hAnsi="Times New Roman" w:cs="Times New Roman"/>
                <w:b/>
                <w:bCs/>
                <w:sz w:val="22"/>
              </w:rPr>
            </w:pPr>
            <w:r>
              <w:rPr>
                <w:rFonts w:ascii="Times New Roman" w:eastAsia="宋体" w:hAnsi="Times New Roman" w:cs="Times New Roman" w:hint="eastAsia"/>
                <w:b/>
                <w:bCs/>
                <w:sz w:val="22"/>
              </w:rPr>
              <w:t>参数</w:t>
            </w:r>
            <w:r>
              <w:rPr>
                <w:rFonts w:ascii="Times New Roman" w:eastAsia="宋体" w:hAnsi="Times New Roman" w:cs="Times New Roman"/>
                <w:b/>
                <w:bCs/>
                <w:sz w:val="22"/>
              </w:rPr>
              <w:t>名称</w:t>
            </w:r>
          </w:p>
        </w:tc>
        <w:tc>
          <w:tcPr>
            <w:tcW w:w="1250" w:type="pct"/>
            <w:tcBorders>
              <w:bottom w:val="single" w:sz="4" w:space="0" w:color="auto"/>
              <w:tl2br w:val="nil"/>
              <w:tr2bl w:val="nil"/>
            </w:tcBorders>
            <w:vAlign w:val="center"/>
          </w:tcPr>
          <w:p w14:paraId="04DC44AF" w14:textId="77777777" w:rsidR="00853243" w:rsidRDefault="00000000">
            <w:pPr>
              <w:jc w:val="center"/>
              <w:rPr>
                <w:rFonts w:ascii="Times New Roman" w:eastAsia="宋体" w:hAnsi="Times New Roman" w:cs="Times New Roman"/>
                <w:b/>
                <w:bCs/>
                <w:sz w:val="22"/>
              </w:rPr>
            </w:pPr>
            <w:r>
              <w:rPr>
                <w:rFonts w:ascii="Times New Roman" w:eastAsia="宋体" w:hAnsi="Times New Roman" w:cs="Times New Roman"/>
                <w:b/>
                <w:bCs/>
                <w:sz w:val="22"/>
              </w:rPr>
              <w:t>参数</w:t>
            </w:r>
            <w:r>
              <w:rPr>
                <w:rFonts w:ascii="Times New Roman" w:eastAsia="宋体" w:hAnsi="Times New Roman" w:cs="Times New Roman" w:hint="eastAsia"/>
                <w:b/>
                <w:bCs/>
                <w:sz w:val="22"/>
              </w:rPr>
              <w:t>值</w:t>
            </w:r>
          </w:p>
        </w:tc>
        <w:tc>
          <w:tcPr>
            <w:tcW w:w="1250" w:type="pct"/>
            <w:tcBorders>
              <w:bottom w:val="single" w:sz="4" w:space="0" w:color="auto"/>
              <w:tl2br w:val="nil"/>
              <w:tr2bl w:val="nil"/>
            </w:tcBorders>
            <w:vAlign w:val="center"/>
          </w:tcPr>
          <w:p w14:paraId="1143A267" w14:textId="77777777" w:rsidR="00853243" w:rsidRDefault="00000000">
            <w:pPr>
              <w:jc w:val="center"/>
              <w:rPr>
                <w:rFonts w:ascii="Times New Roman" w:eastAsia="宋体" w:hAnsi="Times New Roman" w:cs="Times New Roman"/>
                <w:b/>
                <w:bCs/>
                <w:sz w:val="22"/>
              </w:rPr>
            </w:pPr>
            <w:r>
              <w:rPr>
                <w:rFonts w:ascii="Times New Roman" w:eastAsia="宋体" w:hAnsi="Times New Roman" w:cs="Times New Roman" w:hint="eastAsia"/>
                <w:b/>
                <w:bCs/>
                <w:sz w:val="22"/>
              </w:rPr>
              <w:t>单位</w:t>
            </w:r>
          </w:p>
        </w:tc>
      </w:tr>
      <w:tr w:rsidR="00853243" w14:paraId="5A0BA913" w14:textId="77777777">
        <w:trPr>
          <w:trHeight w:hRule="exact" w:val="590"/>
          <w:jc w:val="center"/>
        </w:trPr>
        <w:tc>
          <w:tcPr>
            <w:tcW w:w="804" w:type="pct"/>
            <w:tcBorders>
              <w:top w:val="single" w:sz="4" w:space="0" w:color="auto"/>
            </w:tcBorders>
            <w:vAlign w:val="center"/>
          </w:tcPr>
          <w:p w14:paraId="7C7B0B1C" w14:textId="77777777" w:rsidR="00853243" w:rsidRDefault="00853243">
            <w:pPr>
              <w:jc w:val="center"/>
              <w:rPr>
                <w:rFonts w:ascii="Times New Roman" w:eastAsia="宋体" w:hAnsi="Times New Roman" w:cs="Times New Roman"/>
                <w:b/>
                <w:bCs/>
                <w:sz w:val="22"/>
              </w:rPr>
            </w:pPr>
          </w:p>
        </w:tc>
        <w:tc>
          <w:tcPr>
            <w:tcW w:w="1694" w:type="pct"/>
            <w:tcBorders>
              <w:top w:val="single" w:sz="4" w:space="0" w:color="auto"/>
            </w:tcBorders>
            <w:vAlign w:val="center"/>
          </w:tcPr>
          <w:p w14:paraId="17662C82" w14:textId="77777777" w:rsidR="00853243" w:rsidRDefault="00000000">
            <w:pPr>
              <w:jc w:val="center"/>
              <w:rPr>
                <w:rFonts w:ascii="Times New Roman" w:eastAsia="宋体" w:hAnsi="Times New Roman" w:cs="Times New Roman"/>
                <w:sz w:val="22"/>
                <w:highlight w:val="yellow"/>
              </w:rPr>
            </w:pPr>
            <w:r>
              <w:rPr>
                <w:rFonts w:ascii="Times New Roman" w:eastAsia="宋体" w:hAnsi="Times New Roman" w:cs="Times New Roman" w:hint="eastAsia"/>
                <w:sz w:val="22"/>
              </w:rPr>
              <w:t>燃料电池容量</w:t>
            </w:r>
          </w:p>
        </w:tc>
        <w:tc>
          <w:tcPr>
            <w:tcW w:w="1250" w:type="pct"/>
            <w:tcBorders>
              <w:top w:val="single" w:sz="4" w:space="0" w:color="auto"/>
            </w:tcBorders>
            <w:vAlign w:val="center"/>
          </w:tcPr>
          <w:p w14:paraId="45C62A1A" w14:textId="77777777" w:rsidR="00853243" w:rsidRDefault="00853243">
            <w:pPr>
              <w:jc w:val="center"/>
              <w:rPr>
                <w:rFonts w:ascii="Times New Roman" w:eastAsia="宋体" w:hAnsi="Times New Roman" w:cs="Times New Roman"/>
                <w:sz w:val="22"/>
                <w:highlight w:val="yellow"/>
              </w:rPr>
            </w:pPr>
          </w:p>
        </w:tc>
        <w:tc>
          <w:tcPr>
            <w:tcW w:w="1250" w:type="pct"/>
            <w:tcBorders>
              <w:top w:val="single" w:sz="4" w:space="0" w:color="auto"/>
            </w:tcBorders>
            <w:vAlign w:val="center"/>
          </w:tcPr>
          <w:p w14:paraId="5E4A0E18" w14:textId="77777777" w:rsidR="00853243" w:rsidRDefault="00000000">
            <w:pPr>
              <w:jc w:val="center"/>
              <w:rPr>
                <w:rFonts w:ascii="Times New Roman" w:eastAsia="宋体" w:hAnsi="Times New Roman" w:cs="Times New Roman"/>
                <w:sz w:val="22"/>
                <w:highlight w:val="yellow"/>
              </w:rPr>
            </w:pPr>
            <w:r>
              <w:rPr>
                <w:rFonts w:ascii="Times New Roman" w:eastAsia="宋体" w:hAnsi="Times New Roman" w:cs="Times New Roman" w:hint="eastAsia"/>
                <w:sz w:val="22"/>
              </w:rPr>
              <w:t>kW</w:t>
            </w:r>
          </w:p>
        </w:tc>
      </w:tr>
      <w:tr w:rsidR="00853243" w14:paraId="0FE1D2DD" w14:textId="77777777">
        <w:trPr>
          <w:trHeight w:hRule="exact" w:val="590"/>
          <w:jc w:val="center"/>
        </w:trPr>
        <w:tc>
          <w:tcPr>
            <w:tcW w:w="804" w:type="pct"/>
            <w:tcBorders>
              <w:tl2br w:val="nil"/>
              <w:tr2bl w:val="nil"/>
            </w:tcBorders>
            <w:vAlign w:val="center"/>
          </w:tcPr>
          <w:p w14:paraId="0C622F7F" w14:textId="77777777" w:rsidR="00853243" w:rsidRDefault="00853243">
            <w:pPr>
              <w:jc w:val="center"/>
              <w:rPr>
                <w:rFonts w:ascii="Times New Roman" w:eastAsia="宋体" w:hAnsi="Times New Roman" w:cs="Times New Roman"/>
                <w:b/>
                <w:bCs/>
                <w:sz w:val="22"/>
              </w:rPr>
            </w:pPr>
          </w:p>
        </w:tc>
        <w:tc>
          <w:tcPr>
            <w:tcW w:w="1694" w:type="pct"/>
            <w:tcBorders>
              <w:tl2br w:val="nil"/>
              <w:tr2bl w:val="nil"/>
            </w:tcBorders>
            <w:vAlign w:val="center"/>
          </w:tcPr>
          <w:p w14:paraId="2DC4DCB3" w14:textId="77777777" w:rsidR="00853243" w:rsidRDefault="00000000">
            <w:pPr>
              <w:jc w:val="center"/>
              <w:rPr>
                <w:rFonts w:ascii="Times New Roman" w:eastAsia="宋体" w:hAnsi="Times New Roman" w:cs="Times New Roman"/>
                <w:sz w:val="22"/>
                <w:highlight w:val="yellow"/>
              </w:rPr>
            </w:pPr>
            <w:r>
              <w:rPr>
                <w:rFonts w:ascii="Times New Roman" w:eastAsia="宋体" w:hAnsi="Times New Roman" w:cs="Times New Roman" w:hint="eastAsia"/>
                <w:sz w:val="22"/>
              </w:rPr>
              <w:t>地热井数目</w:t>
            </w:r>
          </w:p>
        </w:tc>
        <w:tc>
          <w:tcPr>
            <w:tcW w:w="1250" w:type="pct"/>
            <w:tcBorders>
              <w:tl2br w:val="nil"/>
              <w:tr2bl w:val="nil"/>
            </w:tcBorders>
            <w:vAlign w:val="center"/>
          </w:tcPr>
          <w:p w14:paraId="74539664" w14:textId="77777777" w:rsidR="00853243" w:rsidRDefault="00853243">
            <w:pPr>
              <w:jc w:val="center"/>
              <w:rPr>
                <w:rFonts w:ascii="Times New Roman" w:eastAsia="宋体" w:hAnsi="Times New Roman" w:cs="Times New Roman"/>
                <w:sz w:val="22"/>
                <w:highlight w:val="yellow"/>
              </w:rPr>
            </w:pPr>
          </w:p>
        </w:tc>
        <w:tc>
          <w:tcPr>
            <w:tcW w:w="1250" w:type="pct"/>
            <w:tcBorders>
              <w:tl2br w:val="nil"/>
              <w:tr2bl w:val="nil"/>
            </w:tcBorders>
            <w:vAlign w:val="center"/>
          </w:tcPr>
          <w:p w14:paraId="45BD7297" w14:textId="77777777" w:rsidR="00853243" w:rsidRDefault="00000000">
            <w:pPr>
              <w:jc w:val="center"/>
              <w:rPr>
                <w:rFonts w:ascii="Times New Roman" w:eastAsia="宋体" w:hAnsi="Times New Roman" w:cs="Times New Roman"/>
                <w:sz w:val="22"/>
                <w:highlight w:val="yellow"/>
              </w:rPr>
            </w:pPr>
            <w:r>
              <w:rPr>
                <w:rFonts w:ascii="Times New Roman" w:eastAsia="宋体" w:hAnsi="Times New Roman" w:cs="Times New Roman" w:hint="eastAsia"/>
                <w:sz w:val="22"/>
              </w:rPr>
              <w:t>个</w:t>
            </w:r>
          </w:p>
        </w:tc>
      </w:tr>
      <w:tr w:rsidR="00853243" w14:paraId="49593210" w14:textId="77777777">
        <w:trPr>
          <w:trHeight w:hRule="exact" w:val="590"/>
          <w:jc w:val="center"/>
        </w:trPr>
        <w:tc>
          <w:tcPr>
            <w:tcW w:w="804" w:type="pct"/>
            <w:tcBorders>
              <w:tl2br w:val="nil"/>
              <w:tr2bl w:val="nil"/>
            </w:tcBorders>
            <w:vAlign w:val="center"/>
          </w:tcPr>
          <w:p w14:paraId="6563311D" w14:textId="77777777" w:rsidR="00853243" w:rsidRDefault="00853243">
            <w:pPr>
              <w:jc w:val="center"/>
              <w:rPr>
                <w:rFonts w:ascii="Times New Roman" w:eastAsia="宋体" w:hAnsi="Times New Roman" w:cs="Times New Roman"/>
                <w:b/>
                <w:bCs/>
                <w:sz w:val="22"/>
              </w:rPr>
            </w:pPr>
          </w:p>
        </w:tc>
        <w:tc>
          <w:tcPr>
            <w:tcW w:w="1694" w:type="pct"/>
            <w:tcBorders>
              <w:tl2br w:val="nil"/>
              <w:tr2bl w:val="nil"/>
            </w:tcBorders>
            <w:vAlign w:val="center"/>
          </w:tcPr>
          <w:p w14:paraId="296014A8"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地源热泵功率</w:t>
            </w:r>
          </w:p>
        </w:tc>
        <w:tc>
          <w:tcPr>
            <w:tcW w:w="1250" w:type="pct"/>
            <w:tcBorders>
              <w:tl2br w:val="nil"/>
              <w:tr2bl w:val="nil"/>
            </w:tcBorders>
            <w:vAlign w:val="center"/>
          </w:tcPr>
          <w:p w14:paraId="660532D1" w14:textId="77777777" w:rsidR="00853243" w:rsidRDefault="00853243">
            <w:pPr>
              <w:jc w:val="center"/>
              <w:rPr>
                <w:rFonts w:ascii="Times New Roman" w:eastAsia="宋体" w:hAnsi="Times New Roman" w:cs="Times New Roman"/>
                <w:sz w:val="22"/>
              </w:rPr>
            </w:pPr>
          </w:p>
        </w:tc>
        <w:tc>
          <w:tcPr>
            <w:tcW w:w="1250" w:type="pct"/>
            <w:tcBorders>
              <w:tl2br w:val="nil"/>
              <w:tr2bl w:val="nil"/>
            </w:tcBorders>
            <w:vAlign w:val="center"/>
          </w:tcPr>
          <w:p w14:paraId="707B6832"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kW</w:t>
            </w:r>
          </w:p>
        </w:tc>
      </w:tr>
      <w:tr w:rsidR="00853243" w14:paraId="3EE2021C" w14:textId="77777777">
        <w:trPr>
          <w:trHeight w:hRule="exact" w:val="590"/>
          <w:jc w:val="center"/>
        </w:trPr>
        <w:tc>
          <w:tcPr>
            <w:tcW w:w="804" w:type="pct"/>
            <w:tcBorders>
              <w:tl2br w:val="nil"/>
              <w:tr2bl w:val="nil"/>
            </w:tcBorders>
            <w:vAlign w:val="center"/>
          </w:tcPr>
          <w:p w14:paraId="7DE258DD" w14:textId="77777777" w:rsidR="00853243" w:rsidRDefault="00853243">
            <w:pPr>
              <w:jc w:val="center"/>
              <w:rPr>
                <w:rFonts w:ascii="Times New Roman" w:eastAsia="宋体" w:hAnsi="Times New Roman" w:cs="Times New Roman"/>
                <w:b/>
                <w:bCs/>
                <w:sz w:val="22"/>
              </w:rPr>
            </w:pPr>
          </w:p>
        </w:tc>
        <w:tc>
          <w:tcPr>
            <w:tcW w:w="1694" w:type="pct"/>
            <w:tcBorders>
              <w:tl2br w:val="nil"/>
              <w:tr2bl w:val="nil"/>
            </w:tcBorders>
            <w:vAlign w:val="center"/>
          </w:tcPr>
          <w:p w14:paraId="6F781A4E"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空气源热泵功率</w:t>
            </w:r>
          </w:p>
        </w:tc>
        <w:tc>
          <w:tcPr>
            <w:tcW w:w="1250" w:type="pct"/>
            <w:tcBorders>
              <w:tl2br w:val="nil"/>
              <w:tr2bl w:val="nil"/>
            </w:tcBorders>
            <w:vAlign w:val="center"/>
          </w:tcPr>
          <w:p w14:paraId="6D9624A2" w14:textId="77777777" w:rsidR="00853243" w:rsidRDefault="00853243">
            <w:pPr>
              <w:jc w:val="center"/>
              <w:rPr>
                <w:rFonts w:ascii="Times New Roman" w:eastAsia="宋体" w:hAnsi="Times New Roman" w:cs="Times New Roman"/>
                <w:sz w:val="22"/>
              </w:rPr>
            </w:pPr>
          </w:p>
        </w:tc>
        <w:tc>
          <w:tcPr>
            <w:tcW w:w="1250" w:type="pct"/>
            <w:tcBorders>
              <w:tl2br w:val="nil"/>
              <w:tr2bl w:val="nil"/>
            </w:tcBorders>
            <w:vAlign w:val="center"/>
          </w:tcPr>
          <w:p w14:paraId="34085642"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kW</w:t>
            </w:r>
          </w:p>
        </w:tc>
      </w:tr>
      <w:tr w:rsidR="00853243" w14:paraId="7261EF86" w14:textId="77777777">
        <w:trPr>
          <w:trHeight w:hRule="exact" w:val="590"/>
          <w:jc w:val="center"/>
        </w:trPr>
        <w:tc>
          <w:tcPr>
            <w:tcW w:w="804" w:type="pct"/>
            <w:tcBorders>
              <w:tl2br w:val="nil"/>
              <w:tr2bl w:val="nil"/>
            </w:tcBorders>
            <w:vAlign w:val="center"/>
          </w:tcPr>
          <w:p w14:paraId="7F77C7BB" w14:textId="77777777" w:rsidR="00853243" w:rsidRDefault="00853243">
            <w:pPr>
              <w:jc w:val="center"/>
              <w:rPr>
                <w:rFonts w:ascii="Times New Roman" w:eastAsia="宋体" w:hAnsi="Times New Roman" w:cs="Times New Roman"/>
                <w:b/>
                <w:bCs/>
                <w:sz w:val="22"/>
              </w:rPr>
            </w:pPr>
          </w:p>
        </w:tc>
        <w:tc>
          <w:tcPr>
            <w:tcW w:w="1694" w:type="pct"/>
            <w:tcBorders>
              <w:tl2br w:val="nil"/>
              <w:tr2bl w:val="nil"/>
            </w:tcBorders>
            <w:vAlign w:val="center"/>
          </w:tcPr>
          <w:p w14:paraId="31364FCA"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电热锅炉功率</w:t>
            </w:r>
          </w:p>
        </w:tc>
        <w:tc>
          <w:tcPr>
            <w:tcW w:w="1250" w:type="pct"/>
            <w:tcBorders>
              <w:tl2br w:val="nil"/>
              <w:tr2bl w:val="nil"/>
            </w:tcBorders>
            <w:vAlign w:val="center"/>
          </w:tcPr>
          <w:p w14:paraId="0B9FBFCB" w14:textId="77777777" w:rsidR="00853243" w:rsidRDefault="00853243">
            <w:pPr>
              <w:jc w:val="center"/>
              <w:rPr>
                <w:rFonts w:ascii="Times New Roman" w:eastAsia="宋体" w:hAnsi="Times New Roman" w:cs="Times New Roman"/>
                <w:sz w:val="22"/>
              </w:rPr>
            </w:pPr>
          </w:p>
        </w:tc>
        <w:tc>
          <w:tcPr>
            <w:tcW w:w="1250" w:type="pct"/>
            <w:tcBorders>
              <w:tl2br w:val="nil"/>
              <w:tr2bl w:val="nil"/>
            </w:tcBorders>
            <w:vAlign w:val="center"/>
          </w:tcPr>
          <w:p w14:paraId="0A8D8632"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kW</w:t>
            </w:r>
          </w:p>
        </w:tc>
      </w:tr>
      <w:tr w:rsidR="00853243" w14:paraId="42F47867" w14:textId="77777777">
        <w:trPr>
          <w:trHeight w:hRule="exact" w:val="590"/>
          <w:jc w:val="center"/>
        </w:trPr>
        <w:tc>
          <w:tcPr>
            <w:tcW w:w="804" w:type="pct"/>
            <w:tcBorders>
              <w:tl2br w:val="nil"/>
              <w:tr2bl w:val="nil"/>
            </w:tcBorders>
            <w:vAlign w:val="center"/>
          </w:tcPr>
          <w:p w14:paraId="322ECCD6" w14:textId="77777777" w:rsidR="00853243" w:rsidRDefault="00853243">
            <w:pPr>
              <w:jc w:val="center"/>
              <w:rPr>
                <w:rFonts w:ascii="Times New Roman" w:eastAsia="宋体" w:hAnsi="Times New Roman" w:cs="Times New Roman"/>
                <w:b/>
                <w:bCs/>
                <w:sz w:val="22"/>
              </w:rPr>
            </w:pPr>
          </w:p>
        </w:tc>
        <w:tc>
          <w:tcPr>
            <w:tcW w:w="1694" w:type="pct"/>
            <w:tcBorders>
              <w:tl2br w:val="nil"/>
              <w:tr2bl w:val="nil"/>
            </w:tcBorders>
            <w:vAlign w:val="center"/>
          </w:tcPr>
          <w:p w14:paraId="4874E99C"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电解槽功率</w:t>
            </w:r>
          </w:p>
        </w:tc>
        <w:tc>
          <w:tcPr>
            <w:tcW w:w="1250" w:type="pct"/>
            <w:tcBorders>
              <w:tl2br w:val="nil"/>
              <w:tr2bl w:val="nil"/>
            </w:tcBorders>
            <w:vAlign w:val="center"/>
          </w:tcPr>
          <w:p w14:paraId="4832E488" w14:textId="77777777" w:rsidR="00853243" w:rsidRDefault="00853243">
            <w:pPr>
              <w:jc w:val="center"/>
              <w:rPr>
                <w:rFonts w:ascii="Times New Roman" w:eastAsia="宋体" w:hAnsi="Times New Roman" w:cs="Times New Roman"/>
                <w:sz w:val="22"/>
              </w:rPr>
            </w:pPr>
          </w:p>
        </w:tc>
        <w:tc>
          <w:tcPr>
            <w:tcW w:w="1250" w:type="pct"/>
            <w:tcBorders>
              <w:tl2br w:val="nil"/>
              <w:tr2bl w:val="nil"/>
            </w:tcBorders>
            <w:vAlign w:val="center"/>
          </w:tcPr>
          <w:p w14:paraId="63760D98" w14:textId="77777777" w:rsidR="00853243" w:rsidRDefault="00000000">
            <w:pPr>
              <w:widowControl/>
              <w:spacing w:line="360" w:lineRule="auto"/>
              <w:jc w:val="center"/>
              <w:rPr>
                <w:rFonts w:ascii="Times New Roman" w:eastAsia="宋体" w:hAnsi="Times New Roman" w:cs="Times New Roman"/>
                <w:sz w:val="22"/>
              </w:rPr>
            </w:pPr>
            <w:r>
              <w:rPr>
                <w:rFonts w:ascii="Times New Roman" w:eastAsia="宋体" w:hAnsi="Times New Roman" w:cs="Times New Roman" w:hint="eastAsia"/>
                <w:sz w:val="22"/>
                <w:lang w:bidi="ar"/>
              </w:rPr>
              <w:t>N</w:t>
            </w:r>
            <w:r>
              <w:rPr>
                <w:rFonts w:ascii="Times New Roman" w:hAnsi="Times New Roman" w:cs="Times New Roman"/>
                <w:sz w:val="22"/>
                <w:lang w:bidi="ar"/>
              </w:rPr>
              <w:t>m</w:t>
            </w:r>
            <w:r>
              <w:rPr>
                <w:rFonts w:ascii="Times New Roman" w:hAnsi="Times New Roman" w:cs="Times New Roman" w:hint="eastAsia"/>
                <w:sz w:val="22"/>
                <w:vertAlign w:val="superscript"/>
                <w:lang w:bidi="ar"/>
              </w:rPr>
              <w:t>3</w:t>
            </w:r>
            <w:r>
              <w:rPr>
                <w:rFonts w:ascii="Times New Roman" w:hAnsi="Times New Roman" w:cs="Times New Roman" w:hint="eastAsia"/>
                <w:sz w:val="22"/>
                <w:lang w:bidi="ar"/>
              </w:rPr>
              <w:t>·</w:t>
            </w:r>
            <w:r>
              <w:rPr>
                <w:rFonts w:ascii="Times New Roman" w:hAnsi="Times New Roman" w:cs="Times New Roman" w:hint="eastAsia"/>
                <w:sz w:val="22"/>
                <w:lang w:bidi="ar"/>
              </w:rPr>
              <w:t>h</w:t>
            </w:r>
            <w:r>
              <w:rPr>
                <w:rFonts w:ascii="Times New Roman" w:hAnsi="Times New Roman" w:cs="Times New Roman" w:hint="eastAsia"/>
                <w:sz w:val="22"/>
                <w:vertAlign w:val="superscript"/>
                <w:lang w:bidi="ar"/>
              </w:rPr>
              <w:t>-1</w:t>
            </w:r>
          </w:p>
        </w:tc>
      </w:tr>
      <w:tr w:rsidR="00853243" w14:paraId="5AB03200" w14:textId="77777777">
        <w:trPr>
          <w:trHeight w:hRule="exact" w:val="590"/>
          <w:jc w:val="center"/>
        </w:trPr>
        <w:tc>
          <w:tcPr>
            <w:tcW w:w="804" w:type="pct"/>
            <w:tcBorders>
              <w:tl2br w:val="nil"/>
              <w:tr2bl w:val="nil"/>
            </w:tcBorders>
            <w:vAlign w:val="center"/>
          </w:tcPr>
          <w:p w14:paraId="37BBEEBF" w14:textId="77777777" w:rsidR="00853243" w:rsidRDefault="00853243">
            <w:pPr>
              <w:jc w:val="center"/>
              <w:rPr>
                <w:rFonts w:ascii="Times New Roman" w:eastAsia="宋体" w:hAnsi="Times New Roman" w:cs="Times New Roman"/>
                <w:b/>
                <w:bCs/>
                <w:sz w:val="22"/>
              </w:rPr>
            </w:pPr>
          </w:p>
        </w:tc>
        <w:tc>
          <w:tcPr>
            <w:tcW w:w="1694" w:type="pct"/>
            <w:tcBorders>
              <w:tl2br w:val="nil"/>
              <w:tr2bl w:val="nil"/>
            </w:tcBorders>
            <w:vAlign w:val="center"/>
          </w:tcPr>
          <w:p w14:paraId="3FC2DB5F"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储氢罐容量</w:t>
            </w:r>
          </w:p>
        </w:tc>
        <w:tc>
          <w:tcPr>
            <w:tcW w:w="1250" w:type="pct"/>
            <w:tcBorders>
              <w:tl2br w:val="nil"/>
              <w:tr2bl w:val="nil"/>
            </w:tcBorders>
            <w:vAlign w:val="center"/>
          </w:tcPr>
          <w:p w14:paraId="31669804" w14:textId="77777777" w:rsidR="00853243" w:rsidRDefault="00853243">
            <w:pPr>
              <w:jc w:val="center"/>
              <w:rPr>
                <w:rFonts w:ascii="Times New Roman" w:eastAsia="宋体" w:hAnsi="Times New Roman" w:cs="Times New Roman"/>
                <w:sz w:val="22"/>
              </w:rPr>
            </w:pPr>
          </w:p>
        </w:tc>
        <w:tc>
          <w:tcPr>
            <w:tcW w:w="1250" w:type="pct"/>
            <w:tcBorders>
              <w:tl2br w:val="nil"/>
              <w:tr2bl w:val="nil"/>
            </w:tcBorders>
            <w:vAlign w:val="center"/>
          </w:tcPr>
          <w:p w14:paraId="47E29663"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kg</w:t>
            </w:r>
          </w:p>
        </w:tc>
      </w:tr>
      <w:tr w:rsidR="00853243" w14:paraId="0CCEEA2A" w14:textId="77777777">
        <w:trPr>
          <w:trHeight w:hRule="exact" w:val="590"/>
          <w:jc w:val="center"/>
        </w:trPr>
        <w:tc>
          <w:tcPr>
            <w:tcW w:w="804" w:type="pct"/>
            <w:tcBorders>
              <w:tl2br w:val="nil"/>
              <w:tr2bl w:val="nil"/>
            </w:tcBorders>
            <w:vAlign w:val="center"/>
          </w:tcPr>
          <w:p w14:paraId="347B0244" w14:textId="77777777" w:rsidR="00853243" w:rsidRDefault="00853243">
            <w:pPr>
              <w:jc w:val="center"/>
              <w:rPr>
                <w:rFonts w:ascii="Times New Roman" w:eastAsia="宋体" w:hAnsi="Times New Roman" w:cs="Times New Roman"/>
                <w:b/>
                <w:bCs/>
                <w:sz w:val="22"/>
              </w:rPr>
            </w:pPr>
          </w:p>
        </w:tc>
        <w:tc>
          <w:tcPr>
            <w:tcW w:w="1694" w:type="pct"/>
            <w:tcBorders>
              <w:tl2br w:val="nil"/>
              <w:tr2bl w:val="nil"/>
            </w:tcBorders>
            <w:vAlign w:val="center"/>
          </w:tcPr>
          <w:p w14:paraId="6E12C37E"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储热罐容量</w:t>
            </w:r>
          </w:p>
        </w:tc>
        <w:tc>
          <w:tcPr>
            <w:tcW w:w="1250" w:type="pct"/>
            <w:tcBorders>
              <w:tl2br w:val="nil"/>
              <w:tr2bl w:val="nil"/>
            </w:tcBorders>
            <w:vAlign w:val="center"/>
          </w:tcPr>
          <w:p w14:paraId="60E29BFA" w14:textId="77777777" w:rsidR="00853243" w:rsidRDefault="00853243">
            <w:pPr>
              <w:jc w:val="center"/>
              <w:rPr>
                <w:rFonts w:ascii="Times New Roman" w:eastAsia="宋体" w:hAnsi="Times New Roman" w:cs="Times New Roman"/>
                <w:sz w:val="22"/>
              </w:rPr>
            </w:pPr>
          </w:p>
        </w:tc>
        <w:tc>
          <w:tcPr>
            <w:tcW w:w="1250" w:type="pct"/>
            <w:tcBorders>
              <w:tl2br w:val="nil"/>
              <w:tr2bl w:val="nil"/>
            </w:tcBorders>
            <w:vAlign w:val="center"/>
          </w:tcPr>
          <w:p w14:paraId="7086B28A" w14:textId="77777777" w:rsidR="00853243" w:rsidRDefault="00000000">
            <w:pPr>
              <w:jc w:val="center"/>
              <w:rPr>
                <w:rFonts w:ascii="Times New Roman" w:eastAsia="宋体" w:hAnsi="Times New Roman" w:cs="Times New Roman"/>
                <w:sz w:val="22"/>
              </w:rPr>
            </w:pPr>
            <w:commentRangeStart w:id="56"/>
            <w:r>
              <w:rPr>
                <w:rFonts w:ascii="Times New Roman" w:eastAsia="宋体" w:hAnsi="Times New Roman" w:cs="Times New Roman" w:hint="eastAsia"/>
                <w:sz w:val="22"/>
              </w:rPr>
              <w:t>kg</w:t>
            </w:r>
            <w:commentRangeEnd w:id="56"/>
            <w:r>
              <w:rPr>
                <w:sz w:val="22"/>
              </w:rPr>
              <w:commentReference w:id="56"/>
            </w:r>
          </w:p>
        </w:tc>
      </w:tr>
      <w:tr w:rsidR="00853243" w14:paraId="5D28D6DA" w14:textId="77777777">
        <w:trPr>
          <w:trHeight w:hRule="exact" w:val="590"/>
          <w:jc w:val="center"/>
        </w:trPr>
        <w:tc>
          <w:tcPr>
            <w:tcW w:w="804" w:type="pct"/>
            <w:tcBorders>
              <w:tl2br w:val="nil"/>
              <w:tr2bl w:val="nil"/>
            </w:tcBorders>
            <w:vAlign w:val="center"/>
          </w:tcPr>
          <w:p w14:paraId="78FA14D0" w14:textId="77777777" w:rsidR="00853243" w:rsidRDefault="00853243">
            <w:pPr>
              <w:jc w:val="center"/>
              <w:rPr>
                <w:rFonts w:ascii="Times New Roman" w:eastAsia="宋体" w:hAnsi="Times New Roman" w:cs="Times New Roman"/>
                <w:b/>
                <w:bCs/>
                <w:sz w:val="22"/>
              </w:rPr>
            </w:pPr>
          </w:p>
        </w:tc>
        <w:tc>
          <w:tcPr>
            <w:tcW w:w="1694" w:type="pct"/>
            <w:tcBorders>
              <w:tl2br w:val="nil"/>
              <w:tr2bl w:val="nil"/>
            </w:tcBorders>
            <w:vAlign w:val="center"/>
          </w:tcPr>
          <w:p w14:paraId="2CFD5B50"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冷水罐容量</w:t>
            </w:r>
          </w:p>
        </w:tc>
        <w:tc>
          <w:tcPr>
            <w:tcW w:w="1250" w:type="pct"/>
            <w:tcBorders>
              <w:tl2br w:val="nil"/>
              <w:tr2bl w:val="nil"/>
            </w:tcBorders>
            <w:vAlign w:val="center"/>
          </w:tcPr>
          <w:p w14:paraId="0EA4C756" w14:textId="77777777" w:rsidR="00853243" w:rsidRDefault="00853243">
            <w:pPr>
              <w:jc w:val="center"/>
              <w:rPr>
                <w:rFonts w:ascii="Times New Roman" w:eastAsia="宋体" w:hAnsi="Times New Roman" w:cs="Times New Roman"/>
                <w:sz w:val="22"/>
              </w:rPr>
            </w:pPr>
          </w:p>
        </w:tc>
        <w:tc>
          <w:tcPr>
            <w:tcW w:w="1250" w:type="pct"/>
            <w:tcBorders>
              <w:tl2br w:val="nil"/>
              <w:tr2bl w:val="nil"/>
            </w:tcBorders>
            <w:vAlign w:val="center"/>
          </w:tcPr>
          <w:p w14:paraId="627FD55A"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kg</w:t>
            </w:r>
          </w:p>
        </w:tc>
      </w:tr>
      <w:tr w:rsidR="00853243" w14:paraId="45603207" w14:textId="77777777">
        <w:trPr>
          <w:trHeight w:hRule="exact" w:val="590"/>
          <w:jc w:val="center"/>
        </w:trPr>
        <w:tc>
          <w:tcPr>
            <w:tcW w:w="804" w:type="pct"/>
            <w:tcBorders>
              <w:tl2br w:val="nil"/>
              <w:tr2bl w:val="nil"/>
            </w:tcBorders>
            <w:vAlign w:val="center"/>
          </w:tcPr>
          <w:p w14:paraId="02C75E63" w14:textId="77777777" w:rsidR="00853243" w:rsidRDefault="00853243">
            <w:pPr>
              <w:jc w:val="center"/>
              <w:rPr>
                <w:rFonts w:ascii="Times New Roman" w:eastAsia="宋体" w:hAnsi="Times New Roman" w:cs="Times New Roman"/>
                <w:b/>
                <w:bCs/>
                <w:sz w:val="22"/>
              </w:rPr>
            </w:pPr>
          </w:p>
        </w:tc>
        <w:tc>
          <w:tcPr>
            <w:tcW w:w="1694" w:type="pct"/>
            <w:tcBorders>
              <w:tl2br w:val="nil"/>
              <w:tr2bl w:val="nil"/>
            </w:tcBorders>
            <w:vAlign w:val="center"/>
          </w:tcPr>
          <w:p w14:paraId="357CB2BD"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光伏板面积</w:t>
            </w:r>
          </w:p>
        </w:tc>
        <w:tc>
          <w:tcPr>
            <w:tcW w:w="1250" w:type="pct"/>
            <w:tcBorders>
              <w:tl2br w:val="nil"/>
              <w:tr2bl w:val="nil"/>
            </w:tcBorders>
            <w:vAlign w:val="center"/>
          </w:tcPr>
          <w:p w14:paraId="0BE1CE0A" w14:textId="77777777" w:rsidR="00853243" w:rsidRDefault="00853243">
            <w:pPr>
              <w:jc w:val="center"/>
              <w:rPr>
                <w:rFonts w:ascii="Times New Roman" w:eastAsia="宋体" w:hAnsi="Times New Roman" w:cs="Times New Roman"/>
                <w:sz w:val="22"/>
              </w:rPr>
            </w:pPr>
          </w:p>
        </w:tc>
        <w:tc>
          <w:tcPr>
            <w:tcW w:w="1250" w:type="pct"/>
            <w:tcBorders>
              <w:tl2br w:val="nil"/>
              <w:tr2bl w:val="nil"/>
            </w:tcBorders>
            <w:vAlign w:val="center"/>
          </w:tcPr>
          <w:p w14:paraId="70AA03C9"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m</w:t>
            </w:r>
            <w:r>
              <w:rPr>
                <w:rFonts w:ascii="Times New Roman" w:eastAsia="宋体" w:hAnsi="Times New Roman" w:cs="Times New Roman" w:hint="eastAsia"/>
                <w:sz w:val="22"/>
                <w:vertAlign w:val="superscript"/>
              </w:rPr>
              <w:t>2</w:t>
            </w:r>
          </w:p>
        </w:tc>
      </w:tr>
      <w:tr w:rsidR="00853243" w14:paraId="43403862" w14:textId="77777777">
        <w:trPr>
          <w:trHeight w:hRule="exact" w:val="590"/>
          <w:jc w:val="center"/>
        </w:trPr>
        <w:tc>
          <w:tcPr>
            <w:tcW w:w="804" w:type="pct"/>
            <w:tcBorders>
              <w:tl2br w:val="nil"/>
              <w:tr2bl w:val="nil"/>
            </w:tcBorders>
            <w:vAlign w:val="center"/>
          </w:tcPr>
          <w:p w14:paraId="166C01B3" w14:textId="77777777" w:rsidR="00853243" w:rsidRDefault="00853243">
            <w:pPr>
              <w:jc w:val="center"/>
              <w:rPr>
                <w:rFonts w:ascii="Times New Roman" w:eastAsia="宋体" w:hAnsi="Times New Roman" w:cs="Times New Roman"/>
                <w:b/>
                <w:bCs/>
                <w:sz w:val="22"/>
              </w:rPr>
            </w:pPr>
          </w:p>
        </w:tc>
        <w:tc>
          <w:tcPr>
            <w:tcW w:w="1694" w:type="pct"/>
            <w:tcBorders>
              <w:tl2br w:val="nil"/>
              <w:tr2bl w:val="nil"/>
            </w:tcBorders>
            <w:vAlign w:val="center"/>
          </w:tcPr>
          <w:p w14:paraId="4889EA9F"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集热器面积</w:t>
            </w:r>
          </w:p>
        </w:tc>
        <w:tc>
          <w:tcPr>
            <w:tcW w:w="1250" w:type="pct"/>
            <w:tcBorders>
              <w:tl2br w:val="nil"/>
              <w:tr2bl w:val="nil"/>
            </w:tcBorders>
            <w:vAlign w:val="center"/>
          </w:tcPr>
          <w:p w14:paraId="6DFAB13F" w14:textId="77777777" w:rsidR="00853243" w:rsidRDefault="00853243">
            <w:pPr>
              <w:jc w:val="center"/>
              <w:rPr>
                <w:rFonts w:ascii="Times New Roman" w:eastAsia="宋体" w:hAnsi="Times New Roman" w:cs="Times New Roman"/>
                <w:sz w:val="22"/>
              </w:rPr>
            </w:pPr>
          </w:p>
        </w:tc>
        <w:tc>
          <w:tcPr>
            <w:tcW w:w="1250" w:type="pct"/>
            <w:tcBorders>
              <w:tl2br w:val="nil"/>
              <w:tr2bl w:val="nil"/>
            </w:tcBorders>
            <w:vAlign w:val="center"/>
          </w:tcPr>
          <w:p w14:paraId="456EB5C6"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m</w:t>
            </w:r>
            <w:r>
              <w:rPr>
                <w:rFonts w:ascii="Times New Roman" w:eastAsia="宋体" w:hAnsi="Times New Roman" w:cs="Times New Roman" w:hint="eastAsia"/>
                <w:sz w:val="22"/>
                <w:vertAlign w:val="superscript"/>
              </w:rPr>
              <w:t>2</w:t>
            </w:r>
          </w:p>
        </w:tc>
      </w:tr>
      <w:tr w:rsidR="00853243" w14:paraId="6765C3B2" w14:textId="77777777">
        <w:trPr>
          <w:trHeight w:hRule="exact" w:val="590"/>
          <w:jc w:val="center"/>
        </w:trPr>
        <w:tc>
          <w:tcPr>
            <w:tcW w:w="804" w:type="pct"/>
            <w:tcBorders>
              <w:tl2br w:val="nil"/>
              <w:tr2bl w:val="nil"/>
            </w:tcBorders>
            <w:vAlign w:val="center"/>
          </w:tcPr>
          <w:p w14:paraId="11BFDE12" w14:textId="77777777" w:rsidR="00853243" w:rsidRDefault="00853243">
            <w:pPr>
              <w:jc w:val="center"/>
              <w:rPr>
                <w:rFonts w:ascii="Times New Roman" w:eastAsia="宋体" w:hAnsi="Times New Roman" w:cs="Times New Roman"/>
                <w:b/>
                <w:bCs/>
                <w:sz w:val="22"/>
              </w:rPr>
            </w:pPr>
          </w:p>
        </w:tc>
        <w:tc>
          <w:tcPr>
            <w:tcW w:w="1694" w:type="pct"/>
            <w:tcBorders>
              <w:tl2br w:val="nil"/>
              <w:tr2bl w:val="nil"/>
            </w:tcBorders>
            <w:vAlign w:val="center"/>
          </w:tcPr>
          <w:p w14:paraId="08B7238C"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氢压机功率</w:t>
            </w:r>
          </w:p>
        </w:tc>
        <w:tc>
          <w:tcPr>
            <w:tcW w:w="1250" w:type="pct"/>
            <w:tcBorders>
              <w:tl2br w:val="nil"/>
              <w:tr2bl w:val="nil"/>
            </w:tcBorders>
            <w:vAlign w:val="center"/>
          </w:tcPr>
          <w:p w14:paraId="74DB5E84" w14:textId="77777777" w:rsidR="00853243" w:rsidRDefault="00853243">
            <w:pPr>
              <w:jc w:val="center"/>
              <w:rPr>
                <w:rFonts w:ascii="Times New Roman" w:eastAsia="宋体" w:hAnsi="Times New Roman" w:cs="Times New Roman"/>
                <w:sz w:val="22"/>
              </w:rPr>
            </w:pPr>
          </w:p>
        </w:tc>
        <w:tc>
          <w:tcPr>
            <w:tcW w:w="1250" w:type="pct"/>
            <w:tcBorders>
              <w:tl2br w:val="nil"/>
              <w:tr2bl w:val="nil"/>
            </w:tcBorders>
            <w:vAlign w:val="center"/>
          </w:tcPr>
          <w:p w14:paraId="1EC5D1AF"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kW</w:t>
            </w:r>
            <w:commentRangeEnd w:id="55"/>
            <w:r>
              <w:rPr>
                <w:sz w:val="22"/>
              </w:rPr>
              <w:commentReference w:id="55"/>
            </w:r>
          </w:p>
        </w:tc>
      </w:tr>
    </w:tbl>
    <w:p w14:paraId="46117F39" w14:textId="77777777" w:rsidR="00853243" w:rsidRDefault="0000000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随后，以传统系统作为对照，分析</w:t>
      </w:r>
      <w:r>
        <w:rPr>
          <w:rFonts w:ascii="Times New Roman" w:eastAsia="宋体" w:hAnsi="Times New Roman" w:cs="Times New Roman" w:hint="eastAsia"/>
          <w:sz w:val="24"/>
          <w:szCs w:val="24"/>
        </w:rPr>
        <w:t>本</w:t>
      </w:r>
      <w:r>
        <w:rPr>
          <w:rFonts w:ascii="Times New Roman" w:eastAsia="宋体" w:hAnsi="Times New Roman" w:cs="Times New Roman"/>
          <w:sz w:val="24"/>
          <w:szCs w:val="24"/>
        </w:rPr>
        <w:t>系统</w:t>
      </w:r>
      <w:r>
        <w:rPr>
          <w:rFonts w:ascii="Times New Roman" w:eastAsia="宋体" w:hAnsi="Times New Roman" w:cs="Times New Roman" w:hint="eastAsia"/>
          <w:sz w:val="24"/>
          <w:szCs w:val="24"/>
        </w:rPr>
        <w:t>在并网模式下</w:t>
      </w:r>
      <w:r>
        <w:rPr>
          <w:rFonts w:ascii="Times New Roman" w:eastAsia="宋体" w:hAnsi="Times New Roman" w:cs="Times New Roman"/>
          <w:sz w:val="24"/>
          <w:szCs w:val="24"/>
        </w:rPr>
        <w:t>的经济效益</w:t>
      </w:r>
      <w:r>
        <w:rPr>
          <w:rFonts w:ascii="Times New Roman" w:eastAsia="宋体" w:hAnsi="Times New Roman" w:cs="Times New Roman" w:hint="eastAsia"/>
          <w:sz w:val="24"/>
          <w:szCs w:val="24"/>
        </w:rPr>
        <w:t>和碳排放水平，其中传统系统的电力由电力系统提供、热力由集中供热提供。</w:t>
      </w:r>
    </w:p>
    <w:p w14:paraId="284A7557" w14:textId="77777777" w:rsidR="00853243" w:rsidRDefault="00000000">
      <w:pPr>
        <w:spacing w:line="360" w:lineRule="auto"/>
        <w:ind w:firstLineChars="200" w:firstLine="482"/>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表</w:t>
      </w:r>
      <w:r>
        <w:rPr>
          <w:rFonts w:ascii="Times New Roman" w:eastAsia="宋体" w:hAnsi="Times New Roman" w:cs="Times New Roman"/>
          <w:b/>
          <w:bCs/>
          <w:sz w:val="24"/>
          <w:szCs w:val="24"/>
        </w:rPr>
        <w:t>2</w:t>
      </w:r>
      <w:r>
        <w:rPr>
          <w:rFonts w:ascii="Times New Roman" w:eastAsia="宋体" w:hAnsi="Times New Roman" w:cs="Times New Roman"/>
          <w:b/>
          <w:bCs/>
          <w:sz w:val="24"/>
          <w:szCs w:val="24"/>
        </w:rPr>
        <w:t>（</w:t>
      </w:r>
      <w:r>
        <w:rPr>
          <w:rFonts w:ascii="Times New Roman" w:eastAsia="宋体" w:hAnsi="Times New Roman" w:cs="Times New Roman"/>
          <w:b/>
          <w:bCs/>
          <w:sz w:val="24"/>
          <w:szCs w:val="24"/>
        </w:rPr>
        <w:t>b</w:t>
      </w:r>
      <w:r>
        <w:rPr>
          <w:rFonts w:ascii="Times New Roman" w:eastAsia="宋体" w:hAnsi="Times New Roman" w:cs="Times New Roman"/>
          <w:b/>
          <w:bCs/>
          <w:sz w:val="24"/>
          <w:szCs w:val="24"/>
        </w:rPr>
        <w:t>）</w:t>
      </w:r>
      <w:commentRangeStart w:id="57"/>
      <w:r>
        <w:rPr>
          <w:rFonts w:ascii="Times New Roman" w:eastAsia="宋体" w:hAnsi="Times New Roman" w:cs="Times New Roman"/>
          <w:b/>
          <w:bCs/>
          <w:sz w:val="24"/>
          <w:szCs w:val="24"/>
        </w:rPr>
        <w:t>（园区名称）</w:t>
      </w:r>
      <w:commentRangeEnd w:id="57"/>
      <w:r>
        <w:rPr>
          <w:rFonts w:ascii="Times New Roman" w:eastAsia="宋体" w:hAnsi="Times New Roman" w:cs="Times New Roman"/>
          <w:b/>
          <w:bCs/>
          <w:sz w:val="24"/>
          <w:szCs w:val="24"/>
        </w:rPr>
        <w:commentReference w:id="57"/>
      </w:r>
      <w:r>
        <w:rPr>
          <w:rFonts w:ascii="Times New Roman" w:eastAsia="宋体" w:hAnsi="Times New Roman" w:cs="Times New Roman"/>
          <w:b/>
          <w:bCs/>
          <w:sz w:val="24"/>
          <w:szCs w:val="24"/>
        </w:rPr>
        <w:t>并网经济及碳排分析</w:t>
      </w:r>
    </w:p>
    <w:tbl>
      <w:tblPr>
        <w:tblStyle w:val="ad"/>
        <w:tblW w:w="4999"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497"/>
        <w:gridCol w:w="2807"/>
      </w:tblGrid>
      <w:tr w:rsidR="00853243" w14:paraId="0E89DD55" w14:textId="77777777">
        <w:trPr>
          <w:trHeight w:hRule="exact" w:val="590"/>
          <w:jc w:val="center"/>
        </w:trPr>
        <w:tc>
          <w:tcPr>
            <w:tcW w:w="3309" w:type="pct"/>
            <w:tcBorders>
              <w:bottom w:val="single" w:sz="8" w:space="0" w:color="auto"/>
              <w:tl2br w:val="nil"/>
              <w:tr2bl w:val="nil"/>
            </w:tcBorders>
            <w:vAlign w:val="center"/>
          </w:tcPr>
          <w:p w14:paraId="2F08D25E" w14:textId="77777777" w:rsidR="00853243" w:rsidRDefault="00000000">
            <w:pPr>
              <w:jc w:val="center"/>
              <w:rPr>
                <w:rFonts w:ascii="Times New Roman" w:eastAsia="宋体" w:hAnsi="Times New Roman" w:cs="Times New Roman"/>
                <w:b/>
                <w:bCs/>
                <w:sz w:val="22"/>
              </w:rPr>
            </w:pPr>
            <w:r>
              <w:rPr>
                <w:rFonts w:ascii="Times New Roman" w:eastAsia="宋体" w:hAnsi="Times New Roman" w:cs="Times New Roman"/>
                <w:b/>
                <w:bCs/>
                <w:sz w:val="22"/>
              </w:rPr>
              <w:t>分析指标</w:t>
            </w:r>
          </w:p>
        </w:tc>
        <w:tc>
          <w:tcPr>
            <w:tcW w:w="1690" w:type="pct"/>
            <w:tcBorders>
              <w:bottom w:val="single" w:sz="8" w:space="0" w:color="auto"/>
              <w:tl2br w:val="nil"/>
              <w:tr2bl w:val="nil"/>
            </w:tcBorders>
            <w:vAlign w:val="center"/>
          </w:tcPr>
          <w:p w14:paraId="007B2011" w14:textId="77777777" w:rsidR="00853243" w:rsidRDefault="00000000">
            <w:pPr>
              <w:jc w:val="center"/>
              <w:rPr>
                <w:rFonts w:ascii="Times New Roman" w:eastAsia="宋体" w:hAnsi="Times New Roman" w:cs="Times New Roman"/>
                <w:b/>
                <w:bCs/>
                <w:sz w:val="22"/>
              </w:rPr>
            </w:pPr>
            <w:r>
              <w:rPr>
                <w:rFonts w:ascii="Times New Roman" w:eastAsia="宋体" w:hAnsi="Times New Roman" w:cs="Times New Roman"/>
                <w:b/>
                <w:bCs/>
                <w:sz w:val="22"/>
              </w:rPr>
              <w:t>测算结果</w:t>
            </w:r>
          </w:p>
        </w:tc>
      </w:tr>
      <w:tr w:rsidR="00853243" w14:paraId="1BB997B1" w14:textId="77777777">
        <w:trPr>
          <w:trHeight w:hRule="exact" w:val="590"/>
          <w:jc w:val="center"/>
        </w:trPr>
        <w:tc>
          <w:tcPr>
            <w:tcW w:w="3309" w:type="pct"/>
            <w:tcBorders>
              <w:top w:val="single" w:sz="8" w:space="0" w:color="auto"/>
              <w:bottom w:val="nil"/>
            </w:tcBorders>
            <w:vAlign w:val="center"/>
          </w:tcPr>
          <w:p w14:paraId="59FCBF59"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sz w:val="22"/>
              </w:rPr>
              <w:t>投资</w:t>
            </w:r>
            <w:r>
              <w:rPr>
                <w:rFonts w:ascii="Times New Roman" w:eastAsia="宋体" w:hAnsi="Times New Roman" w:cs="Times New Roman"/>
                <w:sz w:val="22"/>
              </w:rPr>
              <w:t>/</w:t>
            </w:r>
            <w:r>
              <w:rPr>
                <w:rFonts w:ascii="Times New Roman" w:eastAsia="宋体" w:hAnsi="Times New Roman" w:cs="Times New Roman"/>
                <w:sz w:val="22"/>
              </w:rPr>
              <w:t>万元</w:t>
            </w:r>
          </w:p>
        </w:tc>
        <w:tc>
          <w:tcPr>
            <w:tcW w:w="1690" w:type="pct"/>
            <w:tcBorders>
              <w:top w:val="single" w:sz="8" w:space="0" w:color="auto"/>
              <w:bottom w:val="nil"/>
            </w:tcBorders>
            <w:vAlign w:val="center"/>
          </w:tcPr>
          <w:p w14:paraId="5045AAE3" w14:textId="77777777" w:rsidR="00853243" w:rsidRDefault="00853243">
            <w:pPr>
              <w:jc w:val="center"/>
              <w:rPr>
                <w:rFonts w:ascii="Times New Roman" w:eastAsia="宋体" w:hAnsi="Times New Roman" w:cs="Times New Roman"/>
                <w:sz w:val="22"/>
              </w:rPr>
            </w:pPr>
          </w:p>
        </w:tc>
      </w:tr>
      <w:tr w:rsidR="00853243" w14:paraId="330C45CE" w14:textId="77777777">
        <w:trPr>
          <w:trHeight w:hRule="exact" w:val="590"/>
          <w:jc w:val="center"/>
        </w:trPr>
        <w:tc>
          <w:tcPr>
            <w:tcW w:w="3309" w:type="pct"/>
            <w:tcBorders>
              <w:top w:val="nil"/>
              <w:bottom w:val="nil"/>
            </w:tcBorders>
            <w:vAlign w:val="center"/>
          </w:tcPr>
          <w:p w14:paraId="39FD10E2"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sz w:val="22"/>
              </w:rPr>
              <w:t>年化运行成本</w:t>
            </w:r>
            <w:r>
              <w:rPr>
                <w:rFonts w:ascii="Times New Roman" w:eastAsia="宋体" w:hAnsi="Times New Roman" w:cs="Times New Roman"/>
                <w:sz w:val="22"/>
              </w:rPr>
              <w:t>/</w:t>
            </w:r>
            <w:r>
              <w:rPr>
                <w:rFonts w:ascii="Times New Roman" w:eastAsia="宋体" w:hAnsi="Times New Roman" w:cs="Times New Roman"/>
                <w:sz w:val="22"/>
              </w:rPr>
              <w:t>万元</w:t>
            </w:r>
          </w:p>
        </w:tc>
        <w:tc>
          <w:tcPr>
            <w:tcW w:w="1690" w:type="pct"/>
            <w:tcBorders>
              <w:top w:val="nil"/>
              <w:bottom w:val="nil"/>
            </w:tcBorders>
            <w:vAlign w:val="center"/>
          </w:tcPr>
          <w:p w14:paraId="3C7D6EB1" w14:textId="77777777" w:rsidR="00853243" w:rsidRDefault="00853243">
            <w:pPr>
              <w:jc w:val="center"/>
              <w:rPr>
                <w:rFonts w:ascii="Times New Roman" w:eastAsia="宋体" w:hAnsi="Times New Roman" w:cs="Times New Roman"/>
                <w:sz w:val="22"/>
              </w:rPr>
            </w:pPr>
          </w:p>
        </w:tc>
      </w:tr>
      <w:tr w:rsidR="00853243" w14:paraId="5966BE2D" w14:textId="77777777">
        <w:trPr>
          <w:trHeight w:hRule="exact" w:val="590"/>
          <w:jc w:val="center"/>
        </w:trPr>
        <w:tc>
          <w:tcPr>
            <w:tcW w:w="3309" w:type="pct"/>
            <w:tcBorders>
              <w:top w:val="nil"/>
              <w:bottom w:val="nil"/>
            </w:tcBorders>
            <w:vAlign w:val="center"/>
          </w:tcPr>
          <w:p w14:paraId="78DED0F1"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sz w:val="22"/>
              </w:rPr>
              <w:t>运行成本节约比例</w:t>
            </w:r>
          </w:p>
        </w:tc>
        <w:tc>
          <w:tcPr>
            <w:tcW w:w="1690" w:type="pct"/>
            <w:tcBorders>
              <w:top w:val="nil"/>
              <w:bottom w:val="nil"/>
            </w:tcBorders>
            <w:vAlign w:val="center"/>
          </w:tcPr>
          <w:p w14:paraId="170296FA" w14:textId="77777777" w:rsidR="00853243" w:rsidRDefault="00853243">
            <w:pPr>
              <w:jc w:val="center"/>
              <w:rPr>
                <w:rFonts w:ascii="Times New Roman" w:eastAsia="宋体" w:hAnsi="Times New Roman" w:cs="Times New Roman"/>
                <w:sz w:val="22"/>
              </w:rPr>
            </w:pPr>
          </w:p>
        </w:tc>
      </w:tr>
      <w:tr w:rsidR="00853243" w14:paraId="5259604B" w14:textId="77777777">
        <w:trPr>
          <w:trHeight w:hRule="exact" w:val="590"/>
          <w:jc w:val="center"/>
        </w:trPr>
        <w:tc>
          <w:tcPr>
            <w:tcW w:w="3309" w:type="pct"/>
            <w:tcBorders>
              <w:top w:val="nil"/>
              <w:bottom w:val="nil"/>
            </w:tcBorders>
            <w:vAlign w:val="center"/>
          </w:tcPr>
          <w:p w14:paraId="559A9784"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sz w:val="22"/>
              </w:rPr>
              <w:t>投资回报年限</w:t>
            </w:r>
            <w:r>
              <w:rPr>
                <w:rFonts w:ascii="Times New Roman" w:eastAsia="宋体" w:hAnsi="Times New Roman" w:cs="Times New Roman"/>
                <w:sz w:val="22"/>
              </w:rPr>
              <w:t>/</w:t>
            </w:r>
            <w:r>
              <w:rPr>
                <w:rFonts w:ascii="Times New Roman" w:eastAsia="宋体" w:hAnsi="Times New Roman" w:cs="Times New Roman"/>
                <w:sz w:val="22"/>
              </w:rPr>
              <w:t>年</w:t>
            </w:r>
          </w:p>
        </w:tc>
        <w:tc>
          <w:tcPr>
            <w:tcW w:w="1690" w:type="pct"/>
            <w:tcBorders>
              <w:top w:val="nil"/>
              <w:bottom w:val="nil"/>
            </w:tcBorders>
            <w:vAlign w:val="center"/>
          </w:tcPr>
          <w:p w14:paraId="26B3949F" w14:textId="77777777" w:rsidR="00853243" w:rsidRDefault="00853243">
            <w:pPr>
              <w:jc w:val="center"/>
              <w:rPr>
                <w:rFonts w:ascii="Times New Roman" w:eastAsia="宋体" w:hAnsi="Times New Roman" w:cs="Times New Roman"/>
                <w:sz w:val="22"/>
              </w:rPr>
            </w:pPr>
          </w:p>
        </w:tc>
      </w:tr>
      <w:tr w:rsidR="00853243" w14:paraId="32BE64C5" w14:textId="77777777">
        <w:trPr>
          <w:trHeight w:hRule="exact" w:val="590"/>
          <w:jc w:val="center"/>
        </w:trPr>
        <w:tc>
          <w:tcPr>
            <w:tcW w:w="3309" w:type="pct"/>
            <w:tcBorders>
              <w:top w:val="nil"/>
              <w:bottom w:val="nil"/>
            </w:tcBorders>
            <w:vAlign w:val="center"/>
          </w:tcPr>
          <w:p w14:paraId="49CFF07E"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年</w:t>
            </w:r>
            <w:r>
              <w:rPr>
                <w:rFonts w:ascii="Times New Roman" w:eastAsia="宋体" w:hAnsi="Times New Roman" w:cs="Times New Roman"/>
                <w:sz w:val="22"/>
              </w:rPr>
              <w:t>碳排</w:t>
            </w:r>
            <w:r>
              <w:rPr>
                <w:rFonts w:ascii="Times New Roman" w:eastAsia="宋体" w:hAnsi="Times New Roman" w:cs="Times New Roman" w:hint="eastAsia"/>
                <w:sz w:val="22"/>
              </w:rPr>
              <w:t>量</w:t>
            </w:r>
            <w:r>
              <w:rPr>
                <w:rFonts w:ascii="Times New Roman" w:eastAsia="宋体" w:hAnsi="Times New Roman" w:cs="Times New Roman" w:hint="eastAsia"/>
                <w:sz w:val="22"/>
              </w:rPr>
              <w:t>/</w:t>
            </w:r>
            <w:r>
              <w:rPr>
                <w:rFonts w:ascii="Times New Roman" w:eastAsia="宋体" w:hAnsi="Times New Roman" w:cs="Times New Roman"/>
                <w:sz w:val="24"/>
                <w:szCs w:val="24"/>
              </w:rPr>
              <w:t>吨</w:t>
            </w:r>
          </w:p>
        </w:tc>
        <w:tc>
          <w:tcPr>
            <w:tcW w:w="1690" w:type="pct"/>
            <w:tcBorders>
              <w:top w:val="nil"/>
              <w:bottom w:val="nil"/>
            </w:tcBorders>
            <w:vAlign w:val="center"/>
          </w:tcPr>
          <w:p w14:paraId="4949E40B" w14:textId="77777777" w:rsidR="00853243" w:rsidRDefault="00853243">
            <w:pPr>
              <w:jc w:val="center"/>
              <w:rPr>
                <w:rFonts w:ascii="Times New Roman" w:eastAsia="宋体" w:hAnsi="Times New Roman" w:cs="Times New Roman"/>
                <w:sz w:val="22"/>
              </w:rPr>
            </w:pPr>
          </w:p>
        </w:tc>
      </w:tr>
      <w:tr w:rsidR="00853243" w14:paraId="1024DC9C" w14:textId="77777777">
        <w:trPr>
          <w:trHeight w:hRule="exact" w:val="590"/>
          <w:jc w:val="center"/>
        </w:trPr>
        <w:tc>
          <w:tcPr>
            <w:tcW w:w="3309" w:type="pct"/>
            <w:tcBorders>
              <w:top w:val="nil"/>
              <w:bottom w:val="nil"/>
            </w:tcBorders>
            <w:vAlign w:val="center"/>
          </w:tcPr>
          <w:p w14:paraId="4D2CAD30"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sz w:val="22"/>
              </w:rPr>
              <w:t>减排比例</w:t>
            </w:r>
          </w:p>
        </w:tc>
        <w:tc>
          <w:tcPr>
            <w:tcW w:w="1690" w:type="pct"/>
            <w:tcBorders>
              <w:top w:val="nil"/>
              <w:bottom w:val="nil"/>
            </w:tcBorders>
            <w:vAlign w:val="center"/>
          </w:tcPr>
          <w:p w14:paraId="45FCD930" w14:textId="77777777" w:rsidR="00853243" w:rsidRDefault="00853243">
            <w:pPr>
              <w:jc w:val="center"/>
              <w:rPr>
                <w:rFonts w:ascii="Times New Roman" w:eastAsia="宋体" w:hAnsi="Times New Roman" w:cs="Times New Roman"/>
                <w:sz w:val="22"/>
              </w:rPr>
            </w:pPr>
          </w:p>
        </w:tc>
      </w:tr>
      <w:tr w:rsidR="00853243" w14:paraId="0306BB0E" w14:textId="77777777">
        <w:trPr>
          <w:trHeight w:hRule="exact" w:val="590"/>
          <w:jc w:val="center"/>
        </w:trPr>
        <w:tc>
          <w:tcPr>
            <w:tcW w:w="3309" w:type="pct"/>
            <w:tcBorders>
              <w:top w:val="nil"/>
            </w:tcBorders>
            <w:vAlign w:val="center"/>
          </w:tcPr>
          <w:p w14:paraId="712FFBCD" w14:textId="77777777" w:rsidR="00853243" w:rsidRDefault="00000000">
            <w:pPr>
              <w:jc w:val="center"/>
              <w:rPr>
                <w:rFonts w:ascii="Times New Roman" w:eastAsia="宋体" w:hAnsi="Times New Roman" w:cs="Times New Roman"/>
                <w:sz w:val="22"/>
              </w:rPr>
            </w:pPr>
            <w:bookmarkStart w:id="58" w:name="OLE_LINK11"/>
            <w:r>
              <w:rPr>
                <w:rFonts w:ascii="Times New Roman" w:eastAsia="宋体" w:hAnsi="Times New Roman" w:cs="Times New Roman" w:hint="eastAsia"/>
                <w:sz w:val="22"/>
              </w:rPr>
              <w:t>年化运行收益</w:t>
            </w:r>
          </w:p>
        </w:tc>
        <w:tc>
          <w:tcPr>
            <w:tcW w:w="1690" w:type="pct"/>
            <w:tcBorders>
              <w:top w:val="nil"/>
            </w:tcBorders>
            <w:vAlign w:val="center"/>
          </w:tcPr>
          <w:p w14:paraId="58DBCAFA" w14:textId="77777777" w:rsidR="00853243" w:rsidRDefault="00853243">
            <w:pPr>
              <w:jc w:val="center"/>
              <w:rPr>
                <w:rFonts w:ascii="Times New Roman" w:eastAsia="宋体" w:hAnsi="Times New Roman" w:cs="Times New Roman"/>
                <w:sz w:val="22"/>
              </w:rPr>
            </w:pPr>
          </w:p>
        </w:tc>
      </w:tr>
    </w:tbl>
    <w:p w14:paraId="3442C095" w14:textId="77777777" w:rsidR="00853243" w:rsidRDefault="00000000">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本系统</w:t>
      </w:r>
      <w:r>
        <w:rPr>
          <w:rFonts w:ascii="Times New Roman" w:eastAsia="宋体" w:hAnsi="Times New Roman" w:cs="Times New Roman" w:hint="eastAsia"/>
          <w:sz w:val="24"/>
          <w:szCs w:val="24"/>
        </w:rPr>
        <w:t>经济性及</w:t>
      </w:r>
      <w:r>
        <w:rPr>
          <w:rFonts w:ascii="Times New Roman" w:eastAsia="宋体" w:hAnsi="Times New Roman" w:cs="Times New Roman"/>
          <w:sz w:val="24"/>
          <w:szCs w:val="24"/>
        </w:rPr>
        <w:t>碳排放量</w:t>
      </w:r>
      <w:r>
        <w:rPr>
          <w:rFonts w:ascii="Times New Roman" w:eastAsia="宋体" w:hAnsi="Times New Roman" w:cs="Times New Roman" w:hint="eastAsia"/>
          <w:sz w:val="24"/>
          <w:szCs w:val="24"/>
        </w:rPr>
        <w:t>水平如</w:t>
      </w:r>
      <w:r>
        <w:rPr>
          <w:rFonts w:ascii="Times New Roman" w:eastAsia="宋体" w:hAnsi="Times New Roman" w:cs="Times New Roman"/>
          <w:sz w:val="24"/>
          <w:szCs w:val="24"/>
        </w:rPr>
        <w:t>上表所示。</w:t>
      </w:r>
      <w:bookmarkEnd w:id="58"/>
      <w:r>
        <w:rPr>
          <w:rFonts w:ascii="Times New Roman" w:eastAsia="宋体" w:hAnsi="Times New Roman" w:cs="Times New Roman"/>
          <w:sz w:val="24"/>
          <w:szCs w:val="24"/>
        </w:rPr>
        <w:t>其中，</w:t>
      </w:r>
      <w:r>
        <w:rPr>
          <w:rFonts w:ascii="Times New Roman" w:eastAsia="宋体" w:hAnsi="Times New Roman" w:cs="Times New Roman" w:hint="eastAsia"/>
          <w:sz w:val="24"/>
          <w:szCs w:val="24"/>
        </w:rPr>
        <w:t>相较于传统系统，</w:t>
      </w:r>
      <w:r>
        <w:rPr>
          <w:rFonts w:ascii="Times New Roman" w:eastAsia="宋体" w:hAnsi="Times New Roman" w:cs="Times New Roman"/>
          <w:sz w:val="24"/>
          <w:szCs w:val="24"/>
        </w:rPr>
        <w:t>年化碳减排量为</w:t>
      </w:r>
      <w:r>
        <w:rPr>
          <w:rFonts w:ascii="Times New Roman" w:eastAsia="宋体" w:hAnsi="Times New Roman" w:cs="Times New Roman" w:hint="eastAsia"/>
          <w:sz w:val="24"/>
          <w:szCs w:val="24"/>
        </w:rPr>
        <w:t>bbb</w:t>
      </w:r>
      <w:r>
        <w:rPr>
          <w:rFonts w:ascii="Times New Roman" w:eastAsia="宋体" w:hAnsi="Times New Roman" w:cs="Times New Roman"/>
          <w:sz w:val="24"/>
          <w:szCs w:val="24"/>
        </w:rPr>
        <w:t>吨，相当于每平方米每年减排</w:t>
      </w:r>
      <w:r>
        <w:rPr>
          <w:rFonts w:ascii="Times New Roman" w:eastAsia="宋体" w:hAnsi="Times New Roman" w:cs="Times New Roman" w:hint="eastAsia"/>
          <w:sz w:val="24"/>
          <w:szCs w:val="24"/>
        </w:rPr>
        <w:t>ccc</w:t>
      </w:r>
      <w:r>
        <w:rPr>
          <w:rFonts w:ascii="Times New Roman" w:eastAsia="宋体" w:hAnsi="Times New Roman" w:cs="Times New Roman"/>
          <w:sz w:val="24"/>
          <w:szCs w:val="24"/>
        </w:rPr>
        <w:t>吨。</w:t>
      </w:r>
    </w:p>
    <w:p w14:paraId="7FE2EC51" w14:textId="77777777" w:rsidR="00853243" w:rsidRDefault="00000000">
      <w:pPr>
        <w:pStyle w:val="2"/>
        <w:numPr>
          <w:ilvl w:val="0"/>
          <w:numId w:val="1"/>
        </w:numPr>
        <w:spacing w:line="360" w:lineRule="auto"/>
        <w:rPr>
          <w:rFonts w:ascii="Times New Roman" w:eastAsia="宋体" w:hAnsi="Times New Roman" w:cs="Times New Roman"/>
          <w:sz w:val="28"/>
          <w:szCs w:val="28"/>
        </w:rPr>
      </w:pPr>
      <w:commentRangeStart w:id="59"/>
      <w:r>
        <w:rPr>
          <w:rFonts w:ascii="Times New Roman" w:eastAsia="宋体" w:hAnsi="Times New Roman" w:cs="Times New Roman"/>
          <w:sz w:val="28"/>
          <w:szCs w:val="28"/>
        </w:rPr>
        <w:t>离网模式投资规划方案测算结果</w:t>
      </w:r>
      <w:commentRangeEnd w:id="59"/>
      <w:r>
        <w:commentReference w:id="59"/>
      </w:r>
    </w:p>
    <w:p w14:paraId="361EDB5F" w14:textId="77777777" w:rsidR="00853243" w:rsidRDefault="0000000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规划模型以最小化年度系统支出为目标函数，年度系统支出包括投资成本</w:t>
      </w:r>
      <w:r>
        <w:rPr>
          <w:rFonts w:ascii="Times New Roman" w:eastAsia="宋体" w:hAnsi="Times New Roman" w:cs="Times New Roman"/>
          <w:sz w:val="24"/>
          <w:szCs w:val="24"/>
        </w:rPr>
        <w:t>(CAPEX)</w:t>
      </w:r>
      <w:r>
        <w:rPr>
          <w:rFonts w:ascii="Times New Roman" w:eastAsia="宋体" w:hAnsi="Times New Roman" w:cs="Times New Roman"/>
          <w:sz w:val="24"/>
          <w:szCs w:val="24"/>
        </w:rPr>
        <w:t>和运营费用，其中投资成本包括</w:t>
      </w:r>
      <w:r>
        <w:rPr>
          <w:rFonts w:ascii="Times New Roman" w:eastAsia="宋体" w:hAnsi="Times New Roman" w:cs="Times New Roman" w:hint="eastAsia"/>
          <w:sz w:val="24"/>
          <w:szCs w:val="24"/>
        </w:rPr>
        <w:t>off-equipment</w:t>
      </w:r>
      <w:r>
        <w:rPr>
          <w:rFonts w:ascii="Times New Roman" w:eastAsia="宋体" w:hAnsi="Times New Roman" w:cs="Times New Roman"/>
          <w:sz w:val="24"/>
          <w:szCs w:val="24"/>
        </w:rPr>
        <w:t>的投资成本；运营费用包括买氢的成本。同时，氢气价格设置为</w:t>
      </w:r>
      <w:r>
        <w:rPr>
          <w:rFonts w:ascii="Times New Roman" w:eastAsia="宋体" w:hAnsi="Times New Roman" w:cs="Times New Roman" w:hint="eastAsia"/>
          <w:sz w:val="24"/>
          <w:szCs w:val="24"/>
        </w:rPr>
        <w:t>氢价</w:t>
      </w:r>
      <w:r>
        <w:rPr>
          <w:rFonts w:ascii="Times New Roman" w:eastAsia="宋体" w:hAnsi="Times New Roman" w:cs="Times New Roman"/>
          <w:sz w:val="24"/>
          <w:szCs w:val="24"/>
        </w:rPr>
        <w:t>元</w:t>
      </w:r>
      <w:r>
        <w:rPr>
          <w:rFonts w:ascii="Times New Roman" w:eastAsia="宋体" w:hAnsi="Times New Roman" w:cs="Times New Roman"/>
          <w:sz w:val="24"/>
          <w:szCs w:val="24"/>
        </w:rPr>
        <w:t>/kg</w:t>
      </w:r>
      <w:r>
        <w:rPr>
          <w:rFonts w:ascii="Times New Roman" w:eastAsia="宋体" w:hAnsi="Times New Roman" w:cs="Times New Roman"/>
          <w:sz w:val="24"/>
          <w:szCs w:val="24"/>
        </w:rPr>
        <w:t>。</w:t>
      </w:r>
    </w:p>
    <w:p w14:paraId="58D29949" w14:textId="77777777" w:rsidR="00853243" w:rsidRDefault="00000000">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基于系统多能源实时匹配、供需协同规划的方法</w:t>
      </w:r>
      <w:r>
        <w:rPr>
          <w:rFonts w:ascii="Times New Roman" w:eastAsia="宋体" w:hAnsi="Times New Roman" w:cs="Times New Roman"/>
          <w:sz w:val="24"/>
          <w:szCs w:val="24"/>
        </w:rPr>
        <w:t>，</w:t>
      </w:r>
      <w:r>
        <w:rPr>
          <w:rFonts w:ascii="Times New Roman" w:eastAsia="宋体" w:hAnsi="Times New Roman" w:cs="Times New Roman" w:hint="eastAsia"/>
          <w:sz w:val="24"/>
          <w:szCs w:val="24"/>
        </w:rPr>
        <w:t>所得到的该系统在离网模式下的</w:t>
      </w:r>
      <w:r>
        <w:rPr>
          <w:rFonts w:ascii="Times New Roman" w:eastAsia="宋体" w:hAnsi="Times New Roman" w:cs="Times New Roman"/>
          <w:sz w:val="24"/>
          <w:szCs w:val="24"/>
        </w:rPr>
        <w:t>投资规划方案如下表所示，</w:t>
      </w:r>
      <w:r>
        <w:rPr>
          <w:rFonts w:ascii="Times New Roman" w:eastAsia="宋体" w:hAnsi="Times New Roman" w:cs="Times New Roman" w:hint="eastAsia"/>
          <w:sz w:val="24"/>
          <w:szCs w:val="24"/>
        </w:rPr>
        <w:t>根据该方案</w:t>
      </w:r>
      <w:r>
        <w:rPr>
          <w:rFonts w:ascii="Times New Roman" w:eastAsia="宋体" w:hAnsi="Times New Roman" w:cs="Times New Roman"/>
          <w:sz w:val="24"/>
          <w:szCs w:val="24"/>
        </w:rPr>
        <w:t>，可得到系统设备投资总成本为</w:t>
      </w:r>
      <w:r>
        <w:rPr>
          <w:rFonts w:ascii="Times New Roman" w:eastAsia="宋体" w:hAnsi="Times New Roman" w:cs="Times New Roman" w:hint="eastAsia"/>
          <w:sz w:val="24"/>
          <w:szCs w:val="24"/>
        </w:rPr>
        <w:t>龘</w:t>
      </w:r>
      <w:r>
        <w:rPr>
          <w:rFonts w:ascii="Times New Roman" w:eastAsia="宋体" w:hAnsi="Times New Roman" w:cs="Times New Roman" w:hint="eastAsia"/>
          <w:sz w:val="24"/>
          <w:szCs w:val="24"/>
        </w:rPr>
        <w:lastRenderedPageBreak/>
        <w:t>万</w:t>
      </w:r>
      <w:r>
        <w:rPr>
          <w:rFonts w:ascii="Times New Roman" w:eastAsia="宋体" w:hAnsi="Times New Roman" w:cs="Times New Roman"/>
          <w:sz w:val="24"/>
          <w:szCs w:val="24"/>
        </w:rPr>
        <w:t>元。</w:t>
      </w:r>
    </w:p>
    <w:p w14:paraId="224F7431" w14:textId="77777777" w:rsidR="00853243" w:rsidRDefault="00000000">
      <w:pPr>
        <w:spacing w:beforeLines="50" w:before="156"/>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表</w:t>
      </w:r>
      <w:r>
        <w:rPr>
          <w:rFonts w:ascii="Times New Roman" w:eastAsia="宋体" w:hAnsi="Times New Roman" w:cs="Times New Roman"/>
          <w:b/>
          <w:bCs/>
          <w:sz w:val="24"/>
          <w:szCs w:val="24"/>
        </w:rPr>
        <w:t>3</w:t>
      </w:r>
      <w:r>
        <w:rPr>
          <w:rFonts w:ascii="Times New Roman" w:eastAsia="宋体" w:hAnsi="Times New Roman" w:cs="Times New Roman"/>
          <w:b/>
          <w:bCs/>
          <w:sz w:val="24"/>
          <w:szCs w:val="24"/>
        </w:rPr>
        <w:t>（</w:t>
      </w:r>
      <w:r>
        <w:rPr>
          <w:rFonts w:ascii="Times New Roman" w:eastAsia="宋体" w:hAnsi="Times New Roman" w:cs="Times New Roman"/>
          <w:b/>
          <w:bCs/>
          <w:sz w:val="24"/>
          <w:szCs w:val="24"/>
        </w:rPr>
        <w:t>a</w:t>
      </w:r>
      <w:r>
        <w:rPr>
          <w:rFonts w:ascii="Times New Roman" w:eastAsia="宋体" w:hAnsi="Times New Roman" w:cs="Times New Roman"/>
          <w:b/>
          <w:bCs/>
          <w:sz w:val="24"/>
          <w:szCs w:val="24"/>
        </w:rPr>
        <w:t>）（园区名称）离网核心设备配置</w:t>
      </w:r>
    </w:p>
    <w:tbl>
      <w:tblPr>
        <w:tblStyle w:val="ad"/>
        <w:tblpPr w:leftFromText="180" w:rightFromText="180" w:vertAnchor="text" w:horzAnchor="page" w:tblpXSpec="center" w:tblpY="236"/>
        <w:tblOverlap w:val="never"/>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Change w:id="60" w:author="郭 王懿" w:date="2022-08-26T22:51:00Z">
          <w:tblPr>
            <w:tblStyle w:val="ad"/>
            <w:tblpPr w:leftFromText="180" w:rightFromText="180" w:vertAnchor="text" w:horzAnchor="page" w:tblpX="1791" w:tblpY="236"/>
            <w:tblOverlap w:val="never"/>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339"/>
        <w:gridCol w:w="2802"/>
        <w:gridCol w:w="2072"/>
        <w:gridCol w:w="2093"/>
        <w:tblGridChange w:id="61">
          <w:tblGrid>
            <w:gridCol w:w="1372"/>
            <w:gridCol w:w="2888"/>
            <w:gridCol w:w="2131"/>
            <w:gridCol w:w="2131"/>
          </w:tblGrid>
        </w:tblGridChange>
      </w:tblGrid>
      <w:tr w:rsidR="00853243" w14:paraId="3673752C" w14:textId="77777777" w:rsidTr="00B71EFD">
        <w:trPr>
          <w:trHeight w:hRule="exact" w:val="590"/>
          <w:jc w:val="center"/>
          <w:trPrChange w:id="62" w:author="郭 王懿" w:date="2022-08-26T22:51:00Z">
            <w:trPr>
              <w:trHeight w:hRule="exact" w:val="590"/>
              <w:jc w:val="center"/>
            </w:trPr>
          </w:trPrChange>
        </w:trPr>
        <w:tc>
          <w:tcPr>
            <w:tcW w:w="1372" w:type="dxa"/>
            <w:tcBorders>
              <w:bottom w:val="single" w:sz="4" w:space="0" w:color="auto"/>
              <w:tl2br w:val="nil"/>
              <w:tr2bl w:val="nil"/>
            </w:tcBorders>
            <w:vAlign w:val="center"/>
            <w:tcPrChange w:id="63" w:author="郭 王懿" w:date="2022-08-26T22:51:00Z">
              <w:tcPr>
                <w:tcW w:w="1372" w:type="dxa"/>
                <w:tcBorders>
                  <w:bottom w:val="single" w:sz="4" w:space="0" w:color="auto"/>
                  <w:tl2br w:val="nil"/>
                  <w:tr2bl w:val="nil"/>
                </w:tcBorders>
                <w:vAlign w:val="center"/>
              </w:tcPr>
            </w:tcPrChange>
          </w:tcPr>
          <w:p w14:paraId="5D293A24" w14:textId="77777777" w:rsidR="00853243" w:rsidRDefault="00000000">
            <w:pPr>
              <w:jc w:val="center"/>
              <w:rPr>
                <w:rFonts w:ascii="Times New Roman" w:eastAsia="宋体" w:hAnsi="Times New Roman" w:cs="Times New Roman"/>
                <w:b/>
                <w:bCs/>
                <w:sz w:val="22"/>
              </w:rPr>
            </w:pPr>
            <w:r>
              <w:rPr>
                <w:rFonts w:ascii="Times New Roman" w:eastAsia="宋体" w:hAnsi="Times New Roman" w:cs="Times New Roman"/>
                <w:b/>
                <w:bCs/>
                <w:sz w:val="22"/>
              </w:rPr>
              <w:t>序号</w:t>
            </w:r>
          </w:p>
        </w:tc>
        <w:tc>
          <w:tcPr>
            <w:tcW w:w="2888" w:type="dxa"/>
            <w:tcBorders>
              <w:bottom w:val="single" w:sz="4" w:space="0" w:color="auto"/>
              <w:tl2br w:val="nil"/>
              <w:tr2bl w:val="nil"/>
            </w:tcBorders>
            <w:vAlign w:val="center"/>
            <w:tcPrChange w:id="64" w:author="郭 王懿" w:date="2022-08-26T22:51:00Z">
              <w:tcPr>
                <w:tcW w:w="2888" w:type="dxa"/>
                <w:tcBorders>
                  <w:bottom w:val="single" w:sz="4" w:space="0" w:color="auto"/>
                  <w:tl2br w:val="nil"/>
                  <w:tr2bl w:val="nil"/>
                </w:tcBorders>
                <w:vAlign w:val="center"/>
              </w:tcPr>
            </w:tcPrChange>
          </w:tcPr>
          <w:p w14:paraId="11A855B7" w14:textId="77777777" w:rsidR="00853243" w:rsidRDefault="00000000">
            <w:pPr>
              <w:jc w:val="center"/>
              <w:rPr>
                <w:rFonts w:ascii="Times New Roman" w:eastAsia="宋体" w:hAnsi="Times New Roman" w:cs="Times New Roman"/>
                <w:b/>
                <w:bCs/>
                <w:sz w:val="22"/>
              </w:rPr>
            </w:pPr>
            <w:r>
              <w:rPr>
                <w:rFonts w:ascii="Times New Roman" w:eastAsia="宋体" w:hAnsi="Times New Roman" w:cs="Times New Roman" w:hint="eastAsia"/>
                <w:b/>
                <w:bCs/>
                <w:sz w:val="22"/>
              </w:rPr>
              <w:t>参数</w:t>
            </w:r>
            <w:r>
              <w:rPr>
                <w:rFonts w:ascii="Times New Roman" w:eastAsia="宋体" w:hAnsi="Times New Roman" w:cs="Times New Roman"/>
                <w:b/>
                <w:bCs/>
                <w:sz w:val="22"/>
              </w:rPr>
              <w:t>名称</w:t>
            </w:r>
          </w:p>
        </w:tc>
        <w:tc>
          <w:tcPr>
            <w:tcW w:w="2131" w:type="dxa"/>
            <w:tcBorders>
              <w:bottom w:val="single" w:sz="4" w:space="0" w:color="auto"/>
              <w:tl2br w:val="nil"/>
              <w:tr2bl w:val="nil"/>
            </w:tcBorders>
            <w:vAlign w:val="center"/>
            <w:tcPrChange w:id="65" w:author="郭 王懿" w:date="2022-08-26T22:51:00Z">
              <w:tcPr>
                <w:tcW w:w="2131" w:type="dxa"/>
                <w:tcBorders>
                  <w:bottom w:val="single" w:sz="4" w:space="0" w:color="auto"/>
                  <w:tl2br w:val="nil"/>
                  <w:tr2bl w:val="nil"/>
                </w:tcBorders>
                <w:vAlign w:val="center"/>
              </w:tcPr>
            </w:tcPrChange>
          </w:tcPr>
          <w:p w14:paraId="01ED10C5" w14:textId="77777777" w:rsidR="00853243" w:rsidRDefault="00000000">
            <w:pPr>
              <w:jc w:val="center"/>
              <w:rPr>
                <w:rFonts w:ascii="Times New Roman" w:eastAsia="宋体" w:hAnsi="Times New Roman" w:cs="Times New Roman"/>
                <w:b/>
                <w:bCs/>
                <w:sz w:val="22"/>
              </w:rPr>
            </w:pPr>
            <w:r>
              <w:rPr>
                <w:rFonts w:ascii="Times New Roman" w:eastAsia="宋体" w:hAnsi="Times New Roman" w:cs="Times New Roman"/>
                <w:b/>
                <w:bCs/>
                <w:sz w:val="22"/>
              </w:rPr>
              <w:t>参数</w:t>
            </w:r>
            <w:r>
              <w:rPr>
                <w:rFonts w:ascii="Times New Roman" w:eastAsia="宋体" w:hAnsi="Times New Roman" w:cs="Times New Roman" w:hint="eastAsia"/>
                <w:b/>
                <w:bCs/>
                <w:sz w:val="22"/>
              </w:rPr>
              <w:t>值</w:t>
            </w:r>
          </w:p>
        </w:tc>
        <w:tc>
          <w:tcPr>
            <w:tcW w:w="2131" w:type="dxa"/>
            <w:tcBorders>
              <w:bottom w:val="single" w:sz="4" w:space="0" w:color="auto"/>
              <w:tl2br w:val="nil"/>
              <w:tr2bl w:val="nil"/>
            </w:tcBorders>
            <w:vAlign w:val="center"/>
            <w:tcPrChange w:id="66" w:author="郭 王懿" w:date="2022-08-26T22:51:00Z">
              <w:tcPr>
                <w:tcW w:w="2131" w:type="dxa"/>
                <w:tcBorders>
                  <w:bottom w:val="single" w:sz="4" w:space="0" w:color="auto"/>
                  <w:tl2br w:val="nil"/>
                  <w:tr2bl w:val="nil"/>
                </w:tcBorders>
                <w:vAlign w:val="center"/>
              </w:tcPr>
            </w:tcPrChange>
          </w:tcPr>
          <w:p w14:paraId="7EA90D62" w14:textId="77777777" w:rsidR="00853243" w:rsidRDefault="00000000">
            <w:pPr>
              <w:jc w:val="center"/>
              <w:rPr>
                <w:rFonts w:ascii="Times New Roman" w:eastAsia="宋体" w:hAnsi="Times New Roman" w:cs="Times New Roman"/>
                <w:b/>
                <w:bCs/>
                <w:sz w:val="22"/>
              </w:rPr>
            </w:pPr>
            <w:r>
              <w:rPr>
                <w:rFonts w:ascii="Times New Roman" w:eastAsia="宋体" w:hAnsi="Times New Roman" w:cs="Times New Roman" w:hint="eastAsia"/>
                <w:b/>
                <w:bCs/>
                <w:sz w:val="22"/>
              </w:rPr>
              <w:t>单位</w:t>
            </w:r>
          </w:p>
        </w:tc>
      </w:tr>
      <w:tr w:rsidR="00853243" w14:paraId="349B80EE" w14:textId="77777777" w:rsidTr="00B71EFD">
        <w:trPr>
          <w:trHeight w:hRule="exact" w:val="590"/>
          <w:jc w:val="center"/>
          <w:trPrChange w:id="67" w:author="郭 王懿" w:date="2022-08-26T22:51:00Z">
            <w:trPr>
              <w:trHeight w:hRule="exact" w:val="590"/>
              <w:jc w:val="center"/>
            </w:trPr>
          </w:trPrChange>
        </w:trPr>
        <w:tc>
          <w:tcPr>
            <w:tcW w:w="1372" w:type="dxa"/>
            <w:tcBorders>
              <w:top w:val="single" w:sz="4" w:space="0" w:color="auto"/>
            </w:tcBorders>
            <w:vAlign w:val="center"/>
            <w:tcPrChange w:id="68" w:author="郭 王懿" w:date="2022-08-26T22:51:00Z">
              <w:tcPr>
                <w:tcW w:w="1372" w:type="dxa"/>
                <w:tcBorders>
                  <w:top w:val="single" w:sz="4" w:space="0" w:color="auto"/>
                </w:tcBorders>
                <w:vAlign w:val="center"/>
              </w:tcPr>
            </w:tcPrChange>
          </w:tcPr>
          <w:p w14:paraId="0662DA40" w14:textId="77777777" w:rsidR="00853243" w:rsidRDefault="00853243">
            <w:pPr>
              <w:jc w:val="center"/>
              <w:rPr>
                <w:rFonts w:ascii="Times New Roman" w:eastAsia="宋体" w:hAnsi="Times New Roman" w:cs="Times New Roman"/>
                <w:b/>
                <w:bCs/>
                <w:sz w:val="22"/>
              </w:rPr>
            </w:pPr>
          </w:p>
        </w:tc>
        <w:tc>
          <w:tcPr>
            <w:tcW w:w="2888" w:type="dxa"/>
            <w:tcBorders>
              <w:top w:val="single" w:sz="4" w:space="0" w:color="auto"/>
            </w:tcBorders>
            <w:vAlign w:val="center"/>
            <w:tcPrChange w:id="69" w:author="郭 王懿" w:date="2022-08-26T22:51:00Z">
              <w:tcPr>
                <w:tcW w:w="2888" w:type="dxa"/>
                <w:tcBorders>
                  <w:top w:val="single" w:sz="4" w:space="0" w:color="auto"/>
                </w:tcBorders>
                <w:vAlign w:val="center"/>
              </w:tcPr>
            </w:tcPrChange>
          </w:tcPr>
          <w:p w14:paraId="195B84BF"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燃料电池容量</w:t>
            </w:r>
          </w:p>
        </w:tc>
        <w:tc>
          <w:tcPr>
            <w:tcW w:w="2131" w:type="dxa"/>
            <w:tcBorders>
              <w:top w:val="single" w:sz="4" w:space="0" w:color="auto"/>
            </w:tcBorders>
            <w:vAlign w:val="center"/>
            <w:tcPrChange w:id="70" w:author="郭 王懿" w:date="2022-08-26T22:51:00Z">
              <w:tcPr>
                <w:tcW w:w="2131" w:type="dxa"/>
                <w:tcBorders>
                  <w:top w:val="single" w:sz="4" w:space="0" w:color="auto"/>
                </w:tcBorders>
                <w:vAlign w:val="center"/>
              </w:tcPr>
            </w:tcPrChange>
          </w:tcPr>
          <w:p w14:paraId="67004F67" w14:textId="77777777" w:rsidR="00853243" w:rsidRDefault="00853243">
            <w:pPr>
              <w:jc w:val="center"/>
              <w:rPr>
                <w:rFonts w:ascii="Times New Roman" w:eastAsia="宋体" w:hAnsi="Times New Roman" w:cs="Times New Roman"/>
                <w:sz w:val="22"/>
              </w:rPr>
            </w:pPr>
          </w:p>
        </w:tc>
        <w:tc>
          <w:tcPr>
            <w:tcW w:w="2131" w:type="dxa"/>
            <w:tcBorders>
              <w:top w:val="single" w:sz="4" w:space="0" w:color="auto"/>
            </w:tcBorders>
            <w:vAlign w:val="center"/>
            <w:tcPrChange w:id="71" w:author="郭 王懿" w:date="2022-08-26T22:51:00Z">
              <w:tcPr>
                <w:tcW w:w="2131" w:type="dxa"/>
                <w:tcBorders>
                  <w:top w:val="single" w:sz="4" w:space="0" w:color="auto"/>
                </w:tcBorders>
                <w:vAlign w:val="center"/>
              </w:tcPr>
            </w:tcPrChange>
          </w:tcPr>
          <w:p w14:paraId="11F30F38"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kW</w:t>
            </w:r>
          </w:p>
        </w:tc>
      </w:tr>
      <w:tr w:rsidR="00853243" w14:paraId="234F31D8" w14:textId="77777777" w:rsidTr="00B71EFD">
        <w:trPr>
          <w:trHeight w:hRule="exact" w:val="590"/>
          <w:jc w:val="center"/>
          <w:trPrChange w:id="72" w:author="郭 王懿" w:date="2022-08-26T22:51:00Z">
            <w:trPr>
              <w:trHeight w:hRule="exact" w:val="590"/>
              <w:jc w:val="center"/>
            </w:trPr>
          </w:trPrChange>
        </w:trPr>
        <w:tc>
          <w:tcPr>
            <w:tcW w:w="1372" w:type="dxa"/>
            <w:tcBorders>
              <w:tl2br w:val="nil"/>
              <w:tr2bl w:val="nil"/>
            </w:tcBorders>
            <w:vAlign w:val="center"/>
            <w:tcPrChange w:id="73" w:author="郭 王懿" w:date="2022-08-26T22:51:00Z">
              <w:tcPr>
                <w:tcW w:w="1372" w:type="dxa"/>
                <w:tcBorders>
                  <w:tl2br w:val="nil"/>
                  <w:tr2bl w:val="nil"/>
                </w:tcBorders>
                <w:vAlign w:val="center"/>
              </w:tcPr>
            </w:tcPrChange>
          </w:tcPr>
          <w:p w14:paraId="4CADFD08" w14:textId="77777777" w:rsidR="00853243" w:rsidRDefault="00853243">
            <w:pPr>
              <w:jc w:val="center"/>
              <w:rPr>
                <w:rFonts w:ascii="Times New Roman" w:eastAsia="宋体" w:hAnsi="Times New Roman" w:cs="Times New Roman"/>
                <w:b/>
                <w:bCs/>
                <w:sz w:val="22"/>
              </w:rPr>
            </w:pPr>
          </w:p>
        </w:tc>
        <w:tc>
          <w:tcPr>
            <w:tcW w:w="2888" w:type="dxa"/>
            <w:tcBorders>
              <w:tl2br w:val="nil"/>
              <w:tr2bl w:val="nil"/>
            </w:tcBorders>
            <w:vAlign w:val="center"/>
            <w:tcPrChange w:id="74" w:author="郭 王懿" w:date="2022-08-26T22:51:00Z">
              <w:tcPr>
                <w:tcW w:w="2888" w:type="dxa"/>
                <w:tcBorders>
                  <w:tl2br w:val="nil"/>
                  <w:tr2bl w:val="nil"/>
                </w:tcBorders>
                <w:vAlign w:val="center"/>
              </w:tcPr>
            </w:tcPrChange>
          </w:tcPr>
          <w:p w14:paraId="49D0FC30"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地热井数目</w:t>
            </w:r>
          </w:p>
        </w:tc>
        <w:tc>
          <w:tcPr>
            <w:tcW w:w="2131" w:type="dxa"/>
            <w:tcBorders>
              <w:tl2br w:val="nil"/>
              <w:tr2bl w:val="nil"/>
            </w:tcBorders>
            <w:vAlign w:val="center"/>
            <w:tcPrChange w:id="75" w:author="郭 王懿" w:date="2022-08-26T22:51:00Z">
              <w:tcPr>
                <w:tcW w:w="2131" w:type="dxa"/>
                <w:tcBorders>
                  <w:tl2br w:val="nil"/>
                  <w:tr2bl w:val="nil"/>
                </w:tcBorders>
                <w:vAlign w:val="center"/>
              </w:tcPr>
            </w:tcPrChange>
          </w:tcPr>
          <w:p w14:paraId="7167A6EF" w14:textId="77777777" w:rsidR="00853243" w:rsidRDefault="00853243">
            <w:pPr>
              <w:jc w:val="center"/>
              <w:rPr>
                <w:rFonts w:ascii="Times New Roman" w:eastAsia="宋体" w:hAnsi="Times New Roman" w:cs="Times New Roman"/>
                <w:sz w:val="22"/>
              </w:rPr>
            </w:pPr>
          </w:p>
        </w:tc>
        <w:tc>
          <w:tcPr>
            <w:tcW w:w="2131" w:type="dxa"/>
            <w:tcBorders>
              <w:tl2br w:val="nil"/>
              <w:tr2bl w:val="nil"/>
            </w:tcBorders>
            <w:vAlign w:val="center"/>
            <w:tcPrChange w:id="76" w:author="郭 王懿" w:date="2022-08-26T22:51:00Z">
              <w:tcPr>
                <w:tcW w:w="2131" w:type="dxa"/>
                <w:tcBorders>
                  <w:tl2br w:val="nil"/>
                  <w:tr2bl w:val="nil"/>
                </w:tcBorders>
                <w:vAlign w:val="center"/>
              </w:tcPr>
            </w:tcPrChange>
          </w:tcPr>
          <w:p w14:paraId="307C1570"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个</w:t>
            </w:r>
          </w:p>
        </w:tc>
      </w:tr>
      <w:tr w:rsidR="00853243" w14:paraId="31D0EF11" w14:textId="77777777" w:rsidTr="00B71EFD">
        <w:trPr>
          <w:trHeight w:hRule="exact" w:val="590"/>
          <w:jc w:val="center"/>
          <w:trPrChange w:id="77" w:author="郭 王懿" w:date="2022-08-26T22:51:00Z">
            <w:trPr>
              <w:trHeight w:hRule="exact" w:val="590"/>
              <w:jc w:val="center"/>
            </w:trPr>
          </w:trPrChange>
        </w:trPr>
        <w:tc>
          <w:tcPr>
            <w:tcW w:w="1372" w:type="dxa"/>
            <w:tcBorders>
              <w:tl2br w:val="nil"/>
              <w:tr2bl w:val="nil"/>
            </w:tcBorders>
            <w:vAlign w:val="center"/>
            <w:tcPrChange w:id="78" w:author="郭 王懿" w:date="2022-08-26T22:51:00Z">
              <w:tcPr>
                <w:tcW w:w="1372" w:type="dxa"/>
                <w:tcBorders>
                  <w:tl2br w:val="nil"/>
                  <w:tr2bl w:val="nil"/>
                </w:tcBorders>
                <w:vAlign w:val="center"/>
              </w:tcPr>
            </w:tcPrChange>
          </w:tcPr>
          <w:p w14:paraId="3038023D" w14:textId="77777777" w:rsidR="00853243" w:rsidRDefault="00853243">
            <w:pPr>
              <w:jc w:val="center"/>
              <w:rPr>
                <w:rFonts w:ascii="Times New Roman" w:eastAsia="宋体" w:hAnsi="Times New Roman" w:cs="Times New Roman"/>
                <w:b/>
                <w:bCs/>
                <w:sz w:val="22"/>
              </w:rPr>
            </w:pPr>
          </w:p>
        </w:tc>
        <w:tc>
          <w:tcPr>
            <w:tcW w:w="2888" w:type="dxa"/>
            <w:tcBorders>
              <w:tl2br w:val="nil"/>
              <w:tr2bl w:val="nil"/>
            </w:tcBorders>
            <w:vAlign w:val="center"/>
            <w:tcPrChange w:id="79" w:author="郭 王懿" w:date="2022-08-26T22:51:00Z">
              <w:tcPr>
                <w:tcW w:w="2888" w:type="dxa"/>
                <w:tcBorders>
                  <w:tl2br w:val="nil"/>
                  <w:tr2bl w:val="nil"/>
                </w:tcBorders>
                <w:vAlign w:val="center"/>
              </w:tcPr>
            </w:tcPrChange>
          </w:tcPr>
          <w:p w14:paraId="6FBA9EAC"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地源热泵功率</w:t>
            </w:r>
          </w:p>
        </w:tc>
        <w:tc>
          <w:tcPr>
            <w:tcW w:w="2131" w:type="dxa"/>
            <w:tcBorders>
              <w:tl2br w:val="nil"/>
              <w:tr2bl w:val="nil"/>
            </w:tcBorders>
            <w:vAlign w:val="center"/>
            <w:tcPrChange w:id="80" w:author="郭 王懿" w:date="2022-08-26T22:51:00Z">
              <w:tcPr>
                <w:tcW w:w="2131" w:type="dxa"/>
                <w:tcBorders>
                  <w:tl2br w:val="nil"/>
                  <w:tr2bl w:val="nil"/>
                </w:tcBorders>
                <w:vAlign w:val="center"/>
              </w:tcPr>
            </w:tcPrChange>
          </w:tcPr>
          <w:p w14:paraId="65661562" w14:textId="77777777" w:rsidR="00853243" w:rsidRDefault="00853243">
            <w:pPr>
              <w:jc w:val="center"/>
              <w:rPr>
                <w:rFonts w:ascii="Times New Roman" w:eastAsia="宋体" w:hAnsi="Times New Roman" w:cs="Times New Roman"/>
                <w:sz w:val="22"/>
              </w:rPr>
            </w:pPr>
          </w:p>
        </w:tc>
        <w:tc>
          <w:tcPr>
            <w:tcW w:w="2131" w:type="dxa"/>
            <w:tcBorders>
              <w:tl2br w:val="nil"/>
              <w:tr2bl w:val="nil"/>
            </w:tcBorders>
            <w:vAlign w:val="center"/>
            <w:tcPrChange w:id="81" w:author="郭 王懿" w:date="2022-08-26T22:51:00Z">
              <w:tcPr>
                <w:tcW w:w="2131" w:type="dxa"/>
                <w:tcBorders>
                  <w:tl2br w:val="nil"/>
                  <w:tr2bl w:val="nil"/>
                </w:tcBorders>
                <w:vAlign w:val="center"/>
              </w:tcPr>
            </w:tcPrChange>
          </w:tcPr>
          <w:p w14:paraId="184F35D5"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kW</w:t>
            </w:r>
          </w:p>
        </w:tc>
      </w:tr>
      <w:tr w:rsidR="00853243" w14:paraId="0B1114C3" w14:textId="77777777" w:rsidTr="00B71EFD">
        <w:trPr>
          <w:trHeight w:hRule="exact" w:val="590"/>
          <w:jc w:val="center"/>
          <w:trPrChange w:id="82" w:author="郭 王懿" w:date="2022-08-26T22:51:00Z">
            <w:trPr>
              <w:trHeight w:hRule="exact" w:val="590"/>
              <w:jc w:val="center"/>
            </w:trPr>
          </w:trPrChange>
        </w:trPr>
        <w:tc>
          <w:tcPr>
            <w:tcW w:w="1372" w:type="dxa"/>
            <w:tcBorders>
              <w:tl2br w:val="nil"/>
              <w:tr2bl w:val="nil"/>
            </w:tcBorders>
            <w:vAlign w:val="center"/>
            <w:tcPrChange w:id="83" w:author="郭 王懿" w:date="2022-08-26T22:51:00Z">
              <w:tcPr>
                <w:tcW w:w="1372" w:type="dxa"/>
                <w:tcBorders>
                  <w:tl2br w:val="nil"/>
                  <w:tr2bl w:val="nil"/>
                </w:tcBorders>
                <w:vAlign w:val="center"/>
              </w:tcPr>
            </w:tcPrChange>
          </w:tcPr>
          <w:p w14:paraId="37702BFA" w14:textId="77777777" w:rsidR="00853243" w:rsidRDefault="00853243">
            <w:pPr>
              <w:jc w:val="center"/>
              <w:rPr>
                <w:rFonts w:ascii="Times New Roman" w:eastAsia="宋体" w:hAnsi="Times New Roman" w:cs="Times New Roman"/>
                <w:b/>
                <w:bCs/>
                <w:sz w:val="22"/>
              </w:rPr>
            </w:pPr>
          </w:p>
        </w:tc>
        <w:tc>
          <w:tcPr>
            <w:tcW w:w="2888" w:type="dxa"/>
            <w:tcBorders>
              <w:tl2br w:val="nil"/>
              <w:tr2bl w:val="nil"/>
            </w:tcBorders>
            <w:vAlign w:val="center"/>
            <w:tcPrChange w:id="84" w:author="郭 王懿" w:date="2022-08-26T22:51:00Z">
              <w:tcPr>
                <w:tcW w:w="2888" w:type="dxa"/>
                <w:tcBorders>
                  <w:tl2br w:val="nil"/>
                  <w:tr2bl w:val="nil"/>
                </w:tcBorders>
                <w:vAlign w:val="center"/>
              </w:tcPr>
            </w:tcPrChange>
          </w:tcPr>
          <w:p w14:paraId="6553F6A0"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空气源热泵功率</w:t>
            </w:r>
          </w:p>
        </w:tc>
        <w:tc>
          <w:tcPr>
            <w:tcW w:w="2131" w:type="dxa"/>
            <w:tcBorders>
              <w:tl2br w:val="nil"/>
              <w:tr2bl w:val="nil"/>
            </w:tcBorders>
            <w:vAlign w:val="center"/>
            <w:tcPrChange w:id="85" w:author="郭 王懿" w:date="2022-08-26T22:51:00Z">
              <w:tcPr>
                <w:tcW w:w="2131" w:type="dxa"/>
                <w:tcBorders>
                  <w:tl2br w:val="nil"/>
                  <w:tr2bl w:val="nil"/>
                </w:tcBorders>
                <w:vAlign w:val="center"/>
              </w:tcPr>
            </w:tcPrChange>
          </w:tcPr>
          <w:p w14:paraId="61294C0A" w14:textId="77777777" w:rsidR="00853243" w:rsidRDefault="00853243">
            <w:pPr>
              <w:jc w:val="center"/>
              <w:rPr>
                <w:rFonts w:ascii="Times New Roman" w:eastAsia="宋体" w:hAnsi="Times New Roman" w:cs="Times New Roman"/>
                <w:sz w:val="22"/>
              </w:rPr>
            </w:pPr>
          </w:p>
        </w:tc>
        <w:tc>
          <w:tcPr>
            <w:tcW w:w="2131" w:type="dxa"/>
            <w:tcBorders>
              <w:tl2br w:val="nil"/>
              <w:tr2bl w:val="nil"/>
            </w:tcBorders>
            <w:vAlign w:val="center"/>
            <w:tcPrChange w:id="86" w:author="郭 王懿" w:date="2022-08-26T22:51:00Z">
              <w:tcPr>
                <w:tcW w:w="2131" w:type="dxa"/>
                <w:tcBorders>
                  <w:tl2br w:val="nil"/>
                  <w:tr2bl w:val="nil"/>
                </w:tcBorders>
                <w:vAlign w:val="center"/>
              </w:tcPr>
            </w:tcPrChange>
          </w:tcPr>
          <w:p w14:paraId="0856F567"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kW</w:t>
            </w:r>
          </w:p>
        </w:tc>
      </w:tr>
      <w:tr w:rsidR="00853243" w14:paraId="1C9150A7" w14:textId="77777777" w:rsidTr="00B71EFD">
        <w:trPr>
          <w:trHeight w:hRule="exact" w:val="590"/>
          <w:jc w:val="center"/>
          <w:trPrChange w:id="87" w:author="郭 王懿" w:date="2022-08-26T22:51:00Z">
            <w:trPr>
              <w:trHeight w:hRule="exact" w:val="590"/>
              <w:jc w:val="center"/>
            </w:trPr>
          </w:trPrChange>
        </w:trPr>
        <w:tc>
          <w:tcPr>
            <w:tcW w:w="1372" w:type="dxa"/>
            <w:tcBorders>
              <w:tl2br w:val="nil"/>
              <w:tr2bl w:val="nil"/>
            </w:tcBorders>
            <w:vAlign w:val="center"/>
            <w:tcPrChange w:id="88" w:author="郭 王懿" w:date="2022-08-26T22:51:00Z">
              <w:tcPr>
                <w:tcW w:w="1372" w:type="dxa"/>
                <w:tcBorders>
                  <w:tl2br w:val="nil"/>
                  <w:tr2bl w:val="nil"/>
                </w:tcBorders>
                <w:vAlign w:val="center"/>
              </w:tcPr>
            </w:tcPrChange>
          </w:tcPr>
          <w:p w14:paraId="295633FD" w14:textId="77777777" w:rsidR="00853243" w:rsidRDefault="00853243">
            <w:pPr>
              <w:jc w:val="center"/>
              <w:rPr>
                <w:rFonts w:ascii="Times New Roman" w:eastAsia="宋体" w:hAnsi="Times New Roman" w:cs="Times New Roman"/>
                <w:b/>
                <w:bCs/>
                <w:sz w:val="22"/>
              </w:rPr>
            </w:pPr>
          </w:p>
        </w:tc>
        <w:tc>
          <w:tcPr>
            <w:tcW w:w="2888" w:type="dxa"/>
            <w:tcBorders>
              <w:tl2br w:val="nil"/>
              <w:tr2bl w:val="nil"/>
            </w:tcBorders>
            <w:vAlign w:val="center"/>
            <w:tcPrChange w:id="89" w:author="郭 王懿" w:date="2022-08-26T22:51:00Z">
              <w:tcPr>
                <w:tcW w:w="2888" w:type="dxa"/>
                <w:tcBorders>
                  <w:tl2br w:val="nil"/>
                  <w:tr2bl w:val="nil"/>
                </w:tcBorders>
                <w:vAlign w:val="center"/>
              </w:tcPr>
            </w:tcPrChange>
          </w:tcPr>
          <w:p w14:paraId="6B153EC2"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电热锅炉功率</w:t>
            </w:r>
          </w:p>
        </w:tc>
        <w:tc>
          <w:tcPr>
            <w:tcW w:w="2131" w:type="dxa"/>
            <w:tcBorders>
              <w:tl2br w:val="nil"/>
              <w:tr2bl w:val="nil"/>
            </w:tcBorders>
            <w:vAlign w:val="center"/>
            <w:tcPrChange w:id="90" w:author="郭 王懿" w:date="2022-08-26T22:51:00Z">
              <w:tcPr>
                <w:tcW w:w="2131" w:type="dxa"/>
                <w:tcBorders>
                  <w:tl2br w:val="nil"/>
                  <w:tr2bl w:val="nil"/>
                </w:tcBorders>
                <w:vAlign w:val="center"/>
              </w:tcPr>
            </w:tcPrChange>
          </w:tcPr>
          <w:p w14:paraId="29158E1E" w14:textId="77777777" w:rsidR="00853243" w:rsidRDefault="00853243">
            <w:pPr>
              <w:jc w:val="center"/>
              <w:rPr>
                <w:rFonts w:ascii="Times New Roman" w:eastAsia="宋体" w:hAnsi="Times New Roman" w:cs="Times New Roman"/>
                <w:sz w:val="22"/>
              </w:rPr>
            </w:pPr>
          </w:p>
        </w:tc>
        <w:tc>
          <w:tcPr>
            <w:tcW w:w="2131" w:type="dxa"/>
            <w:tcBorders>
              <w:tl2br w:val="nil"/>
              <w:tr2bl w:val="nil"/>
            </w:tcBorders>
            <w:vAlign w:val="center"/>
            <w:tcPrChange w:id="91" w:author="郭 王懿" w:date="2022-08-26T22:51:00Z">
              <w:tcPr>
                <w:tcW w:w="2131" w:type="dxa"/>
                <w:tcBorders>
                  <w:tl2br w:val="nil"/>
                  <w:tr2bl w:val="nil"/>
                </w:tcBorders>
                <w:vAlign w:val="center"/>
              </w:tcPr>
            </w:tcPrChange>
          </w:tcPr>
          <w:p w14:paraId="3AF9CF45"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kW</w:t>
            </w:r>
          </w:p>
        </w:tc>
      </w:tr>
      <w:tr w:rsidR="00853243" w14:paraId="365D87B4" w14:textId="77777777" w:rsidTr="00B71EFD">
        <w:trPr>
          <w:trHeight w:hRule="exact" w:val="590"/>
          <w:jc w:val="center"/>
          <w:trPrChange w:id="92" w:author="郭 王懿" w:date="2022-08-26T22:51:00Z">
            <w:trPr>
              <w:trHeight w:hRule="exact" w:val="590"/>
              <w:jc w:val="center"/>
            </w:trPr>
          </w:trPrChange>
        </w:trPr>
        <w:tc>
          <w:tcPr>
            <w:tcW w:w="1372" w:type="dxa"/>
            <w:tcBorders>
              <w:tl2br w:val="nil"/>
              <w:tr2bl w:val="nil"/>
            </w:tcBorders>
            <w:vAlign w:val="center"/>
            <w:tcPrChange w:id="93" w:author="郭 王懿" w:date="2022-08-26T22:51:00Z">
              <w:tcPr>
                <w:tcW w:w="1372" w:type="dxa"/>
                <w:tcBorders>
                  <w:tl2br w:val="nil"/>
                  <w:tr2bl w:val="nil"/>
                </w:tcBorders>
                <w:vAlign w:val="center"/>
              </w:tcPr>
            </w:tcPrChange>
          </w:tcPr>
          <w:p w14:paraId="0DCFCE31" w14:textId="77777777" w:rsidR="00853243" w:rsidRDefault="00853243">
            <w:pPr>
              <w:jc w:val="center"/>
              <w:rPr>
                <w:rFonts w:ascii="Times New Roman" w:eastAsia="宋体" w:hAnsi="Times New Roman" w:cs="Times New Roman"/>
                <w:b/>
                <w:bCs/>
                <w:sz w:val="22"/>
              </w:rPr>
            </w:pPr>
          </w:p>
        </w:tc>
        <w:tc>
          <w:tcPr>
            <w:tcW w:w="2888" w:type="dxa"/>
            <w:tcBorders>
              <w:tl2br w:val="nil"/>
              <w:tr2bl w:val="nil"/>
            </w:tcBorders>
            <w:vAlign w:val="center"/>
            <w:tcPrChange w:id="94" w:author="郭 王懿" w:date="2022-08-26T22:51:00Z">
              <w:tcPr>
                <w:tcW w:w="2888" w:type="dxa"/>
                <w:tcBorders>
                  <w:tl2br w:val="nil"/>
                  <w:tr2bl w:val="nil"/>
                </w:tcBorders>
                <w:vAlign w:val="center"/>
              </w:tcPr>
            </w:tcPrChange>
          </w:tcPr>
          <w:p w14:paraId="7825F820"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电解槽功率</w:t>
            </w:r>
          </w:p>
        </w:tc>
        <w:tc>
          <w:tcPr>
            <w:tcW w:w="2131" w:type="dxa"/>
            <w:tcBorders>
              <w:tl2br w:val="nil"/>
              <w:tr2bl w:val="nil"/>
            </w:tcBorders>
            <w:vAlign w:val="center"/>
            <w:tcPrChange w:id="95" w:author="郭 王懿" w:date="2022-08-26T22:51:00Z">
              <w:tcPr>
                <w:tcW w:w="2131" w:type="dxa"/>
                <w:tcBorders>
                  <w:tl2br w:val="nil"/>
                  <w:tr2bl w:val="nil"/>
                </w:tcBorders>
                <w:vAlign w:val="center"/>
              </w:tcPr>
            </w:tcPrChange>
          </w:tcPr>
          <w:p w14:paraId="63ACEB05" w14:textId="77777777" w:rsidR="00853243" w:rsidRDefault="00853243">
            <w:pPr>
              <w:jc w:val="center"/>
              <w:rPr>
                <w:rFonts w:ascii="Times New Roman" w:eastAsia="宋体" w:hAnsi="Times New Roman" w:cs="Times New Roman"/>
                <w:sz w:val="22"/>
              </w:rPr>
            </w:pPr>
          </w:p>
        </w:tc>
        <w:tc>
          <w:tcPr>
            <w:tcW w:w="2131" w:type="dxa"/>
            <w:tcBorders>
              <w:tl2br w:val="nil"/>
              <w:tr2bl w:val="nil"/>
            </w:tcBorders>
            <w:vAlign w:val="center"/>
            <w:tcPrChange w:id="96" w:author="郭 王懿" w:date="2022-08-26T22:51:00Z">
              <w:tcPr>
                <w:tcW w:w="2131" w:type="dxa"/>
                <w:tcBorders>
                  <w:tl2br w:val="nil"/>
                  <w:tr2bl w:val="nil"/>
                </w:tcBorders>
                <w:vAlign w:val="center"/>
              </w:tcPr>
            </w:tcPrChange>
          </w:tcPr>
          <w:p w14:paraId="7BC10158"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hint="eastAsia"/>
                <w:sz w:val="22"/>
                <w:lang w:bidi="ar"/>
              </w:rPr>
              <w:t>N</w:t>
            </w:r>
            <w:r>
              <w:rPr>
                <w:rFonts w:ascii="Times New Roman" w:hAnsi="Times New Roman" w:cs="Times New Roman"/>
                <w:sz w:val="22"/>
                <w:lang w:bidi="ar"/>
              </w:rPr>
              <w:t>m</w:t>
            </w:r>
            <w:r>
              <w:rPr>
                <w:rFonts w:ascii="Times New Roman" w:hAnsi="Times New Roman" w:cs="Times New Roman" w:hint="eastAsia"/>
                <w:sz w:val="22"/>
                <w:vertAlign w:val="superscript"/>
                <w:lang w:bidi="ar"/>
              </w:rPr>
              <w:t>3</w:t>
            </w:r>
            <w:r>
              <w:rPr>
                <w:rFonts w:ascii="Times New Roman" w:hAnsi="Times New Roman" w:cs="Times New Roman" w:hint="eastAsia"/>
                <w:sz w:val="22"/>
                <w:lang w:bidi="ar"/>
              </w:rPr>
              <w:t>·</w:t>
            </w:r>
            <w:r>
              <w:rPr>
                <w:rFonts w:ascii="Times New Roman" w:hAnsi="Times New Roman" w:cs="Times New Roman" w:hint="eastAsia"/>
                <w:sz w:val="22"/>
                <w:lang w:bidi="ar"/>
              </w:rPr>
              <w:t>h</w:t>
            </w:r>
            <w:r>
              <w:rPr>
                <w:rFonts w:ascii="Times New Roman" w:hAnsi="Times New Roman" w:cs="Times New Roman" w:hint="eastAsia"/>
                <w:sz w:val="22"/>
                <w:vertAlign w:val="superscript"/>
                <w:lang w:bidi="ar"/>
              </w:rPr>
              <w:t>-1</w:t>
            </w:r>
          </w:p>
        </w:tc>
      </w:tr>
      <w:tr w:rsidR="00853243" w14:paraId="6DA4914E" w14:textId="77777777" w:rsidTr="00B71EFD">
        <w:trPr>
          <w:trHeight w:hRule="exact" w:val="590"/>
          <w:jc w:val="center"/>
          <w:trPrChange w:id="97" w:author="郭 王懿" w:date="2022-08-26T22:51:00Z">
            <w:trPr>
              <w:trHeight w:hRule="exact" w:val="590"/>
              <w:jc w:val="center"/>
            </w:trPr>
          </w:trPrChange>
        </w:trPr>
        <w:tc>
          <w:tcPr>
            <w:tcW w:w="1372" w:type="dxa"/>
            <w:tcBorders>
              <w:tl2br w:val="nil"/>
              <w:tr2bl w:val="nil"/>
            </w:tcBorders>
            <w:vAlign w:val="center"/>
            <w:tcPrChange w:id="98" w:author="郭 王懿" w:date="2022-08-26T22:51:00Z">
              <w:tcPr>
                <w:tcW w:w="1372" w:type="dxa"/>
                <w:tcBorders>
                  <w:tl2br w:val="nil"/>
                  <w:tr2bl w:val="nil"/>
                </w:tcBorders>
                <w:vAlign w:val="center"/>
              </w:tcPr>
            </w:tcPrChange>
          </w:tcPr>
          <w:p w14:paraId="3D2BCC3F" w14:textId="77777777" w:rsidR="00853243" w:rsidRDefault="00853243">
            <w:pPr>
              <w:jc w:val="center"/>
              <w:rPr>
                <w:rFonts w:ascii="Times New Roman" w:eastAsia="宋体" w:hAnsi="Times New Roman" w:cs="Times New Roman"/>
                <w:b/>
                <w:bCs/>
                <w:sz w:val="22"/>
              </w:rPr>
            </w:pPr>
          </w:p>
        </w:tc>
        <w:tc>
          <w:tcPr>
            <w:tcW w:w="2888" w:type="dxa"/>
            <w:tcBorders>
              <w:tl2br w:val="nil"/>
              <w:tr2bl w:val="nil"/>
            </w:tcBorders>
            <w:vAlign w:val="center"/>
            <w:tcPrChange w:id="99" w:author="郭 王懿" w:date="2022-08-26T22:51:00Z">
              <w:tcPr>
                <w:tcW w:w="2888" w:type="dxa"/>
                <w:tcBorders>
                  <w:tl2br w:val="nil"/>
                  <w:tr2bl w:val="nil"/>
                </w:tcBorders>
                <w:vAlign w:val="center"/>
              </w:tcPr>
            </w:tcPrChange>
          </w:tcPr>
          <w:p w14:paraId="54476E25"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储氢罐容量</w:t>
            </w:r>
          </w:p>
        </w:tc>
        <w:tc>
          <w:tcPr>
            <w:tcW w:w="2131" w:type="dxa"/>
            <w:tcBorders>
              <w:tl2br w:val="nil"/>
              <w:tr2bl w:val="nil"/>
            </w:tcBorders>
            <w:vAlign w:val="center"/>
            <w:tcPrChange w:id="100" w:author="郭 王懿" w:date="2022-08-26T22:51:00Z">
              <w:tcPr>
                <w:tcW w:w="2131" w:type="dxa"/>
                <w:tcBorders>
                  <w:tl2br w:val="nil"/>
                  <w:tr2bl w:val="nil"/>
                </w:tcBorders>
                <w:vAlign w:val="center"/>
              </w:tcPr>
            </w:tcPrChange>
          </w:tcPr>
          <w:p w14:paraId="53595270" w14:textId="77777777" w:rsidR="00853243" w:rsidRDefault="00853243">
            <w:pPr>
              <w:jc w:val="center"/>
              <w:rPr>
                <w:rFonts w:ascii="Times New Roman" w:eastAsia="宋体" w:hAnsi="Times New Roman" w:cs="Times New Roman"/>
                <w:sz w:val="22"/>
              </w:rPr>
            </w:pPr>
          </w:p>
        </w:tc>
        <w:tc>
          <w:tcPr>
            <w:tcW w:w="2131" w:type="dxa"/>
            <w:tcBorders>
              <w:tl2br w:val="nil"/>
              <w:tr2bl w:val="nil"/>
            </w:tcBorders>
            <w:vAlign w:val="center"/>
            <w:tcPrChange w:id="101" w:author="郭 王懿" w:date="2022-08-26T22:51:00Z">
              <w:tcPr>
                <w:tcW w:w="2131" w:type="dxa"/>
                <w:tcBorders>
                  <w:tl2br w:val="nil"/>
                  <w:tr2bl w:val="nil"/>
                </w:tcBorders>
                <w:vAlign w:val="center"/>
              </w:tcPr>
            </w:tcPrChange>
          </w:tcPr>
          <w:p w14:paraId="24BC7A17"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kg</w:t>
            </w:r>
          </w:p>
        </w:tc>
      </w:tr>
      <w:tr w:rsidR="00853243" w14:paraId="04B9AF4E" w14:textId="77777777" w:rsidTr="00B71EFD">
        <w:trPr>
          <w:trHeight w:hRule="exact" w:val="590"/>
          <w:jc w:val="center"/>
          <w:trPrChange w:id="102" w:author="郭 王懿" w:date="2022-08-26T22:51:00Z">
            <w:trPr>
              <w:trHeight w:hRule="exact" w:val="590"/>
              <w:jc w:val="center"/>
            </w:trPr>
          </w:trPrChange>
        </w:trPr>
        <w:tc>
          <w:tcPr>
            <w:tcW w:w="1372" w:type="dxa"/>
            <w:tcBorders>
              <w:tl2br w:val="nil"/>
              <w:tr2bl w:val="nil"/>
            </w:tcBorders>
            <w:vAlign w:val="center"/>
            <w:tcPrChange w:id="103" w:author="郭 王懿" w:date="2022-08-26T22:51:00Z">
              <w:tcPr>
                <w:tcW w:w="1372" w:type="dxa"/>
                <w:tcBorders>
                  <w:tl2br w:val="nil"/>
                  <w:tr2bl w:val="nil"/>
                </w:tcBorders>
                <w:vAlign w:val="center"/>
              </w:tcPr>
            </w:tcPrChange>
          </w:tcPr>
          <w:p w14:paraId="5D674C14" w14:textId="77777777" w:rsidR="00853243" w:rsidRDefault="00853243">
            <w:pPr>
              <w:jc w:val="center"/>
              <w:rPr>
                <w:rFonts w:ascii="Times New Roman" w:eastAsia="宋体" w:hAnsi="Times New Roman" w:cs="Times New Roman"/>
                <w:b/>
                <w:bCs/>
                <w:sz w:val="22"/>
              </w:rPr>
            </w:pPr>
          </w:p>
        </w:tc>
        <w:tc>
          <w:tcPr>
            <w:tcW w:w="2888" w:type="dxa"/>
            <w:tcBorders>
              <w:tl2br w:val="nil"/>
              <w:tr2bl w:val="nil"/>
            </w:tcBorders>
            <w:vAlign w:val="center"/>
            <w:tcPrChange w:id="104" w:author="郭 王懿" w:date="2022-08-26T22:51:00Z">
              <w:tcPr>
                <w:tcW w:w="2888" w:type="dxa"/>
                <w:tcBorders>
                  <w:tl2br w:val="nil"/>
                  <w:tr2bl w:val="nil"/>
                </w:tcBorders>
                <w:vAlign w:val="center"/>
              </w:tcPr>
            </w:tcPrChange>
          </w:tcPr>
          <w:p w14:paraId="5EDE8716"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储热罐容量</w:t>
            </w:r>
          </w:p>
        </w:tc>
        <w:tc>
          <w:tcPr>
            <w:tcW w:w="2131" w:type="dxa"/>
            <w:tcBorders>
              <w:tl2br w:val="nil"/>
              <w:tr2bl w:val="nil"/>
            </w:tcBorders>
            <w:vAlign w:val="center"/>
            <w:tcPrChange w:id="105" w:author="郭 王懿" w:date="2022-08-26T22:51:00Z">
              <w:tcPr>
                <w:tcW w:w="2131" w:type="dxa"/>
                <w:tcBorders>
                  <w:tl2br w:val="nil"/>
                  <w:tr2bl w:val="nil"/>
                </w:tcBorders>
                <w:vAlign w:val="center"/>
              </w:tcPr>
            </w:tcPrChange>
          </w:tcPr>
          <w:p w14:paraId="19F13F72" w14:textId="77777777" w:rsidR="00853243" w:rsidRDefault="00853243">
            <w:pPr>
              <w:jc w:val="center"/>
              <w:rPr>
                <w:rFonts w:ascii="Times New Roman" w:eastAsia="宋体" w:hAnsi="Times New Roman" w:cs="Times New Roman"/>
                <w:sz w:val="22"/>
              </w:rPr>
            </w:pPr>
          </w:p>
        </w:tc>
        <w:tc>
          <w:tcPr>
            <w:tcW w:w="2131" w:type="dxa"/>
            <w:tcBorders>
              <w:tl2br w:val="nil"/>
              <w:tr2bl w:val="nil"/>
            </w:tcBorders>
            <w:vAlign w:val="center"/>
            <w:tcPrChange w:id="106" w:author="郭 王懿" w:date="2022-08-26T22:51:00Z">
              <w:tcPr>
                <w:tcW w:w="2131" w:type="dxa"/>
                <w:tcBorders>
                  <w:tl2br w:val="nil"/>
                  <w:tr2bl w:val="nil"/>
                </w:tcBorders>
                <w:vAlign w:val="center"/>
              </w:tcPr>
            </w:tcPrChange>
          </w:tcPr>
          <w:p w14:paraId="571BB3D5" w14:textId="77777777" w:rsidR="00853243" w:rsidRDefault="00000000">
            <w:pPr>
              <w:jc w:val="center"/>
              <w:rPr>
                <w:rFonts w:ascii="Times New Roman" w:eastAsia="宋体" w:hAnsi="Times New Roman" w:cs="Times New Roman"/>
                <w:sz w:val="22"/>
              </w:rPr>
            </w:pPr>
            <w:commentRangeStart w:id="107"/>
            <w:r>
              <w:rPr>
                <w:rFonts w:ascii="Times New Roman" w:eastAsia="宋体" w:hAnsi="Times New Roman" w:cs="Times New Roman" w:hint="eastAsia"/>
                <w:sz w:val="22"/>
              </w:rPr>
              <w:t>kg</w:t>
            </w:r>
            <w:commentRangeEnd w:id="107"/>
            <w:r>
              <w:rPr>
                <w:sz w:val="22"/>
              </w:rPr>
              <w:commentReference w:id="107"/>
            </w:r>
          </w:p>
        </w:tc>
      </w:tr>
      <w:tr w:rsidR="00853243" w14:paraId="13BE3CF6" w14:textId="77777777" w:rsidTr="00B71EFD">
        <w:trPr>
          <w:trHeight w:hRule="exact" w:val="590"/>
          <w:jc w:val="center"/>
          <w:trPrChange w:id="109" w:author="郭 王懿" w:date="2022-08-26T22:51:00Z">
            <w:trPr>
              <w:trHeight w:hRule="exact" w:val="590"/>
              <w:jc w:val="center"/>
            </w:trPr>
          </w:trPrChange>
        </w:trPr>
        <w:tc>
          <w:tcPr>
            <w:tcW w:w="1372" w:type="dxa"/>
            <w:tcBorders>
              <w:tl2br w:val="nil"/>
              <w:tr2bl w:val="nil"/>
            </w:tcBorders>
            <w:vAlign w:val="center"/>
            <w:tcPrChange w:id="110" w:author="郭 王懿" w:date="2022-08-26T22:51:00Z">
              <w:tcPr>
                <w:tcW w:w="1372" w:type="dxa"/>
                <w:tcBorders>
                  <w:tl2br w:val="nil"/>
                  <w:tr2bl w:val="nil"/>
                </w:tcBorders>
                <w:vAlign w:val="center"/>
              </w:tcPr>
            </w:tcPrChange>
          </w:tcPr>
          <w:p w14:paraId="6286EC8B" w14:textId="77777777" w:rsidR="00853243" w:rsidRDefault="00853243">
            <w:pPr>
              <w:jc w:val="center"/>
              <w:rPr>
                <w:rFonts w:ascii="Times New Roman" w:eastAsia="宋体" w:hAnsi="Times New Roman" w:cs="Times New Roman"/>
                <w:b/>
                <w:bCs/>
                <w:sz w:val="22"/>
              </w:rPr>
            </w:pPr>
          </w:p>
        </w:tc>
        <w:tc>
          <w:tcPr>
            <w:tcW w:w="2888" w:type="dxa"/>
            <w:tcBorders>
              <w:tl2br w:val="nil"/>
              <w:tr2bl w:val="nil"/>
            </w:tcBorders>
            <w:vAlign w:val="center"/>
            <w:tcPrChange w:id="111" w:author="郭 王懿" w:date="2022-08-26T22:51:00Z">
              <w:tcPr>
                <w:tcW w:w="2888" w:type="dxa"/>
                <w:tcBorders>
                  <w:tl2br w:val="nil"/>
                  <w:tr2bl w:val="nil"/>
                </w:tcBorders>
                <w:vAlign w:val="center"/>
              </w:tcPr>
            </w:tcPrChange>
          </w:tcPr>
          <w:p w14:paraId="6D2D8CF3"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冷水罐容量</w:t>
            </w:r>
          </w:p>
        </w:tc>
        <w:tc>
          <w:tcPr>
            <w:tcW w:w="2131" w:type="dxa"/>
            <w:tcBorders>
              <w:tl2br w:val="nil"/>
              <w:tr2bl w:val="nil"/>
            </w:tcBorders>
            <w:vAlign w:val="center"/>
            <w:tcPrChange w:id="112" w:author="郭 王懿" w:date="2022-08-26T22:51:00Z">
              <w:tcPr>
                <w:tcW w:w="2131" w:type="dxa"/>
                <w:tcBorders>
                  <w:tl2br w:val="nil"/>
                  <w:tr2bl w:val="nil"/>
                </w:tcBorders>
                <w:vAlign w:val="center"/>
              </w:tcPr>
            </w:tcPrChange>
          </w:tcPr>
          <w:p w14:paraId="07853B2B" w14:textId="77777777" w:rsidR="00853243" w:rsidRDefault="00853243">
            <w:pPr>
              <w:jc w:val="center"/>
              <w:rPr>
                <w:rFonts w:ascii="Times New Roman" w:eastAsia="宋体" w:hAnsi="Times New Roman" w:cs="Times New Roman"/>
                <w:sz w:val="22"/>
              </w:rPr>
            </w:pPr>
          </w:p>
        </w:tc>
        <w:tc>
          <w:tcPr>
            <w:tcW w:w="2131" w:type="dxa"/>
            <w:tcBorders>
              <w:tl2br w:val="nil"/>
              <w:tr2bl w:val="nil"/>
            </w:tcBorders>
            <w:vAlign w:val="center"/>
            <w:tcPrChange w:id="113" w:author="郭 王懿" w:date="2022-08-26T22:51:00Z">
              <w:tcPr>
                <w:tcW w:w="2131" w:type="dxa"/>
                <w:tcBorders>
                  <w:tl2br w:val="nil"/>
                  <w:tr2bl w:val="nil"/>
                </w:tcBorders>
                <w:vAlign w:val="center"/>
              </w:tcPr>
            </w:tcPrChange>
          </w:tcPr>
          <w:p w14:paraId="1D3BA1E3"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kg</w:t>
            </w:r>
          </w:p>
        </w:tc>
      </w:tr>
      <w:tr w:rsidR="00853243" w14:paraId="42DFEB1B" w14:textId="77777777" w:rsidTr="00B71EFD">
        <w:trPr>
          <w:trHeight w:hRule="exact" w:val="590"/>
          <w:jc w:val="center"/>
          <w:trPrChange w:id="114" w:author="郭 王懿" w:date="2022-08-26T22:51:00Z">
            <w:trPr>
              <w:trHeight w:hRule="exact" w:val="590"/>
              <w:jc w:val="center"/>
            </w:trPr>
          </w:trPrChange>
        </w:trPr>
        <w:tc>
          <w:tcPr>
            <w:tcW w:w="1372" w:type="dxa"/>
            <w:tcBorders>
              <w:tl2br w:val="nil"/>
              <w:tr2bl w:val="nil"/>
            </w:tcBorders>
            <w:vAlign w:val="center"/>
            <w:tcPrChange w:id="115" w:author="郭 王懿" w:date="2022-08-26T22:51:00Z">
              <w:tcPr>
                <w:tcW w:w="1372" w:type="dxa"/>
                <w:tcBorders>
                  <w:tl2br w:val="nil"/>
                  <w:tr2bl w:val="nil"/>
                </w:tcBorders>
                <w:vAlign w:val="center"/>
              </w:tcPr>
            </w:tcPrChange>
          </w:tcPr>
          <w:p w14:paraId="04356564" w14:textId="77777777" w:rsidR="00853243" w:rsidRDefault="00853243">
            <w:pPr>
              <w:jc w:val="center"/>
              <w:rPr>
                <w:rFonts w:ascii="Times New Roman" w:eastAsia="宋体" w:hAnsi="Times New Roman" w:cs="Times New Roman"/>
                <w:b/>
                <w:bCs/>
                <w:sz w:val="22"/>
              </w:rPr>
            </w:pPr>
          </w:p>
        </w:tc>
        <w:tc>
          <w:tcPr>
            <w:tcW w:w="2888" w:type="dxa"/>
            <w:tcBorders>
              <w:tl2br w:val="nil"/>
              <w:tr2bl w:val="nil"/>
            </w:tcBorders>
            <w:vAlign w:val="center"/>
            <w:tcPrChange w:id="116" w:author="郭 王懿" w:date="2022-08-26T22:51:00Z">
              <w:tcPr>
                <w:tcW w:w="2888" w:type="dxa"/>
                <w:tcBorders>
                  <w:tl2br w:val="nil"/>
                  <w:tr2bl w:val="nil"/>
                </w:tcBorders>
                <w:vAlign w:val="center"/>
              </w:tcPr>
            </w:tcPrChange>
          </w:tcPr>
          <w:p w14:paraId="0F7F4D67"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光伏板面积</w:t>
            </w:r>
          </w:p>
        </w:tc>
        <w:tc>
          <w:tcPr>
            <w:tcW w:w="2131" w:type="dxa"/>
            <w:tcBorders>
              <w:tl2br w:val="nil"/>
              <w:tr2bl w:val="nil"/>
            </w:tcBorders>
            <w:vAlign w:val="center"/>
            <w:tcPrChange w:id="117" w:author="郭 王懿" w:date="2022-08-26T22:51:00Z">
              <w:tcPr>
                <w:tcW w:w="2131" w:type="dxa"/>
                <w:tcBorders>
                  <w:tl2br w:val="nil"/>
                  <w:tr2bl w:val="nil"/>
                </w:tcBorders>
                <w:vAlign w:val="center"/>
              </w:tcPr>
            </w:tcPrChange>
          </w:tcPr>
          <w:p w14:paraId="21C91201" w14:textId="77777777" w:rsidR="00853243" w:rsidRDefault="00853243">
            <w:pPr>
              <w:jc w:val="center"/>
              <w:rPr>
                <w:rFonts w:ascii="Times New Roman" w:eastAsia="宋体" w:hAnsi="Times New Roman" w:cs="Times New Roman"/>
                <w:sz w:val="22"/>
              </w:rPr>
            </w:pPr>
          </w:p>
        </w:tc>
        <w:tc>
          <w:tcPr>
            <w:tcW w:w="2131" w:type="dxa"/>
            <w:tcBorders>
              <w:tl2br w:val="nil"/>
              <w:tr2bl w:val="nil"/>
            </w:tcBorders>
            <w:vAlign w:val="center"/>
            <w:tcPrChange w:id="118" w:author="郭 王懿" w:date="2022-08-26T22:51:00Z">
              <w:tcPr>
                <w:tcW w:w="2131" w:type="dxa"/>
                <w:tcBorders>
                  <w:tl2br w:val="nil"/>
                  <w:tr2bl w:val="nil"/>
                </w:tcBorders>
                <w:vAlign w:val="center"/>
              </w:tcPr>
            </w:tcPrChange>
          </w:tcPr>
          <w:p w14:paraId="39C482EF"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m</w:t>
            </w:r>
            <w:r>
              <w:rPr>
                <w:rFonts w:ascii="Times New Roman" w:eastAsia="宋体" w:hAnsi="Times New Roman" w:cs="Times New Roman" w:hint="eastAsia"/>
                <w:sz w:val="22"/>
                <w:vertAlign w:val="superscript"/>
              </w:rPr>
              <w:t>2</w:t>
            </w:r>
          </w:p>
        </w:tc>
      </w:tr>
      <w:tr w:rsidR="00853243" w14:paraId="1A75F858" w14:textId="77777777" w:rsidTr="00B71EFD">
        <w:trPr>
          <w:trHeight w:hRule="exact" w:val="590"/>
          <w:jc w:val="center"/>
          <w:trPrChange w:id="119" w:author="郭 王懿" w:date="2022-08-26T22:51:00Z">
            <w:trPr>
              <w:trHeight w:hRule="exact" w:val="590"/>
              <w:jc w:val="center"/>
            </w:trPr>
          </w:trPrChange>
        </w:trPr>
        <w:tc>
          <w:tcPr>
            <w:tcW w:w="1372" w:type="dxa"/>
            <w:tcBorders>
              <w:tl2br w:val="nil"/>
              <w:tr2bl w:val="nil"/>
            </w:tcBorders>
            <w:vAlign w:val="center"/>
            <w:tcPrChange w:id="120" w:author="郭 王懿" w:date="2022-08-26T22:51:00Z">
              <w:tcPr>
                <w:tcW w:w="1372" w:type="dxa"/>
                <w:tcBorders>
                  <w:tl2br w:val="nil"/>
                  <w:tr2bl w:val="nil"/>
                </w:tcBorders>
                <w:vAlign w:val="center"/>
              </w:tcPr>
            </w:tcPrChange>
          </w:tcPr>
          <w:p w14:paraId="234B544F" w14:textId="77777777" w:rsidR="00853243" w:rsidRDefault="00853243">
            <w:pPr>
              <w:jc w:val="center"/>
              <w:rPr>
                <w:rFonts w:ascii="Times New Roman" w:eastAsia="宋体" w:hAnsi="Times New Roman" w:cs="Times New Roman"/>
                <w:b/>
                <w:bCs/>
                <w:sz w:val="22"/>
              </w:rPr>
            </w:pPr>
          </w:p>
        </w:tc>
        <w:tc>
          <w:tcPr>
            <w:tcW w:w="2888" w:type="dxa"/>
            <w:tcBorders>
              <w:tl2br w:val="nil"/>
              <w:tr2bl w:val="nil"/>
            </w:tcBorders>
            <w:vAlign w:val="center"/>
            <w:tcPrChange w:id="121" w:author="郭 王懿" w:date="2022-08-26T22:51:00Z">
              <w:tcPr>
                <w:tcW w:w="2888" w:type="dxa"/>
                <w:tcBorders>
                  <w:tl2br w:val="nil"/>
                  <w:tr2bl w:val="nil"/>
                </w:tcBorders>
                <w:vAlign w:val="center"/>
              </w:tcPr>
            </w:tcPrChange>
          </w:tcPr>
          <w:p w14:paraId="1BEE2AF3"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集热器面积</w:t>
            </w:r>
          </w:p>
        </w:tc>
        <w:tc>
          <w:tcPr>
            <w:tcW w:w="2131" w:type="dxa"/>
            <w:tcBorders>
              <w:tl2br w:val="nil"/>
              <w:tr2bl w:val="nil"/>
            </w:tcBorders>
            <w:vAlign w:val="center"/>
            <w:tcPrChange w:id="122" w:author="郭 王懿" w:date="2022-08-26T22:51:00Z">
              <w:tcPr>
                <w:tcW w:w="2131" w:type="dxa"/>
                <w:tcBorders>
                  <w:tl2br w:val="nil"/>
                  <w:tr2bl w:val="nil"/>
                </w:tcBorders>
                <w:vAlign w:val="center"/>
              </w:tcPr>
            </w:tcPrChange>
          </w:tcPr>
          <w:p w14:paraId="1AF2745C" w14:textId="77777777" w:rsidR="00853243" w:rsidRDefault="00853243">
            <w:pPr>
              <w:jc w:val="center"/>
              <w:rPr>
                <w:rFonts w:ascii="Times New Roman" w:eastAsia="宋体" w:hAnsi="Times New Roman" w:cs="Times New Roman"/>
                <w:sz w:val="22"/>
              </w:rPr>
            </w:pPr>
          </w:p>
        </w:tc>
        <w:tc>
          <w:tcPr>
            <w:tcW w:w="2131" w:type="dxa"/>
            <w:tcBorders>
              <w:tl2br w:val="nil"/>
              <w:tr2bl w:val="nil"/>
            </w:tcBorders>
            <w:vAlign w:val="center"/>
            <w:tcPrChange w:id="123" w:author="郭 王懿" w:date="2022-08-26T22:51:00Z">
              <w:tcPr>
                <w:tcW w:w="2131" w:type="dxa"/>
                <w:tcBorders>
                  <w:tl2br w:val="nil"/>
                  <w:tr2bl w:val="nil"/>
                </w:tcBorders>
                <w:vAlign w:val="center"/>
              </w:tcPr>
            </w:tcPrChange>
          </w:tcPr>
          <w:p w14:paraId="6266BD38"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m</w:t>
            </w:r>
            <w:r>
              <w:rPr>
                <w:rFonts w:ascii="Times New Roman" w:eastAsia="宋体" w:hAnsi="Times New Roman" w:cs="Times New Roman" w:hint="eastAsia"/>
                <w:sz w:val="22"/>
                <w:vertAlign w:val="superscript"/>
              </w:rPr>
              <w:t>2</w:t>
            </w:r>
          </w:p>
        </w:tc>
      </w:tr>
      <w:tr w:rsidR="00853243" w14:paraId="46B55917" w14:textId="77777777" w:rsidTr="00B71EFD">
        <w:trPr>
          <w:trHeight w:hRule="exact" w:val="590"/>
          <w:jc w:val="center"/>
          <w:trPrChange w:id="124" w:author="郭 王懿" w:date="2022-08-26T22:51:00Z">
            <w:trPr>
              <w:trHeight w:hRule="exact" w:val="590"/>
              <w:jc w:val="center"/>
            </w:trPr>
          </w:trPrChange>
        </w:trPr>
        <w:tc>
          <w:tcPr>
            <w:tcW w:w="1372" w:type="dxa"/>
            <w:tcBorders>
              <w:tl2br w:val="nil"/>
              <w:tr2bl w:val="nil"/>
            </w:tcBorders>
            <w:vAlign w:val="center"/>
            <w:tcPrChange w:id="125" w:author="郭 王懿" w:date="2022-08-26T22:51:00Z">
              <w:tcPr>
                <w:tcW w:w="1372" w:type="dxa"/>
                <w:tcBorders>
                  <w:tl2br w:val="nil"/>
                  <w:tr2bl w:val="nil"/>
                </w:tcBorders>
                <w:vAlign w:val="center"/>
              </w:tcPr>
            </w:tcPrChange>
          </w:tcPr>
          <w:p w14:paraId="3AC50A22" w14:textId="77777777" w:rsidR="00853243" w:rsidRDefault="00853243">
            <w:pPr>
              <w:jc w:val="center"/>
              <w:rPr>
                <w:rFonts w:ascii="Times New Roman" w:eastAsia="宋体" w:hAnsi="Times New Roman" w:cs="Times New Roman"/>
                <w:b/>
                <w:bCs/>
                <w:sz w:val="22"/>
              </w:rPr>
            </w:pPr>
          </w:p>
        </w:tc>
        <w:tc>
          <w:tcPr>
            <w:tcW w:w="2888" w:type="dxa"/>
            <w:tcBorders>
              <w:tl2br w:val="nil"/>
              <w:tr2bl w:val="nil"/>
            </w:tcBorders>
            <w:vAlign w:val="center"/>
            <w:tcPrChange w:id="126" w:author="郭 王懿" w:date="2022-08-26T22:51:00Z">
              <w:tcPr>
                <w:tcW w:w="2888" w:type="dxa"/>
                <w:tcBorders>
                  <w:tl2br w:val="nil"/>
                  <w:tr2bl w:val="nil"/>
                </w:tcBorders>
                <w:vAlign w:val="center"/>
              </w:tcPr>
            </w:tcPrChange>
          </w:tcPr>
          <w:p w14:paraId="34227CBD"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氢压机功率</w:t>
            </w:r>
          </w:p>
        </w:tc>
        <w:tc>
          <w:tcPr>
            <w:tcW w:w="2131" w:type="dxa"/>
            <w:tcBorders>
              <w:tl2br w:val="nil"/>
              <w:tr2bl w:val="nil"/>
            </w:tcBorders>
            <w:vAlign w:val="center"/>
            <w:tcPrChange w:id="127" w:author="郭 王懿" w:date="2022-08-26T22:51:00Z">
              <w:tcPr>
                <w:tcW w:w="2131" w:type="dxa"/>
                <w:tcBorders>
                  <w:tl2br w:val="nil"/>
                  <w:tr2bl w:val="nil"/>
                </w:tcBorders>
                <w:vAlign w:val="center"/>
              </w:tcPr>
            </w:tcPrChange>
          </w:tcPr>
          <w:p w14:paraId="2A1835F4" w14:textId="77777777" w:rsidR="00853243" w:rsidRDefault="00853243">
            <w:pPr>
              <w:jc w:val="center"/>
              <w:rPr>
                <w:rFonts w:ascii="Times New Roman" w:eastAsia="宋体" w:hAnsi="Times New Roman" w:cs="Times New Roman"/>
                <w:sz w:val="22"/>
              </w:rPr>
            </w:pPr>
          </w:p>
        </w:tc>
        <w:tc>
          <w:tcPr>
            <w:tcW w:w="2131" w:type="dxa"/>
            <w:tcBorders>
              <w:tl2br w:val="nil"/>
              <w:tr2bl w:val="nil"/>
            </w:tcBorders>
            <w:vAlign w:val="center"/>
            <w:tcPrChange w:id="128" w:author="郭 王懿" w:date="2022-08-26T22:51:00Z">
              <w:tcPr>
                <w:tcW w:w="2131" w:type="dxa"/>
                <w:tcBorders>
                  <w:tl2br w:val="nil"/>
                  <w:tr2bl w:val="nil"/>
                </w:tcBorders>
                <w:vAlign w:val="center"/>
              </w:tcPr>
            </w:tcPrChange>
          </w:tcPr>
          <w:p w14:paraId="7DDA9C91"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kW</w:t>
            </w:r>
          </w:p>
        </w:tc>
      </w:tr>
    </w:tbl>
    <w:p w14:paraId="3627AF48" w14:textId="77777777" w:rsidR="00853243" w:rsidRDefault="0000000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随后，以传统系统作为对照，分析</w:t>
      </w:r>
      <w:r>
        <w:rPr>
          <w:rFonts w:ascii="Times New Roman" w:eastAsia="宋体" w:hAnsi="Times New Roman" w:cs="Times New Roman" w:hint="eastAsia"/>
          <w:sz w:val="24"/>
          <w:szCs w:val="24"/>
        </w:rPr>
        <w:t>本</w:t>
      </w:r>
      <w:r>
        <w:rPr>
          <w:rFonts w:ascii="Times New Roman" w:eastAsia="宋体" w:hAnsi="Times New Roman" w:cs="Times New Roman"/>
          <w:sz w:val="24"/>
          <w:szCs w:val="24"/>
        </w:rPr>
        <w:t>系统</w:t>
      </w:r>
      <w:r>
        <w:rPr>
          <w:rFonts w:ascii="Times New Roman" w:eastAsia="宋体" w:hAnsi="Times New Roman" w:cs="Times New Roman" w:hint="eastAsia"/>
          <w:sz w:val="24"/>
          <w:szCs w:val="24"/>
        </w:rPr>
        <w:t>在离网模式下</w:t>
      </w:r>
      <w:r>
        <w:rPr>
          <w:rFonts w:ascii="Times New Roman" w:eastAsia="宋体" w:hAnsi="Times New Roman" w:cs="Times New Roman"/>
          <w:sz w:val="24"/>
          <w:szCs w:val="24"/>
        </w:rPr>
        <w:t>的经济效益</w:t>
      </w:r>
      <w:r>
        <w:rPr>
          <w:rFonts w:ascii="Times New Roman" w:eastAsia="宋体" w:hAnsi="Times New Roman" w:cs="Times New Roman" w:hint="eastAsia"/>
          <w:sz w:val="24"/>
          <w:szCs w:val="24"/>
        </w:rPr>
        <w:t>和碳排放水平，其中传统系统的电力由电力系统提供、热力由集中供热提供。</w:t>
      </w:r>
    </w:p>
    <w:p w14:paraId="2B7C3486" w14:textId="77777777" w:rsidR="00853243" w:rsidRDefault="00000000">
      <w:pPr>
        <w:spacing w:line="360" w:lineRule="auto"/>
        <w:jc w:val="center"/>
        <w:rPr>
          <w:rFonts w:ascii="Times New Roman" w:eastAsia="宋体" w:hAnsi="Times New Roman" w:cs="Times New Roman"/>
          <w:sz w:val="24"/>
          <w:szCs w:val="24"/>
        </w:rPr>
      </w:pPr>
      <w:r>
        <w:rPr>
          <w:rFonts w:ascii="Times New Roman" w:eastAsia="宋体" w:hAnsi="Times New Roman" w:cs="Times New Roman"/>
          <w:b/>
          <w:bCs/>
          <w:sz w:val="24"/>
          <w:szCs w:val="24"/>
        </w:rPr>
        <w:t>表</w:t>
      </w:r>
      <w:r>
        <w:rPr>
          <w:rFonts w:ascii="Times New Roman" w:eastAsia="宋体" w:hAnsi="Times New Roman" w:cs="Times New Roman"/>
          <w:b/>
          <w:bCs/>
          <w:sz w:val="24"/>
          <w:szCs w:val="24"/>
        </w:rPr>
        <w:t>3</w:t>
      </w:r>
      <w:r>
        <w:rPr>
          <w:rFonts w:ascii="Times New Roman" w:eastAsia="宋体" w:hAnsi="Times New Roman" w:cs="Times New Roman"/>
          <w:b/>
          <w:bCs/>
          <w:sz w:val="24"/>
          <w:szCs w:val="24"/>
        </w:rPr>
        <w:t>（</w:t>
      </w:r>
      <w:r>
        <w:rPr>
          <w:rFonts w:ascii="Times New Roman" w:eastAsia="宋体" w:hAnsi="Times New Roman" w:cs="Times New Roman"/>
          <w:b/>
          <w:bCs/>
          <w:sz w:val="24"/>
          <w:szCs w:val="24"/>
        </w:rPr>
        <w:t>b</w:t>
      </w:r>
      <w:r>
        <w:rPr>
          <w:rFonts w:ascii="Times New Roman" w:eastAsia="宋体" w:hAnsi="Times New Roman" w:cs="Times New Roman"/>
          <w:b/>
          <w:bCs/>
          <w:sz w:val="24"/>
          <w:szCs w:val="24"/>
        </w:rPr>
        <w:t>）（园区名称）离网经济及碳排分析</w:t>
      </w:r>
    </w:p>
    <w:tbl>
      <w:tblPr>
        <w:tblStyle w:val="ad"/>
        <w:tblW w:w="4243"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2382"/>
      </w:tblGrid>
      <w:tr w:rsidR="00853243" w14:paraId="15E82FE4" w14:textId="77777777">
        <w:trPr>
          <w:trHeight w:hRule="exact" w:val="590"/>
          <w:jc w:val="center"/>
        </w:trPr>
        <w:tc>
          <w:tcPr>
            <w:tcW w:w="3310" w:type="pct"/>
            <w:tcBorders>
              <w:bottom w:val="single" w:sz="8" w:space="0" w:color="auto"/>
              <w:tl2br w:val="nil"/>
              <w:tr2bl w:val="nil"/>
            </w:tcBorders>
            <w:vAlign w:val="center"/>
          </w:tcPr>
          <w:p w14:paraId="56F7CA93" w14:textId="77777777" w:rsidR="00853243" w:rsidRDefault="00000000">
            <w:pPr>
              <w:jc w:val="center"/>
              <w:rPr>
                <w:rFonts w:ascii="Times New Roman" w:eastAsia="宋体" w:hAnsi="Times New Roman" w:cs="Times New Roman"/>
                <w:b/>
                <w:bCs/>
                <w:sz w:val="22"/>
              </w:rPr>
            </w:pPr>
            <w:r>
              <w:rPr>
                <w:rFonts w:ascii="Times New Roman" w:eastAsia="宋体" w:hAnsi="Times New Roman" w:cs="Times New Roman"/>
                <w:b/>
                <w:bCs/>
                <w:sz w:val="22"/>
              </w:rPr>
              <w:t>分析指标</w:t>
            </w:r>
          </w:p>
        </w:tc>
        <w:tc>
          <w:tcPr>
            <w:tcW w:w="1690" w:type="pct"/>
            <w:tcBorders>
              <w:bottom w:val="single" w:sz="8" w:space="0" w:color="auto"/>
              <w:tl2br w:val="nil"/>
              <w:tr2bl w:val="nil"/>
            </w:tcBorders>
            <w:vAlign w:val="center"/>
          </w:tcPr>
          <w:p w14:paraId="7B2357B2" w14:textId="77777777" w:rsidR="00853243" w:rsidRDefault="00000000">
            <w:pPr>
              <w:jc w:val="center"/>
              <w:rPr>
                <w:rFonts w:ascii="Times New Roman" w:eastAsia="宋体" w:hAnsi="Times New Roman" w:cs="Times New Roman"/>
                <w:b/>
                <w:bCs/>
                <w:sz w:val="22"/>
              </w:rPr>
            </w:pPr>
            <w:r>
              <w:rPr>
                <w:rFonts w:ascii="Times New Roman" w:eastAsia="宋体" w:hAnsi="Times New Roman" w:cs="Times New Roman"/>
                <w:b/>
                <w:bCs/>
                <w:sz w:val="22"/>
              </w:rPr>
              <w:t>测算结果</w:t>
            </w:r>
          </w:p>
        </w:tc>
      </w:tr>
      <w:tr w:rsidR="00853243" w14:paraId="2EB83BF1" w14:textId="77777777">
        <w:trPr>
          <w:trHeight w:hRule="exact" w:val="590"/>
          <w:jc w:val="center"/>
        </w:trPr>
        <w:tc>
          <w:tcPr>
            <w:tcW w:w="3310" w:type="pct"/>
            <w:tcBorders>
              <w:top w:val="single" w:sz="8" w:space="0" w:color="auto"/>
              <w:bottom w:val="nil"/>
            </w:tcBorders>
            <w:vAlign w:val="center"/>
          </w:tcPr>
          <w:p w14:paraId="07820AC9"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sz w:val="22"/>
              </w:rPr>
              <w:t>投资</w:t>
            </w:r>
            <w:r>
              <w:rPr>
                <w:rFonts w:ascii="Times New Roman" w:eastAsia="宋体" w:hAnsi="Times New Roman" w:cs="Times New Roman"/>
                <w:sz w:val="22"/>
              </w:rPr>
              <w:t>/</w:t>
            </w:r>
            <w:r>
              <w:rPr>
                <w:rFonts w:ascii="Times New Roman" w:eastAsia="宋体" w:hAnsi="Times New Roman" w:cs="Times New Roman"/>
                <w:sz w:val="22"/>
              </w:rPr>
              <w:t>万元</w:t>
            </w:r>
          </w:p>
        </w:tc>
        <w:tc>
          <w:tcPr>
            <w:tcW w:w="1690" w:type="pct"/>
            <w:tcBorders>
              <w:top w:val="single" w:sz="8" w:space="0" w:color="auto"/>
              <w:bottom w:val="nil"/>
            </w:tcBorders>
            <w:vAlign w:val="center"/>
          </w:tcPr>
          <w:p w14:paraId="22E4630A" w14:textId="77777777" w:rsidR="00853243" w:rsidRDefault="00853243">
            <w:pPr>
              <w:jc w:val="center"/>
              <w:rPr>
                <w:rFonts w:ascii="Times New Roman" w:eastAsia="宋体" w:hAnsi="Times New Roman" w:cs="Times New Roman"/>
                <w:sz w:val="22"/>
              </w:rPr>
            </w:pPr>
          </w:p>
        </w:tc>
      </w:tr>
      <w:tr w:rsidR="00853243" w14:paraId="36B27E7B" w14:textId="77777777">
        <w:trPr>
          <w:trHeight w:hRule="exact" w:val="590"/>
          <w:jc w:val="center"/>
        </w:trPr>
        <w:tc>
          <w:tcPr>
            <w:tcW w:w="3310" w:type="pct"/>
            <w:tcBorders>
              <w:top w:val="nil"/>
              <w:bottom w:val="nil"/>
            </w:tcBorders>
            <w:vAlign w:val="center"/>
          </w:tcPr>
          <w:p w14:paraId="6CE06710"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sz w:val="22"/>
              </w:rPr>
              <w:t>年化运行成本</w:t>
            </w:r>
            <w:r>
              <w:rPr>
                <w:rFonts w:ascii="Times New Roman" w:eastAsia="宋体" w:hAnsi="Times New Roman" w:cs="Times New Roman"/>
                <w:sz w:val="22"/>
              </w:rPr>
              <w:t>/</w:t>
            </w:r>
            <w:r>
              <w:rPr>
                <w:rFonts w:ascii="Times New Roman" w:eastAsia="宋体" w:hAnsi="Times New Roman" w:cs="Times New Roman"/>
                <w:sz w:val="22"/>
              </w:rPr>
              <w:t>万元</w:t>
            </w:r>
          </w:p>
        </w:tc>
        <w:tc>
          <w:tcPr>
            <w:tcW w:w="1690" w:type="pct"/>
            <w:tcBorders>
              <w:top w:val="nil"/>
              <w:bottom w:val="nil"/>
            </w:tcBorders>
            <w:vAlign w:val="center"/>
          </w:tcPr>
          <w:p w14:paraId="77DEBAD5" w14:textId="77777777" w:rsidR="00853243" w:rsidRDefault="00853243">
            <w:pPr>
              <w:jc w:val="center"/>
              <w:rPr>
                <w:rFonts w:ascii="Times New Roman" w:eastAsia="宋体" w:hAnsi="Times New Roman" w:cs="Times New Roman"/>
                <w:sz w:val="22"/>
              </w:rPr>
            </w:pPr>
          </w:p>
        </w:tc>
      </w:tr>
      <w:tr w:rsidR="00853243" w14:paraId="6D6F43FB" w14:textId="77777777">
        <w:trPr>
          <w:trHeight w:hRule="exact" w:val="590"/>
          <w:jc w:val="center"/>
        </w:trPr>
        <w:tc>
          <w:tcPr>
            <w:tcW w:w="3310" w:type="pct"/>
            <w:tcBorders>
              <w:top w:val="nil"/>
              <w:bottom w:val="nil"/>
            </w:tcBorders>
            <w:vAlign w:val="center"/>
          </w:tcPr>
          <w:p w14:paraId="78AB0D52"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sz w:val="22"/>
              </w:rPr>
              <w:t>运行成本节约比例</w:t>
            </w:r>
          </w:p>
        </w:tc>
        <w:tc>
          <w:tcPr>
            <w:tcW w:w="1690" w:type="pct"/>
            <w:tcBorders>
              <w:top w:val="nil"/>
              <w:bottom w:val="nil"/>
            </w:tcBorders>
            <w:vAlign w:val="center"/>
          </w:tcPr>
          <w:p w14:paraId="552AFE6B" w14:textId="77777777" w:rsidR="00853243" w:rsidRDefault="00853243">
            <w:pPr>
              <w:jc w:val="center"/>
              <w:rPr>
                <w:rFonts w:ascii="Times New Roman" w:eastAsia="宋体" w:hAnsi="Times New Roman" w:cs="Times New Roman"/>
                <w:sz w:val="22"/>
              </w:rPr>
            </w:pPr>
          </w:p>
        </w:tc>
      </w:tr>
      <w:tr w:rsidR="00853243" w14:paraId="17B100B5" w14:textId="77777777">
        <w:trPr>
          <w:trHeight w:hRule="exact" w:val="590"/>
          <w:jc w:val="center"/>
        </w:trPr>
        <w:tc>
          <w:tcPr>
            <w:tcW w:w="3310" w:type="pct"/>
            <w:tcBorders>
              <w:top w:val="nil"/>
              <w:bottom w:val="nil"/>
            </w:tcBorders>
            <w:vAlign w:val="center"/>
          </w:tcPr>
          <w:p w14:paraId="608FF0B6"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sz w:val="22"/>
              </w:rPr>
              <w:t>投资回报年限</w:t>
            </w:r>
            <w:r>
              <w:rPr>
                <w:rFonts w:ascii="Times New Roman" w:eastAsia="宋体" w:hAnsi="Times New Roman" w:cs="Times New Roman"/>
                <w:sz w:val="22"/>
              </w:rPr>
              <w:t>/</w:t>
            </w:r>
            <w:r>
              <w:rPr>
                <w:rFonts w:ascii="Times New Roman" w:eastAsia="宋体" w:hAnsi="Times New Roman" w:cs="Times New Roman"/>
                <w:sz w:val="22"/>
              </w:rPr>
              <w:t>年</w:t>
            </w:r>
          </w:p>
        </w:tc>
        <w:tc>
          <w:tcPr>
            <w:tcW w:w="1690" w:type="pct"/>
            <w:tcBorders>
              <w:top w:val="nil"/>
              <w:bottom w:val="nil"/>
            </w:tcBorders>
            <w:vAlign w:val="center"/>
          </w:tcPr>
          <w:p w14:paraId="0D127220" w14:textId="77777777" w:rsidR="00853243" w:rsidRDefault="00853243">
            <w:pPr>
              <w:jc w:val="center"/>
              <w:rPr>
                <w:rFonts w:ascii="Times New Roman" w:eastAsia="宋体" w:hAnsi="Times New Roman" w:cs="Times New Roman"/>
                <w:sz w:val="22"/>
              </w:rPr>
            </w:pPr>
          </w:p>
        </w:tc>
      </w:tr>
      <w:tr w:rsidR="00853243" w14:paraId="6A12C8FA" w14:textId="77777777">
        <w:trPr>
          <w:trHeight w:hRule="exact" w:val="590"/>
          <w:jc w:val="center"/>
        </w:trPr>
        <w:tc>
          <w:tcPr>
            <w:tcW w:w="3310" w:type="pct"/>
            <w:tcBorders>
              <w:top w:val="nil"/>
              <w:bottom w:val="nil"/>
            </w:tcBorders>
            <w:vAlign w:val="center"/>
          </w:tcPr>
          <w:p w14:paraId="7C74D360"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sz w:val="22"/>
              </w:rPr>
              <w:t>总碳排</w:t>
            </w:r>
            <w:r>
              <w:rPr>
                <w:rFonts w:ascii="Times New Roman" w:eastAsia="宋体" w:hAnsi="Times New Roman" w:cs="Times New Roman" w:hint="eastAsia"/>
                <w:sz w:val="22"/>
              </w:rPr>
              <w:t>/</w:t>
            </w:r>
            <w:r>
              <w:rPr>
                <w:rFonts w:ascii="Times New Roman" w:eastAsia="宋体" w:hAnsi="Times New Roman" w:cs="Times New Roman"/>
                <w:sz w:val="24"/>
                <w:szCs w:val="24"/>
              </w:rPr>
              <w:t>吨</w:t>
            </w:r>
          </w:p>
        </w:tc>
        <w:tc>
          <w:tcPr>
            <w:tcW w:w="1690" w:type="pct"/>
            <w:tcBorders>
              <w:top w:val="nil"/>
              <w:bottom w:val="nil"/>
            </w:tcBorders>
            <w:vAlign w:val="center"/>
          </w:tcPr>
          <w:p w14:paraId="28DE0FD9" w14:textId="77777777" w:rsidR="00853243" w:rsidRDefault="00853243">
            <w:pPr>
              <w:jc w:val="center"/>
              <w:rPr>
                <w:rFonts w:ascii="Times New Roman" w:eastAsia="宋体" w:hAnsi="Times New Roman" w:cs="Times New Roman"/>
                <w:sz w:val="22"/>
              </w:rPr>
            </w:pPr>
          </w:p>
        </w:tc>
      </w:tr>
      <w:tr w:rsidR="00853243" w14:paraId="7E895C83" w14:textId="77777777">
        <w:trPr>
          <w:trHeight w:hRule="exact" w:val="590"/>
          <w:jc w:val="center"/>
        </w:trPr>
        <w:tc>
          <w:tcPr>
            <w:tcW w:w="3310" w:type="pct"/>
            <w:tcBorders>
              <w:top w:val="nil"/>
            </w:tcBorders>
            <w:vAlign w:val="center"/>
          </w:tcPr>
          <w:p w14:paraId="6DB51428"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sz w:val="22"/>
              </w:rPr>
              <w:t>减排比例</w:t>
            </w:r>
          </w:p>
        </w:tc>
        <w:tc>
          <w:tcPr>
            <w:tcW w:w="1690" w:type="pct"/>
            <w:tcBorders>
              <w:top w:val="nil"/>
            </w:tcBorders>
            <w:vAlign w:val="center"/>
          </w:tcPr>
          <w:p w14:paraId="56D32D9A" w14:textId="77777777" w:rsidR="00853243" w:rsidRDefault="00853243">
            <w:pPr>
              <w:jc w:val="center"/>
              <w:rPr>
                <w:rFonts w:ascii="Times New Roman" w:eastAsia="宋体" w:hAnsi="Times New Roman" w:cs="Times New Roman"/>
                <w:sz w:val="22"/>
              </w:rPr>
            </w:pPr>
          </w:p>
        </w:tc>
      </w:tr>
      <w:tr w:rsidR="00853243" w14:paraId="0E468068" w14:textId="77777777">
        <w:trPr>
          <w:trHeight w:hRule="exact" w:val="590"/>
          <w:jc w:val="center"/>
        </w:trPr>
        <w:tc>
          <w:tcPr>
            <w:tcW w:w="3310" w:type="pct"/>
            <w:tcBorders>
              <w:top w:val="nil"/>
            </w:tcBorders>
            <w:vAlign w:val="center"/>
          </w:tcPr>
          <w:p w14:paraId="76AEF92F" w14:textId="77777777" w:rsidR="00853243" w:rsidRDefault="00000000">
            <w:pPr>
              <w:jc w:val="center"/>
              <w:rPr>
                <w:rFonts w:ascii="Times New Roman" w:eastAsia="宋体" w:hAnsi="Times New Roman" w:cs="Times New Roman"/>
                <w:sz w:val="22"/>
              </w:rPr>
            </w:pPr>
            <w:r>
              <w:rPr>
                <w:rFonts w:ascii="Times New Roman" w:eastAsia="宋体" w:hAnsi="Times New Roman" w:cs="Times New Roman" w:hint="eastAsia"/>
                <w:sz w:val="22"/>
              </w:rPr>
              <w:t>年化运行收益</w:t>
            </w:r>
          </w:p>
        </w:tc>
        <w:tc>
          <w:tcPr>
            <w:tcW w:w="1690" w:type="pct"/>
            <w:tcBorders>
              <w:top w:val="nil"/>
            </w:tcBorders>
            <w:vAlign w:val="center"/>
          </w:tcPr>
          <w:p w14:paraId="319A79FC" w14:textId="77777777" w:rsidR="00853243" w:rsidRDefault="00853243">
            <w:pPr>
              <w:jc w:val="center"/>
              <w:rPr>
                <w:rFonts w:ascii="Times New Roman" w:eastAsia="宋体" w:hAnsi="Times New Roman" w:cs="Times New Roman"/>
                <w:sz w:val="22"/>
              </w:rPr>
            </w:pPr>
          </w:p>
        </w:tc>
      </w:tr>
    </w:tbl>
    <w:p w14:paraId="41B8D0AD" w14:textId="77777777" w:rsidR="00853243" w:rsidRDefault="00000000">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lastRenderedPageBreak/>
        <w:t>本系统</w:t>
      </w:r>
      <w:r>
        <w:rPr>
          <w:rFonts w:ascii="Times New Roman" w:eastAsia="宋体" w:hAnsi="Times New Roman" w:cs="Times New Roman" w:hint="eastAsia"/>
          <w:sz w:val="24"/>
          <w:szCs w:val="24"/>
        </w:rPr>
        <w:t>经济性及</w:t>
      </w:r>
      <w:r>
        <w:rPr>
          <w:rFonts w:ascii="Times New Roman" w:eastAsia="宋体" w:hAnsi="Times New Roman" w:cs="Times New Roman"/>
          <w:sz w:val="24"/>
          <w:szCs w:val="24"/>
        </w:rPr>
        <w:t>碳排放量</w:t>
      </w:r>
      <w:r>
        <w:rPr>
          <w:rFonts w:ascii="Times New Roman" w:eastAsia="宋体" w:hAnsi="Times New Roman" w:cs="Times New Roman" w:hint="eastAsia"/>
          <w:sz w:val="24"/>
          <w:szCs w:val="24"/>
        </w:rPr>
        <w:t>水平如</w:t>
      </w:r>
      <w:r>
        <w:rPr>
          <w:rFonts w:ascii="Times New Roman" w:eastAsia="宋体" w:hAnsi="Times New Roman" w:cs="Times New Roman"/>
          <w:sz w:val="24"/>
          <w:szCs w:val="24"/>
        </w:rPr>
        <w:t>上表所示。由于</w:t>
      </w:r>
      <w:r>
        <w:rPr>
          <w:rFonts w:ascii="Times New Roman" w:eastAsia="宋体" w:hAnsi="Times New Roman" w:cs="Times New Roman" w:hint="eastAsia"/>
          <w:sz w:val="24"/>
          <w:szCs w:val="24"/>
        </w:rPr>
        <w:t>在</w:t>
      </w:r>
      <w:r>
        <w:rPr>
          <w:rFonts w:ascii="Times New Roman" w:eastAsia="宋体" w:hAnsi="Times New Roman" w:cs="Times New Roman"/>
          <w:sz w:val="24"/>
          <w:szCs w:val="24"/>
        </w:rPr>
        <w:t>离网运行模式下，系统</w:t>
      </w:r>
      <w:r>
        <w:rPr>
          <w:rFonts w:ascii="Times New Roman" w:eastAsia="宋体" w:hAnsi="Times New Roman" w:cs="Times New Roman" w:hint="eastAsia"/>
          <w:sz w:val="24"/>
          <w:szCs w:val="24"/>
        </w:rPr>
        <w:t>以可再生能源制氢，通过氢能与燃料电池及其他能源设备的协同</w:t>
      </w:r>
      <w:r>
        <w:rPr>
          <w:rFonts w:ascii="Times New Roman" w:eastAsia="宋体" w:hAnsi="Times New Roman" w:cs="Times New Roman"/>
          <w:sz w:val="24"/>
          <w:szCs w:val="24"/>
        </w:rPr>
        <w:t>供给</w:t>
      </w:r>
      <w:r>
        <w:rPr>
          <w:rFonts w:ascii="Times New Roman" w:eastAsia="宋体" w:hAnsi="Times New Roman" w:cs="Times New Roman" w:hint="eastAsia"/>
          <w:sz w:val="24"/>
          <w:szCs w:val="24"/>
        </w:rPr>
        <w:t>需求侧</w:t>
      </w:r>
      <w:r>
        <w:rPr>
          <w:rFonts w:ascii="Times New Roman" w:eastAsia="宋体" w:hAnsi="Times New Roman" w:cs="Times New Roman"/>
          <w:sz w:val="24"/>
          <w:szCs w:val="24"/>
        </w:rPr>
        <w:t>电、热、冷需求，从而实现了零碳排放，其减排率为</w:t>
      </w:r>
      <w:r>
        <w:rPr>
          <w:rFonts w:ascii="Times New Roman" w:eastAsia="宋体" w:hAnsi="Times New Roman" w:cs="Times New Roman"/>
          <w:sz w:val="24"/>
          <w:szCs w:val="24"/>
        </w:rPr>
        <w:t>100%</w:t>
      </w:r>
      <w:r>
        <w:rPr>
          <w:rFonts w:ascii="Times New Roman" w:eastAsia="宋体" w:hAnsi="Times New Roman" w:cs="Times New Roman"/>
          <w:sz w:val="24"/>
          <w:szCs w:val="24"/>
        </w:rPr>
        <w:t>，年化碳减排量为</w:t>
      </w:r>
      <w:r>
        <w:rPr>
          <w:rFonts w:ascii="Times New Roman" w:eastAsia="宋体" w:hAnsi="Times New Roman" w:cs="Times New Roman" w:hint="eastAsia"/>
          <w:color w:val="4472C4" w:themeColor="accent1"/>
          <w:sz w:val="24"/>
          <w:szCs w:val="24"/>
        </w:rPr>
        <w:t>薅</w:t>
      </w:r>
      <w:r>
        <w:rPr>
          <w:rFonts w:ascii="Times New Roman" w:eastAsia="宋体" w:hAnsi="Times New Roman" w:cs="Times New Roman"/>
          <w:sz w:val="24"/>
          <w:szCs w:val="24"/>
        </w:rPr>
        <w:t>吨，相当于每平方米每年减排</w:t>
      </w:r>
      <w:r>
        <w:rPr>
          <w:rFonts w:ascii="Times New Roman" w:eastAsia="宋体" w:hAnsi="Times New Roman" w:cs="Times New Roman" w:hint="eastAsia"/>
          <w:sz w:val="24"/>
          <w:szCs w:val="24"/>
        </w:rPr>
        <w:t>ic</w:t>
      </w:r>
      <w:r>
        <w:rPr>
          <w:rFonts w:ascii="Times New Roman" w:eastAsia="宋体" w:hAnsi="Times New Roman" w:cs="Times New Roman"/>
          <w:sz w:val="24"/>
          <w:szCs w:val="24"/>
        </w:rPr>
        <w:t>吨。</w:t>
      </w:r>
    </w:p>
    <w:p w14:paraId="6A2A4DD8" w14:textId="77777777" w:rsidR="00853243" w:rsidRDefault="00000000">
      <w:pPr>
        <w:pStyle w:val="2"/>
        <w:numPr>
          <w:ilvl w:val="0"/>
          <w:numId w:val="1"/>
        </w:numPr>
        <w:spacing w:line="360" w:lineRule="auto"/>
        <w:rPr>
          <w:rFonts w:ascii="Times New Roman" w:eastAsia="宋体" w:hAnsi="Times New Roman" w:cs="Times New Roman"/>
          <w:sz w:val="24"/>
          <w:szCs w:val="24"/>
        </w:rPr>
      </w:pPr>
      <w:r>
        <w:rPr>
          <w:rFonts w:ascii="Times New Roman" w:eastAsia="宋体" w:hAnsi="Times New Roman" w:cs="Times New Roman"/>
          <w:sz w:val="28"/>
          <w:szCs w:val="28"/>
        </w:rPr>
        <w:t>结论及建议</w:t>
      </w:r>
    </w:p>
    <w:p w14:paraId="73F93EDE" w14:textId="77777777" w:rsidR="00853243" w:rsidRDefault="00000000">
      <w:pPr>
        <w:spacing w:line="360" w:lineRule="auto"/>
        <w:rPr>
          <w:rFonts w:ascii="Times New Roman" w:eastAsia="宋体" w:hAnsi="Times New Roman" w:cs="Times New Roman"/>
          <w:color w:val="000000"/>
          <w:sz w:val="24"/>
          <w:szCs w:val="24"/>
        </w:rPr>
      </w:pPr>
      <w:r>
        <w:rPr>
          <w:rFonts w:ascii="Times New Roman" w:eastAsia="宋体" w:hAnsi="Times New Roman" w:cs="Times New Roman"/>
          <w:b/>
          <w:bCs/>
          <w:sz w:val="24"/>
          <w:szCs w:val="24"/>
        </w:rPr>
        <w:t>6.1</w:t>
      </w:r>
      <w:r>
        <w:rPr>
          <w:rFonts w:ascii="Times New Roman" w:eastAsia="宋体" w:hAnsi="Times New Roman" w:cs="Times New Roman"/>
          <w:b/>
          <w:bCs/>
          <w:sz w:val="24"/>
          <w:szCs w:val="24"/>
        </w:rPr>
        <w:t>结论</w:t>
      </w:r>
    </w:p>
    <w:p w14:paraId="3BEDBDF7" w14:textId="77777777" w:rsidR="00853243" w:rsidRDefault="00000000">
      <w:pPr>
        <w:widowControl/>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供能对象描述</w:t>
      </w:r>
    </w:p>
    <w:p w14:paraId="2A9D7530" w14:textId="77777777" w:rsidR="00853243" w:rsidRDefault="00000000">
      <w:pPr>
        <w:spacing w:line="360" w:lineRule="auto"/>
        <w:ind w:firstLine="48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本测算报告分析得到能源中心用能方案为：</w:t>
      </w:r>
      <w:bookmarkStart w:id="129" w:name="OLE_LINK16"/>
      <w:r>
        <w:rPr>
          <w:rFonts w:ascii="Times New Roman" w:eastAsia="宋体" w:hAnsi="Times New Roman" w:cs="Times New Roman"/>
          <w:color w:val="000000"/>
          <w:sz w:val="24"/>
          <w:szCs w:val="24"/>
        </w:rPr>
        <w:t>供能方案描述</w:t>
      </w:r>
      <w:bookmarkEnd w:id="129"/>
    </w:p>
    <w:p w14:paraId="75A57EB6" w14:textId="77777777" w:rsidR="00853243" w:rsidRDefault="00000000">
      <w:pPr>
        <w:spacing w:line="360" w:lineRule="auto"/>
        <w:ind w:firstLine="48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综合经济、碳排</w:t>
      </w:r>
      <w:r>
        <w:rPr>
          <w:rFonts w:ascii="Times New Roman" w:eastAsia="宋体" w:hAnsi="Times New Roman" w:cs="Times New Roman" w:hint="eastAsia"/>
          <w:color w:val="000000"/>
          <w:sz w:val="24"/>
          <w:szCs w:val="24"/>
        </w:rPr>
        <w:t>放</w:t>
      </w:r>
      <w:r>
        <w:rPr>
          <w:rFonts w:ascii="Times New Roman" w:eastAsia="宋体" w:hAnsi="Times New Roman" w:cs="Times New Roman"/>
          <w:color w:val="000000"/>
          <w:sz w:val="24"/>
          <w:szCs w:val="24"/>
        </w:rPr>
        <w:t>等技术分析结果，</w:t>
      </w:r>
      <w:r>
        <w:rPr>
          <w:rFonts w:ascii="Times New Roman" w:eastAsia="宋体" w:hAnsi="Times New Roman" w:cs="Times New Roman" w:hint="eastAsia"/>
          <w:color w:val="000000"/>
          <w:sz w:val="24"/>
          <w:szCs w:val="24"/>
        </w:rPr>
        <w:t>本系统在</w:t>
      </w:r>
      <w:r>
        <w:rPr>
          <w:rFonts w:ascii="Times New Roman" w:eastAsia="宋体" w:hAnsi="Times New Roman" w:cs="Times New Roman"/>
          <w:color w:val="000000"/>
          <w:sz w:val="24"/>
          <w:szCs w:val="24"/>
        </w:rPr>
        <w:t>并网模式下投资</w:t>
      </w:r>
      <w:r>
        <w:rPr>
          <w:rFonts w:ascii="Times New Roman" w:eastAsia="宋体" w:hAnsi="Times New Roman" w:cs="Times New Roman" w:hint="eastAsia"/>
          <w:color w:val="000000"/>
          <w:sz w:val="24"/>
          <w:szCs w:val="24"/>
        </w:rPr>
        <w:t>回报</w:t>
      </w:r>
      <w:r>
        <w:rPr>
          <w:rFonts w:ascii="Times New Roman" w:eastAsia="宋体" w:hAnsi="Times New Roman" w:cs="Times New Roman"/>
          <w:color w:val="000000"/>
          <w:sz w:val="24"/>
          <w:szCs w:val="24"/>
        </w:rPr>
        <w:t>年限为</w:t>
      </w:r>
      <w:r>
        <w:rPr>
          <w:rFonts w:ascii="Times New Roman" w:eastAsia="宋体" w:hAnsi="Times New Roman" w:cs="Times New Roman" w:hint="eastAsia"/>
          <w:color w:val="000000"/>
          <w:sz w:val="24"/>
          <w:szCs w:val="24"/>
        </w:rPr>
        <w:t>eee</w:t>
      </w:r>
      <w:r>
        <w:rPr>
          <w:rFonts w:ascii="Times New Roman" w:eastAsia="宋体" w:hAnsi="Times New Roman" w:cs="Times New Roman"/>
          <w:color w:val="000000"/>
          <w:sz w:val="24"/>
          <w:szCs w:val="24"/>
        </w:rPr>
        <w:t>年，</w:t>
      </w:r>
      <w:r>
        <w:rPr>
          <w:rFonts w:ascii="Times New Roman" w:eastAsia="宋体" w:hAnsi="Times New Roman" w:cs="Times New Roman" w:hint="eastAsia"/>
          <w:color w:val="000000"/>
          <w:sz w:val="24"/>
          <w:szCs w:val="24"/>
        </w:rPr>
        <w:t>碳</w:t>
      </w:r>
      <w:r>
        <w:rPr>
          <w:rFonts w:ascii="Times New Roman" w:eastAsia="宋体" w:hAnsi="Times New Roman" w:cs="Times New Roman"/>
          <w:color w:val="000000"/>
          <w:sz w:val="24"/>
          <w:szCs w:val="24"/>
        </w:rPr>
        <w:t>减排率为</w:t>
      </w:r>
      <w:r>
        <w:rPr>
          <w:rFonts w:ascii="Times New Roman" w:eastAsia="宋体" w:hAnsi="Times New Roman" w:cs="Times New Roman" w:hint="eastAsia"/>
          <w:color w:val="000000"/>
          <w:sz w:val="24"/>
          <w:szCs w:val="24"/>
        </w:rPr>
        <w:t>fff</w:t>
      </w: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在</w:t>
      </w:r>
      <w:r>
        <w:rPr>
          <w:rFonts w:ascii="Times New Roman" w:eastAsia="宋体" w:hAnsi="Times New Roman" w:cs="Times New Roman"/>
          <w:color w:val="000000"/>
          <w:sz w:val="24"/>
          <w:szCs w:val="24"/>
        </w:rPr>
        <w:t>离网模式下投资回报年限为</w:t>
      </w:r>
      <w:r>
        <w:rPr>
          <w:rFonts w:ascii="Times New Roman" w:eastAsia="宋体" w:hAnsi="Times New Roman" w:cs="Times New Roman" w:hint="eastAsia"/>
          <w:color w:val="000000"/>
          <w:sz w:val="24"/>
          <w:szCs w:val="24"/>
        </w:rPr>
        <w:t>ite</w:t>
      </w:r>
      <w:r>
        <w:rPr>
          <w:rFonts w:ascii="Times New Roman" w:eastAsia="宋体" w:hAnsi="Times New Roman" w:cs="Times New Roman"/>
          <w:color w:val="000000"/>
          <w:sz w:val="24"/>
          <w:szCs w:val="24"/>
        </w:rPr>
        <w:t>年，</w:t>
      </w:r>
      <w:r>
        <w:rPr>
          <w:rFonts w:ascii="Times New Roman" w:eastAsia="宋体" w:hAnsi="Times New Roman" w:cs="Times New Roman" w:hint="eastAsia"/>
          <w:color w:val="000000"/>
          <w:sz w:val="24"/>
          <w:szCs w:val="24"/>
        </w:rPr>
        <w:t>碳</w:t>
      </w:r>
      <w:r>
        <w:rPr>
          <w:rFonts w:ascii="Times New Roman" w:eastAsia="宋体" w:hAnsi="Times New Roman" w:cs="Times New Roman"/>
          <w:color w:val="000000"/>
          <w:sz w:val="24"/>
          <w:szCs w:val="24"/>
        </w:rPr>
        <w:t>减排率为</w:t>
      </w:r>
      <w:r>
        <w:rPr>
          <w:rFonts w:ascii="Times New Roman" w:eastAsia="宋体" w:hAnsi="Times New Roman" w:cs="Times New Roman" w:hint="eastAsia"/>
          <w:color w:val="000000"/>
          <w:sz w:val="24"/>
          <w:szCs w:val="24"/>
        </w:rPr>
        <w:t>if</w:t>
      </w:r>
      <w:r>
        <w:rPr>
          <w:rFonts w:ascii="Times New Roman" w:eastAsia="宋体" w:hAnsi="Times New Roman" w:cs="Times New Roman"/>
          <w:color w:val="000000"/>
          <w:sz w:val="24"/>
          <w:szCs w:val="24"/>
        </w:rPr>
        <w:t>。该能源方案具有运行费用低，供冷、供暖成本低、低碳环保等优势，建议该方案作为</w:t>
      </w:r>
      <w:bookmarkStart w:id="130" w:name="OLE_LINK1"/>
      <w:commentRangeStart w:id="131"/>
      <w:r>
        <w:rPr>
          <w:rFonts w:ascii="Times New Roman" w:eastAsia="宋体" w:hAnsi="Times New Roman" w:cs="Times New Roman"/>
          <w:color w:val="000000"/>
          <w:sz w:val="24"/>
          <w:szCs w:val="24"/>
        </w:rPr>
        <w:t>（园区名称）</w:t>
      </w:r>
      <w:commentRangeEnd w:id="131"/>
      <w:r>
        <w:rPr>
          <w:rFonts w:ascii="Times New Roman" w:eastAsia="宋体" w:hAnsi="Times New Roman" w:cs="Times New Roman"/>
          <w:color w:val="000000"/>
          <w:sz w:val="24"/>
          <w:szCs w:val="24"/>
        </w:rPr>
        <w:commentReference w:id="131"/>
      </w:r>
      <w:bookmarkEnd w:id="130"/>
      <w:r>
        <w:rPr>
          <w:rFonts w:ascii="Times New Roman" w:eastAsia="宋体" w:hAnsi="Times New Roman" w:cs="Times New Roman"/>
          <w:color w:val="000000"/>
          <w:sz w:val="24"/>
          <w:szCs w:val="24"/>
        </w:rPr>
        <w:t>零碳分布式智慧能源中心示范项目的用能实施方案。</w:t>
      </w:r>
    </w:p>
    <w:p w14:paraId="01903D7D" w14:textId="77777777" w:rsidR="00853243" w:rsidRDefault="00000000">
      <w:pPr>
        <w:spacing w:line="36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6.2</w:t>
      </w:r>
      <w:r>
        <w:rPr>
          <w:rFonts w:ascii="Times New Roman" w:eastAsia="宋体" w:hAnsi="Times New Roman" w:cs="Times New Roman"/>
          <w:b/>
          <w:bCs/>
          <w:sz w:val="24"/>
          <w:szCs w:val="24"/>
        </w:rPr>
        <w:t>建议</w:t>
      </w:r>
    </w:p>
    <w:p w14:paraId="15939C29" w14:textId="77777777" w:rsidR="00853243" w:rsidRDefault="00000000">
      <w:pPr>
        <w:spacing w:line="36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1</w:t>
      </w:r>
      <w:r>
        <w:rPr>
          <w:rFonts w:ascii="Times New Roman" w:eastAsia="宋体" w:hAnsi="Times New Roman" w:cs="Times New Roman"/>
          <w:color w:val="000000"/>
          <w:sz w:val="24"/>
          <w:szCs w:val="24"/>
        </w:rPr>
        <w:t>）建议加快项目实施进度，尽早落实项目建设的各项边界条件，实现新能源综合供能工程与</w:t>
      </w:r>
      <w:commentRangeStart w:id="132"/>
      <w:r>
        <w:rPr>
          <w:rFonts w:ascii="Times New Roman" w:eastAsia="宋体" w:hAnsi="Times New Roman" w:cs="Times New Roman"/>
          <w:color w:val="000000"/>
          <w:sz w:val="24"/>
          <w:szCs w:val="24"/>
        </w:rPr>
        <w:t>（园区名称）</w:t>
      </w:r>
      <w:commentRangeEnd w:id="132"/>
      <w:r>
        <w:rPr>
          <w:rFonts w:ascii="Times New Roman" w:eastAsia="宋体" w:hAnsi="Times New Roman" w:cs="Times New Roman"/>
          <w:color w:val="000000"/>
          <w:sz w:val="24"/>
          <w:szCs w:val="24"/>
        </w:rPr>
        <w:commentReference w:id="132"/>
      </w:r>
      <w:r>
        <w:rPr>
          <w:rFonts w:ascii="Times New Roman" w:eastAsia="宋体" w:hAnsi="Times New Roman" w:cs="Times New Roman"/>
          <w:color w:val="000000"/>
          <w:sz w:val="24"/>
          <w:szCs w:val="24"/>
        </w:rPr>
        <w:t>主体建筑同步投产。</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ab/>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2</w:t>
      </w:r>
      <w:r>
        <w:rPr>
          <w:rFonts w:ascii="Times New Roman" w:eastAsia="宋体" w:hAnsi="Times New Roman" w:cs="Times New Roman"/>
          <w:color w:val="000000"/>
          <w:sz w:val="24"/>
          <w:szCs w:val="24"/>
        </w:rPr>
        <w:t>）本项目符合国家调整能源产业结构的要求，属国家鼓励发展的产业，建议申报所在省份</w:t>
      </w:r>
      <w:commentRangeStart w:id="133"/>
      <w:commentRangeEnd w:id="133"/>
      <w:r>
        <w:rPr>
          <w:rFonts w:ascii="Times New Roman" w:eastAsia="宋体" w:hAnsi="Times New Roman" w:cs="Times New Roman"/>
          <w:color w:val="000000"/>
          <w:sz w:val="24"/>
          <w:szCs w:val="24"/>
        </w:rPr>
        <w:commentReference w:id="133"/>
      </w:r>
      <w:r>
        <w:rPr>
          <w:rFonts w:ascii="Times New Roman" w:eastAsia="宋体" w:hAnsi="Times New Roman" w:cs="Times New Roman"/>
          <w:color w:val="000000"/>
          <w:sz w:val="24"/>
          <w:szCs w:val="24"/>
        </w:rPr>
        <w:t>乃至国家级示范工程项目。</w:t>
      </w:r>
    </w:p>
    <w:p w14:paraId="2288A2B4" w14:textId="77777777" w:rsidR="00853243" w:rsidRDefault="00853243">
      <w:pPr>
        <w:spacing w:line="360" w:lineRule="auto"/>
        <w:rPr>
          <w:rFonts w:ascii="Times New Roman" w:eastAsia="宋体" w:hAnsi="Times New Roman" w:cs="Times New Roman"/>
          <w:sz w:val="24"/>
          <w:szCs w:val="24"/>
        </w:rPr>
      </w:pPr>
    </w:p>
    <w:p w14:paraId="6ED6A655" w14:textId="77777777" w:rsidR="00853243" w:rsidRDefault="00853243">
      <w:pPr>
        <w:spacing w:line="360" w:lineRule="auto"/>
        <w:ind w:firstLine="420"/>
        <w:rPr>
          <w:rFonts w:ascii="Times New Roman" w:eastAsia="宋体" w:hAnsi="Times New Roman" w:cs="Times New Roman"/>
          <w:sz w:val="24"/>
          <w:szCs w:val="24"/>
        </w:rPr>
      </w:pPr>
    </w:p>
    <w:sectPr w:rsidR="0085324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y橙子" w:date="2022-01-24T17:49:00Z" w:initials="">
    <w:p w14:paraId="0D5C2078" w14:textId="77777777" w:rsidR="00853243" w:rsidRDefault="00000000">
      <w:pPr>
        <w:pStyle w:val="a3"/>
      </w:pPr>
      <w:bookmarkStart w:id="1" w:name="OLE_LINK8"/>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bookmarkEnd w:id="1"/>
  </w:comment>
  <w:comment w:id="2" w:author="say橙子" w:date="2022-01-24T17:49:00Z" w:initials="">
    <w:p w14:paraId="32A53524" w14:textId="77777777" w:rsidR="00853243"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3" w:author="say橙子" w:date="2022-01-24T17:44:00Z" w:initials="">
    <w:p w14:paraId="40E85B05" w14:textId="77777777" w:rsidR="00853243"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城市描述</w:t>
      </w:r>
      <w:r>
        <w:rPr>
          <w:rFonts w:ascii="Times New Roman" w:eastAsia="宋体" w:hAnsi="Times New Roman" w:cs="Times New Roman"/>
          <w:color w:val="0000FF"/>
          <w:sz w:val="24"/>
          <w:szCs w:val="24"/>
        </w:rPr>
        <w:t>]</w:t>
      </w:r>
    </w:p>
  </w:comment>
  <w:comment w:id="4" w:author="say橙子" w:date="2022-01-24T17:50:00Z" w:initials="">
    <w:p w14:paraId="1DDB6D28" w14:textId="77777777" w:rsidR="00853243"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bookmarkStart w:id="5" w:name="OLE_LINK12"/>
      <w:r>
        <w:rPr>
          <w:rFonts w:ascii="Times New Roman" w:eastAsia="宋体" w:hAnsi="Times New Roman" w:cs="Times New Roman" w:hint="eastAsia"/>
          <w:color w:val="0000FF"/>
          <w:sz w:val="24"/>
          <w:szCs w:val="24"/>
        </w:rPr>
        <w:t>园区文字</w:t>
      </w:r>
      <w:bookmarkEnd w:id="5"/>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7" w:author="say橙子" w:date="2022-01-24T17:50:00Z" w:initials="">
    <w:p w14:paraId="10393DDC" w14:textId="77777777" w:rsidR="00853243"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9" w:author="say橙子" w:date="2022-01-24T17:57:00Z" w:initials="">
    <w:p w14:paraId="029267F0" w14:textId="77777777" w:rsidR="00853243"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p w14:paraId="317B62CA" w14:textId="77777777" w:rsidR="00853243" w:rsidRDefault="00853243">
      <w:pPr>
        <w:pStyle w:val="a3"/>
      </w:pPr>
    </w:p>
  </w:comment>
  <w:comment w:id="10" w:author="say橙子" w:date="2022-01-24T17:54:00Z" w:initials="">
    <w:p w14:paraId="487F3846" w14:textId="77777777" w:rsidR="00853243"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土地使用情况</w:t>
      </w:r>
      <w:r>
        <w:rPr>
          <w:rFonts w:ascii="Times New Roman" w:eastAsia="宋体" w:hAnsi="Times New Roman" w:cs="Times New Roman"/>
          <w:color w:val="0000FF"/>
          <w:sz w:val="24"/>
          <w:szCs w:val="24"/>
        </w:rPr>
        <w:t>]</w:t>
      </w:r>
    </w:p>
  </w:comment>
  <w:comment w:id="11" w:author="say橙子" w:date="2022-01-24T17:57:00Z" w:initials="">
    <w:p w14:paraId="4B32727E" w14:textId="77777777" w:rsidR="00853243"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12" w:author="say橙子" w:date="2022-01-24T17:57:00Z" w:initials="">
    <w:p w14:paraId="546048EE" w14:textId="77777777" w:rsidR="00853243"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14" w:author="say橙子" w:date="2022-01-24T17:57:00Z" w:initials="">
    <w:p w14:paraId="432C0F8D" w14:textId="77777777" w:rsidR="00853243"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16" w:author="say橙子" w:date="2022-01-24T17:57:00Z" w:initials="">
    <w:p w14:paraId="6E903FD0" w14:textId="77777777" w:rsidR="00853243"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17" w:author="say橙子" w:date="2022-01-24T17:58:00Z" w:initials="">
    <w:p w14:paraId="79B372B9" w14:textId="77777777" w:rsidR="00853243"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位置描述</w:t>
      </w:r>
      <w:r>
        <w:rPr>
          <w:rFonts w:ascii="Times New Roman" w:eastAsia="宋体" w:hAnsi="Times New Roman" w:cs="Times New Roman"/>
          <w:color w:val="0000FF"/>
          <w:sz w:val="24"/>
          <w:szCs w:val="24"/>
        </w:rPr>
        <w:t>]</w:t>
      </w:r>
    </w:p>
  </w:comment>
  <w:comment w:id="18" w:author="say橙子" w:date="2022-01-24T17:59:00Z" w:initials="">
    <w:p w14:paraId="77D91C59" w14:textId="77777777" w:rsidR="00853243"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城市名称</w:t>
      </w:r>
      <w:r>
        <w:rPr>
          <w:rFonts w:ascii="Times New Roman" w:eastAsia="宋体" w:hAnsi="Times New Roman" w:cs="Times New Roman"/>
          <w:color w:val="0000FF"/>
          <w:sz w:val="24"/>
          <w:szCs w:val="24"/>
        </w:rPr>
        <w:t>]</w:t>
      </w:r>
    </w:p>
  </w:comment>
  <w:comment w:id="19" w:author="say橙子" w:date="2022-01-24T18:00:00Z" w:initials="">
    <w:p w14:paraId="45071C72" w14:textId="77777777" w:rsidR="00853243"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平均温度</w:t>
      </w:r>
      <w:r>
        <w:rPr>
          <w:rFonts w:ascii="Times New Roman" w:eastAsia="宋体" w:hAnsi="Times New Roman" w:cs="Times New Roman"/>
          <w:color w:val="0000FF"/>
          <w:sz w:val="24"/>
          <w:szCs w:val="24"/>
        </w:rPr>
        <w:t>]</w:t>
      </w:r>
    </w:p>
  </w:comment>
  <w:comment w:id="20" w:author="say橙子" w:date="2022-01-24T18:01:00Z" w:initials="">
    <w:p w14:paraId="608A151E" w14:textId="77777777" w:rsidR="00853243"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bookmarkStart w:id="21" w:name="OLE_LINK13"/>
      <w:r>
        <w:rPr>
          <w:rFonts w:ascii="Times New Roman" w:eastAsia="宋体" w:hAnsi="Times New Roman" w:cs="Times New Roman" w:hint="eastAsia"/>
          <w:color w:val="0000FF"/>
          <w:sz w:val="24"/>
          <w:szCs w:val="24"/>
        </w:rPr>
        <w:t>年最高温度</w:t>
      </w:r>
      <w:bookmarkEnd w:id="21"/>
      <w:r>
        <w:rPr>
          <w:rFonts w:ascii="Times New Roman" w:eastAsia="宋体" w:hAnsi="Times New Roman" w:cs="Times New Roman"/>
          <w:color w:val="0000FF"/>
          <w:sz w:val="24"/>
          <w:szCs w:val="24"/>
        </w:rPr>
        <w:t>]</w:t>
      </w:r>
    </w:p>
  </w:comment>
  <w:comment w:id="22" w:author="say橙子" w:date="2022-01-24T18:02:00Z" w:initials="">
    <w:p w14:paraId="410B3F9D" w14:textId="77777777" w:rsidR="00853243"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气候描述</w:t>
      </w:r>
      <w:r>
        <w:rPr>
          <w:rFonts w:ascii="Times New Roman" w:eastAsia="宋体" w:hAnsi="Times New Roman" w:cs="Times New Roman"/>
          <w:color w:val="0000FF"/>
          <w:sz w:val="24"/>
          <w:szCs w:val="24"/>
        </w:rPr>
        <w:t>]</w:t>
      </w:r>
    </w:p>
  </w:comment>
  <w:comment w:id="23" w:author="say橙子" w:date="2022-01-24T18:02:00Z" w:initials="">
    <w:p w14:paraId="15CA78C2" w14:textId="77777777" w:rsidR="00853243"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气候分区</w:t>
      </w:r>
      <w:r>
        <w:rPr>
          <w:rFonts w:ascii="Times New Roman" w:eastAsia="宋体" w:hAnsi="Times New Roman" w:cs="Times New Roman"/>
          <w:color w:val="0000FF"/>
          <w:sz w:val="24"/>
          <w:szCs w:val="24"/>
        </w:rPr>
        <w:t>]</w:t>
      </w:r>
    </w:p>
  </w:comment>
  <w:comment w:id="24" w:author="say橙子" w:date="2022-01-24T18:36:00Z" w:initials="">
    <w:p w14:paraId="473E4995" w14:textId="77777777" w:rsidR="00853243"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25" w:author="say橙子" w:date="2022-01-24T18:40:00Z" w:initials="">
    <w:p w14:paraId="592C161A" w14:textId="77777777" w:rsidR="00853243" w:rsidRDefault="00000000">
      <w:pPr>
        <w:pStyle w:val="a3"/>
      </w:pPr>
      <w:bookmarkStart w:id="26" w:name="OLE_LINK10"/>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城市名称</w:t>
      </w:r>
      <w:r>
        <w:rPr>
          <w:rFonts w:ascii="Times New Roman" w:eastAsia="宋体" w:hAnsi="Times New Roman" w:cs="Times New Roman"/>
          <w:color w:val="0000FF"/>
          <w:sz w:val="24"/>
          <w:szCs w:val="24"/>
        </w:rPr>
        <w:t>]</w:t>
      </w:r>
      <w:bookmarkEnd w:id="26"/>
    </w:p>
  </w:comment>
  <w:comment w:id="27" w:author="say橙子" w:date="2022-01-24T18:40:00Z" w:initials="">
    <w:p w14:paraId="22ED2B6F" w14:textId="77777777" w:rsidR="00853243"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28" w:author="say橙子" w:date="2022-01-24T18:41:00Z" w:initials="">
    <w:p w14:paraId="36846F90" w14:textId="77777777" w:rsidR="00853243"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光伏情况</w:t>
      </w:r>
      <w:r>
        <w:rPr>
          <w:rFonts w:ascii="Times New Roman" w:eastAsia="宋体" w:hAnsi="Times New Roman" w:cs="Times New Roman"/>
          <w:color w:val="0000FF"/>
          <w:sz w:val="24"/>
          <w:szCs w:val="24"/>
        </w:rPr>
        <w:t>]</w:t>
      </w:r>
    </w:p>
  </w:comment>
  <w:comment w:id="29" w:author="say橙子" w:date="2022-01-24T18:42:00Z" w:initials="">
    <w:p w14:paraId="55A74883" w14:textId="77777777" w:rsidR="00853243" w:rsidRDefault="00000000">
      <w:pPr>
        <w:pStyle w:val="a3"/>
      </w:pPr>
      <w:r>
        <w:rPr>
          <w:rFonts w:hint="eastAsia"/>
        </w:rPr>
        <w:t>[城市输入数据-grid_planning_output_json-</w:t>
      </w:r>
      <w:r>
        <w:t>’</w:t>
      </w:r>
      <w:r>
        <w:rPr>
          <w:rFonts w:hint="eastAsia"/>
        </w:rPr>
        <w:t>r_solar</w:t>
      </w:r>
      <w:r>
        <w:t>’</w:t>
      </w:r>
      <w:r>
        <w:rPr>
          <w:rFonts w:hint="eastAsia"/>
        </w:rPr>
        <w:t>]</w:t>
      </w:r>
    </w:p>
  </w:comment>
  <w:comment w:id="30" w:author="say橙子" w:date="2022-01-24T18:43:00Z" w:initials="">
    <w:p w14:paraId="0BF83DC5" w14:textId="77777777" w:rsidR="00853243"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光伏情况</w:t>
      </w:r>
      <w:r>
        <w:rPr>
          <w:rFonts w:ascii="Times New Roman" w:eastAsia="宋体" w:hAnsi="Times New Roman" w:cs="Times New Roman"/>
          <w:color w:val="0000FF"/>
          <w:sz w:val="24"/>
          <w:szCs w:val="24"/>
        </w:rPr>
        <w:t>]</w:t>
      </w:r>
    </w:p>
  </w:comment>
  <w:comment w:id="32" w:author="say橙子" w:date="2022-01-24T18:44:00Z" w:initials="">
    <w:p w14:paraId="7FF22E27" w14:textId="77777777" w:rsidR="00853243"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33" w:author="say橙子" w:date="2022-01-24T18:44:00Z" w:initials="">
    <w:p w14:paraId="585A057B" w14:textId="77777777" w:rsidR="00853243"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城市名称</w:t>
      </w:r>
      <w:r>
        <w:rPr>
          <w:rFonts w:ascii="Times New Roman" w:eastAsia="宋体" w:hAnsi="Times New Roman" w:cs="Times New Roman"/>
          <w:color w:val="0000FF"/>
          <w:sz w:val="24"/>
          <w:szCs w:val="24"/>
        </w:rPr>
        <w:t>]</w:t>
      </w:r>
    </w:p>
  </w:comment>
  <w:comment w:id="34" w:author="say橙子" w:date="2022-01-24T18:44:00Z" w:initials="">
    <w:p w14:paraId="423C78BE" w14:textId="77777777" w:rsidR="00853243"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bookmarkStart w:id="35" w:name="OLE_LINK14"/>
      <w:r>
        <w:rPr>
          <w:rFonts w:ascii="Times New Roman" w:eastAsia="宋体" w:hAnsi="Times New Roman" w:cs="Times New Roman" w:hint="eastAsia"/>
          <w:color w:val="0000FF"/>
          <w:sz w:val="24"/>
          <w:szCs w:val="24"/>
        </w:rPr>
        <w:t>采暖供冷描述</w:t>
      </w:r>
      <w:bookmarkEnd w:id="35"/>
      <w:r>
        <w:rPr>
          <w:rFonts w:ascii="Times New Roman" w:eastAsia="宋体" w:hAnsi="Times New Roman" w:cs="Times New Roman"/>
          <w:color w:val="0000FF"/>
          <w:sz w:val="24"/>
          <w:szCs w:val="24"/>
        </w:rPr>
        <w:t>]</w:t>
      </w:r>
    </w:p>
  </w:comment>
  <w:comment w:id="36" w:author="say橙子" w:date="2022-01-24T18:45:00Z" w:initials="">
    <w:p w14:paraId="43B544B1" w14:textId="77777777" w:rsidR="00853243"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37" w:author="say橙子" w:date="2022-01-24T18:47:00Z" w:initials="">
    <w:p w14:paraId="2A1409F2" w14:textId="77777777" w:rsidR="00853243"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38" w:author="say橙子" w:date="2022-01-24T18:49:00Z" w:initials="">
    <w:p w14:paraId="16257B0F" w14:textId="77777777" w:rsidR="00853243"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39" w:author="say橙子" w:date="2022-01-24T18:50:00Z" w:initials="">
    <w:p w14:paraId="7F9A743D" w14:textId="77777777" w:rsidR="00853243"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40" w:author="say橙子" w:date="2022-01-24T18:52:00Z" w:initials="">
    <w:p w14:paraId="10EC1185" w14:textId="77777777" w:rsidR="00853243"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制氢潜力</w:t>
      </w:r>
      <w:r>
        <w:rPr>
          <w:rFonts w:ascii="Times New Roman" w:eastAsia="宋体" w:hAnsi="Times New Roman" w:cs="Times New Roman"/>
          <w:color w:val="0000FF"/>
          <w:sz w:val="24"/>
          <w:szCs w:val="24"/>
        </w:rPr>
        <w:t>]</w:t>
      </w:r>
    </w:p>
  </w:comment>
  <w:comment w:id="41" w:author="say橙子" w:date="2022-01-24T18:54:00Z" w:initials="">
    <w:p w14:paraId="07343FAE" w14:textId="77777777" w:rsidR="00853243"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用能政策</w:t>
      </w:r>
      <w:r>
        <w:rPr>
          <w:rFonts w:ascii="Times New Roman" w:eastAsia="宋体" w:hAnsi="Times New Roman" w:cs="Times New Roman"/>
          <w:color w:val="0000FF"/>
          <w:sz w:val="24"/>
          <w:szCs w:val="24"/>
        </w:rPr>
        <w:t>]</w:t>
      </w:r>
    </w:p>
  </w:comment>
  <w:comment w:id="42" w:author="TY" w:date="2022-02-23T17:40:00Z" w:initials="TY">
    <w:p w14:paraId="5DC36530" w14:textId="77777777" w:rsidR="00853243" w:rsidRDefault="00000000">
      <w:pPr>
        <w:pStyle w:val="a3"/>
      </w:pPr>
      <w:r>
        <w:rPr>
          <w:rFonts w:hint="eastAsia"/>
        </w:rPr>
        <w:t>园区名称属于xxxx区，适宜/不适宜采用地热资源</w:t>
      </w:r>
    </w:p>
  </w:comment>
  <w:comment w:id="43" w:author="say橙子" w:date="2022-01-24T18:54:00Z" w:initials="">
    <w:p w14:paraId="0B836BEA" w14:textId="77777777" w:rsidR="00853243"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地热资源评价</w:t>
      </w:r>
      <w:r>
        <w:rPr>
          <w:rFonts w:ascii="Times New Roman" w:eastAsia="宋体" w:hAnsi="Times New Roman" w:cs="Times New Roman"/>
          <w:color w:val="0000FF"/>
          <w:sz w:val="24"/>
          <w:szCs w:val="24"/>
        </w:rPr>
        <w:t>]</w:t>
      </w:r>
    </w:p>
  </w:comment>
  <w:comment w:id="44" w:author="TY" w:date="2022-02-23T17:31:00Z" w:initials="TY">
    <w:p w14:paraId="086E797D" w14:textId="77777777" w:rsidR="00853243" w:rsidRDefault="00000000">
      <w:pPr>
        <w:pStyle w:val="a3"/>
      </w:pPr>
      <w:r>
        <w:rPr>
          <w:rFonts w:hint="eastAsia"/>
        </w:rPr>
        <w:t>全文单位均保留</w:t>
      </w:r>
      <w:r>
        <w:rPr>
          <w:rFonts w:hint="eastAsia"/>
          <w:color w:val="4472C4" w:themeColor="accent1"/>
          <w:highlight w:val="red"/>
        </w:rPr>
        <w:t>两位</w:t>
      </w:r>
    </w:p>
  </w:comment>
  <w:comment w:id="45" w:author="say橙子" w:date="2022-01-24T18:57:00Z" w:initials="">
    <w:p w14:paraId="43965371" w14:textId="77777777" w:rsidR="00853243"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50" w:author="say橙子" w:date="2022-01-24T19:18:00Z" w:initials="">
    <w:p w14:paraId="36931590" w14:textId="77777777" w:rsidR="00853243"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氢价</w:t>
      </w:r>
      <w:r>
        <w:rPr>
          <w:rFonts w:ascii="Times New Roman" w:eastAsia="宋体" w:hAnsi="Times New Roman" w:cs="Times New Roman"/>
          <w:color w:val="0000FF"/>
          <w:sz w:val="24"/>
          <w:szCs w:val="24"/>
        </w:rPr>
        <w:t>]</w:t>
      </w:r>
    </w:p>
  </w:comment>
  <w:comment w:id="51" w:author="say橙子" w:date="2022-01-24T19:19:00Z" w:initials="">
    <w:p w14:paraId="695D5422" w14:textId="77777777" w:rsidR="00853243" w:rsidRDefault="00000000">
      <w:pPr>
        <w:pStyle w:val="a3"/>
      </w:pPr>
      <w:r>
        <w:rPr>
          <w:rFonts w:hint="eastAsia"/>
        </w:rPr>
        <w:t>不允许额外电量上网则没有这句</w:t>
      </w:r>
    </w:p>
  </w:comment>
  <w:comment w:id="53" w:author="say橙子" w:date="2022-01-24T19:19:00Z" w:initials="">
    <w:p w14:paraId="11CC50E7" w14:textId="77777777" w:rsidR="00853243"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56" w:author="TY" w:date="2022-03-03T19:18:00Z" w:initials="TY">
    <w:p w14:paraId="14606102" w14:textId="77777777" w:rsidR="00853243" w:rsidRDefault="00000000">
      <w:pPr>
        <w:pStyle w:val="a3"/>
      </w:pPr>
      <w:r>
        <w:rPr>
          <w:rFonts w:hint="eastAsia"/>
        </w:rPr>
        <w:t>热水罐、冷水罐容量小于1000用kg；大于1000用吨，数字除以1000</w:t>
      </w:r>
    </w:p>
  </w:comment>
  <w:comment w:id="55" w:author="say橙子" w:date="2022-01-24T19:20:00Z" w:initials="">
    <w:p w14:paraId="17FB533A" w14:textId="77777777" w:rsidR="00853243" w:rsidRDefault="00000000">
      <w:pPr>
        <w:pStyle w:val="a3"/>
      </w:pPr>
      <w:r>
        <w:rPr>
          <w:rFonts w:hint="eastAsia"/>
        </w:rPr>
        <w:t>[城市输入数据-grid_planning_output_json-</w:t>
      </w:r>
    </w:p>
    <w:p w14:paraId="2CB06139" w14:textId="77777777" w:rsidR="00853243" w:rsidRDefault="00000000">
      <w:pPr>
        <w:pStyle w:val="a3"/>
      </w:pPr>
      <w:r>
        <w:rPr>
          <w:rFonts w:hint="eastAsia"/>
        </w:rPr>
        <w:t>第二大块的参数]需要判断一下是否为0，为0不输出</w:t>
      </w:r>
    </w:p>
  </w:comment>
  <w:comment w:id="57" w:author="say橙子" w:date="2022-01-24T19:21:00Z" w:initials="">
    <w:p w14:paraId="45DE4BA6" w14:textId="77777777" w:rsidR="00853243"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59" w:author="say橙子" w:date="2022-01-24T19:29:00Z" w:initials="">
    <w:p w14:paraId="0A1E005D" w14:textId="77777777" w:rsidR="00853243" w:rsidRDefault="00000000">
      <w:pPr>
        <w:pStyle w:val="a3"/>
      </w:pPr>
      <w:r>
        <w:rPr>
          <w:rFonts w:hint="eastAsia"/>
        </w:rPr>
        <w:t>所有输入同上4中并网模式，输入数据由城市输入数据.py文件中的grid_变为itgrid_</w:t>
      </w:r>
    </w:p>
  </w:comment>
  <w:comment w:id="107" w:author="TY" w:date="2022-03-03T19:16:00Z" w:initials="TY">
    <w:p w14:paraId="4FE3630B" w14:textId="77777777" w:rsidR="00853243" w:rsidRDefault="00000000">
      <w:pPr>
        <w:pStyle w:val="a3"/>
      </w:pPr>
      <w:bookmarkStart w:id="108" w:name="OLE_LINK9"/>
      <w:r>
        <w:rPr>
          <w:rFonts w:hint="eastAsia"/>
        </w:rPr>
        <w:t>热水罐、冷水罐容量小于1000用kg；大于1000用吨，数字除以1000</w:t>
      </w:r>
      <w:bookmarkEnd w:id="108"/>
    </w:p>
  </w:comment>
  <w:comment w:id="131" w:author="say橙子" w:date="2022-01-24T19:36:00Z" w:initials="">
    <w:p w14:paraId="13AC53F3" w14:textId="77777777" w:rsidR="00853243"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132" w:author="say橙子" w:date="2022-01-24T19:39:00Z" w:initials="">
    <w:p w14:paraId="5D3D2DB3" w14:textId="77777777" w:rsidR="00853243"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133" w:author="say橙子" w:date="2022-01-24T19:39:00Z" w:initials="">
    <w:p w14:paraId="73417A33" w14:textId="77777777" w:rsidR="00853243" w:rsidRDefault="00000000">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所在省份</w:t>
      </w:r>
      <w:r>
        <w:rPr>
          <w:rFonts w:ascii="Times New Roman" w:eastAsia="宋体" w:hAnsi="Times New Roman" w:cs="Times New Roman"/>
          <w:color w:val="0000FF"/>
          <w:sz w:val="24"/>
          <w:szCs w:val="24"/>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5C2078" w15:done="0"/>
  <w15:commentEx w15:paraId="32A53524" w15:done="0"/>
  <w15:commentEx w15:paraId="40E85B05" w15:done="0"/>
  <w15:commentEx w15:paraId="1DDB6D28" w15:done="0"/>
  <w15:commentEx w15:paraId="10393DDC" w15:done="0"/>
  <w15:commentEx w15:paraId="317B62CA" w15:done="0"/>
  <w15:commentEx w15:paraId="487F3846" w15:done="0"/>
  <w15:commentEx w15:paraId="4B32727E" w15:done="0"/>
  <w15:commentEx w15:paraId="546048EE" w15:done="0"/>
  <w15:commentEx w15:paraId="432C0F8D" w15:done="0"/>
  <w15:commentEx w15:paraId="6E903FD0" w15:done="0"/>
  <w15:commentEx w15:paraId="79B372B9" w15:done="0"/>
  <w15:commentEx w15:paraId="77D91C59" w15:done="0"/>
  <w15:commentEx w15:paraId="45071C72" w15:done="0"/>
  <w15:commentEx w15:paraId="608A151E" w15:done="0"/>
  <w15:commentEx w15:paraId="410B3F9D" w15:done="0"/>
  <w15:commentEx w15:paraId="15CA78C2" w15:done="0"/>
  <w15:commentEx w15:paraId="473E4995" w15:done="0"/>
  <w15:commentEx w15:paraId="592C161A" w15:done="0"/>
  <w15:commentEx w15:paraId="22ED2B6F" w15:done="0"/>
  <w15:commentEx w15:paraId="36846F90" w15:done="0"/>
  <w15:commentEx w15:paraId="55A74883" w15:done="0"/>
  <w15:commentEx w15:paraId="0BF83DC5" w15:done="0"/>
  <w15:commentEx w15:paraId="7FF22E27" w15:done="0"/>
  <w15:commentEx w15:paraId="585A057B" w15:done="0"/>
  <w15:commentEx w15:paraId="423C78BE" w15:done="0"/>
  <w15:commentEx w15:paraId="43B544B1" w15:done="0"/>
  <w15:commentEx w15:paraId="2A1409F2" w15:done="0"/>
  <w15:commentEx w15:paraId="16257B0F" w15:done="0"/>
  <w15:commentEx w15:paraId="7F9A743D" w15:done="0"/>
  <w15:commentEx w15:paraId="10EC1185" w15:done="0"/>
  <w15:commentEx w15:paraId="07343FAE" w15:done="0"/>
  <w15:commentEx w15:paraId="5DC36530" w15:done="0"/>
  <w15:commentEx w15:paraId="0B836BEA" w15:done="0"/>
  <w15:commentEx w15:paraId="086E797D" w15:done="0"/>
  <w15:commentEx w15:paraId="43965371" w15:done="0"/>
  <w15:commentEx w15:paraId="36931590" w15:done="0"/>
  <w15:commentEx w15:paraId="695D5422" w15:done="0"/>
  <w15:commentEx w15:paraId="11CC50E7" w15:done="0"/>
  <w15:commentEx w15:paraId="14606102" w15:done="0"/>
  <w15:commentEx w15:paraId="2CB06139" w15:done="0"/>
  <w15:commentEx w15:paraId="45DE4BA6" w15:done="0"/>
  <w15:commentEx w15:paraId="0A1E005D" w15:done="0"/>
  <w15:commentEx w15:paraId="4FE3630B" w15:done="0"/>
  <w15:commentEx w15:paraId="13AC53F3" w15:done="0"/>
  <w15:commentEx w15:paraId="5D3D2DB3" w15:done="0"/>
  <w15:commentEx w15:paraId="73417A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5C2078" w16cid:durableId="26B3CCE8"/>
  <w16cid:commentId w16cid:paraId="32A53524" w16cid:durableId="26B3CCE9"/>
  <w16cid:commentId w16cid:paraId="40E85B05" w16cid:durableId="26B3CCEA"/>
  <w16cid:commentId w16cid:paraId="1DDB6D28" w16cid:durableId="26B3CCEB"/>
  <w16cid:commentId w16cid:paraId="10393DDC" w16cid:durableId="26B3CCEC"/>
  <w16cid:commentId w16cid:paraId="317B62CA" w16cid:durableId="26B3CCED"/>
  <w16cid:commentId w16cid:paraId="487F3846" w16cid:durableId="26B3CCEE"/>
  <w16cid:commentId w16cid:paraId="4B32727E" w16cid:durableId="26B3CCEF"/>
  <w16cid:commentId w16cid:paraId="546048EE" w16cid:durableId="26B3CCF0"/>
  <w16cid:commentId w16cid:paraId="432C0F8D" w16cid:durableId="26B3CCF1"/>
  <w16cid:commentId w16cid:paraId="6E903FD0" w16cid:durableId="26B3CCF2"/>
  <w16cid:commentId w16cid:paraId="79B372B9" w16cid:durableId="26B3CCF3"/>
  <w16cid:commentId w16cid:paraId="77D91C59" w16cid:durableId="26B3CCF4"/>
  <w16cid:commentId w16cid:paraId="45071C72" w16cid:durableId="26B3CCF5"/>
  <w16cid:commentId w16cid:paraId="608A151E" w16cid:durableId="26B3CCF6"/>
  <w16cid:commentId w16cid:paraId="410B3F9D" w16cid:durableId="26B3CCF7"/>
  <w16cid:commentId w16cid:paraId="15CA78C2" w16cid:durableId="26B3CCF8"/>
  <w16cid:commentId w16cid:paraId="473E4995" w16cid:durableId="26B3CCF9"/>
  <w16cid:commentId w16cid:paraId="592C161A" w16cid:durableId="26B3CCFA"/>
  <w16cid:commentId w16cid:paraId="22ED2B6F" w16cid:durableId="26B3CCFB"/>
  <w16cid:commentId w16cid:paraId="36846F90" w16cid:durableId="26B3CCFC"/>
  <w16cid:commentId w16cid:paraId="55A74883" w16cid:durableId="26B3CCFD"/>
  <w16cid:commentId w16cid:paraId="0BF83DC5" w16cid:durableId="26B3CCFE"/>
  <w16cid:commentId w16cid:paraId="7FF22E27" w16cid:durableId="26B3CCFF"/>
  <w16cid:commentId w16cid:paraId="585A057B" w16cid:durableId="26B3CD00"/>
  <w16cid:commentId w16cid:paraId="423C78BE" w16cid:durableId="26B3CD01"/>
  <w16cid:commentId w16cid:paraId="43B544B1" w16cid:durableId="26B3CD02"/>
  <w16cid:commentId w16cid:paraId="2A1409F2" w16cid:durableId="26B3CD03"/>
  <w16cid:commentId w16cid:paraId="16257B0F" w16cid:durableId="26B3CD04"/>
  <w16cid:commentId w16cid:paraId="7F9A743D" w16cid:durableId="26B3CD05"/>
  <w16cid:commentId w16cid:paraId="10EC1185" w16cid:durableId="26B3CD06"/>
  <w16cid:commentId w16cid:paraId="07343FAE" w16cid:durableId="26B3CD07"/>
  <w16cid:commentId w16cid:paraId="5DC36530" w16cid:durableId="26B3CD08"/>
  <w16cid:commentId w16cid:paraId="0B836BEA" w16cid:durableId="26B3CD09"/>
  <w16cid:commentId w16cid:paraId="086E797D" w16cid:durableId="26B3CD0A"/>
  <w16cid:commentId w16cid:paraId="43965371" w16cid:durableId="26B3CD0B"/>
  <w16cid:commentId w16cid:paraId="36931590" w16cid:durableId="26B3CD0C"/>
  <w16cid:commentId w16cid:paraId="695D5422" w16cid:durableId="26B3CD0D"/>
  <w16cid:commentId w16cid:paraId="11CC50E7" w16cid:durableId="26B3CD0E"/>
  <w16cid:commentId w16cid:paraId="14606102" w16cid:durableId="26B3CD0F"/>
  <w16cid:commentId w16cid:paraId="2CB06139" w16cid:durableId="26B3CD10"/>
  <w16cid:commentId w16cid:paraId="45DE4BA6" w16cid:durableId="26B3CD11"/>
  <w16cid:commentId w16cid:paraId="0A1E005D" w16cid:durableId="26B3CD12"/>
  <w16cid:commentId w16cid:paraId="4FE3630B" w16cid:durableId="26B3CD13"/>
  <w16cid:commentId w16cid:paraId="13AC53F3" w16cid:durableId="26B3CD14"/>
  <w16cid:commentId w16cid:paraId="5D3D2DB3" w16cid:durableId="26B3CD15"/>
  <w16cid:commentId w16cid:paraId="73417A33" w16cid:durableId="26B3CD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84E0C6D"/>
    <w:multiLevelType w:val="singleLevel"/>
    <w:tmpl w:val="C84E0C6D"/>
    <w:lvl w:ilvl="0">
      <w:start w:val="1"/>
      <w:numFmt w:val="decimal"/>
      <w:suff w:val="nothing"/>
      <w:lvlText w:val="（%1）"/>
      <w:lvlJc w:val="left"/>
    </w:lvl>
  </w:abstractNum>
  <w:abstractNum w:abstractNumId="1" w15:restartNumberingAfterBreak="0">
    <w:nsid w:val="5FC668A0"/>
    <w:multiLevelType w:val="multilevel"/>
    <w:tmpl w:val="5FC668A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16cid:durableId="1140806966">
    <w:abstractNumId w:val="1"/>
  </w:num>
  <w:num w:numId="2" w16cid:durableId="173331208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y橙子">
    <w15:presenceInfo w15:providerId="None" w15:userId="say橙子"/>
  </w15:person>
  <w15:person w15:author="TY">
    <w15:presenceInfo w15:providerId="None" w15:userId="TY"/>
  </w15:person>
  <w15:person w15:author="郭 王懿">
    <w15:presenceInfo w15:providerId="Windows Live" w15:userId="28e44e60f72655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doNotDisplayPageBoundaries/>
  <w:trackRevision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ZjM2Y3MWYzZDU3OTcxY2M3MDBkMTI3ZDQzZjgwZTcifQ=="/>
  </w:docVars>
  <w:rsids>
    <w:rsidRoot w:val="00EB6569"/>
    <w:rsid w:val="00001927"/>
    <w:rsid w:val="00007D0C"/>
    <w:rsid w:val="0001513C"/>
    <w:rsid w:val="00021C5D"/>
    <w:rsid w:val="000221DC"/>
    <w:rsid w:val="00030F8E"/>
    <w:rsid w:val="00034990"/>
    <w:rsid w:val="00051DF1"/>
    <w:rsid w:val="000554D5"/>
    <w:rsid w:val="00056450"/>
    <w:rsid w:val="00061142"/>
    <w:rsid w:val="000770F0"/>
    <w:rsid w:val="00087BB6"/>
    <w:rsid w:val="0009462E"/>
    <w:rsid w:val="000951DC"/>
    <w:rsid w:val="000A568A"/>
    <w:rsid w:val="000B1D95"/>
    <w:rsid w:val="000C22DC"/>
    <w:rsid w:val="000C5065"/>
    <w:rsid w:val="000E5748"/>
    <w:rsid w:val="000F1E6C"/>
    <w:rsid w:val="000F4BD7"/>
    <w:rsid w:val="000F72BE"/>
    <w:rsid w:val="00105CEA"/>
    <w:rsid w:val="0011070D"/>
    <w:rsid w:val="00111422"/>
    <w:rsid w:val="001222AE"/>
    <w:rsid w:val="00122E74"/>
    <w:rsid w:val="00124ADF"/>
    <w:rsid w:val="0012536C"/>
    <w:rsid w:val="00130513"/>
    <w:rsid w:val="001329FB"/>
    <w:rsid w:val="00133E25"/>
    <w:rsid w:val="001356F5"/>
    <w:rsid w:val="00136EB5"/>
    <w:rsid w:val="00143E06"/>
    <w:rsid w:val="00150A3C"/>
    <w:rsid w:val="0015228B"/>
    <w:rsid w:val="00164444"/>
    <w:rsid w:val="0016644C"/>
    <w:rsid w:val="00174A93"/>
    <w:rsid w:val="00176E6C"/>
    <w:rsid w:val="00184B6A"/>
    <w:rsid w:val="001852A0"/>
    <w:rsid w:val="001948DD"/>
    <w:rsid w:val="001A2B7D"/>
    <w:rsid w:val="001A55B9"/>
    <w:rsid w:val="001B5FDC"/>
    <w:rsid w:val="001D1B7D"/>
    <w:rsid w:val="001D7838"/>
    <w:rsid w:val="001E3A75"/>
    <w:rsid w:val="001F29C2"/>
    <w:rsid w:val="00201B55"/>
    <w:rsid w:val="00203E1E"/>
    <w:rsid w:val="00206E53"/>
    <w:rsid w:val="0021344F"/>
    <w:rsid w:val="00214CE7"/>
    <w:rsid w:val="002211E7"/>
    <w:rsid w:val="00222313"/>
    <w:rsid w:val="002274EB"/>
    <w:rsid w:val="00235555"/>
    <w:rsid w:val="00236883"/>
    <w:rsid w:val="00241726"/>
    <w:rsid w:val="00244CA3"/>
    <w:rsid w:val="0025368E"/>
    <w:rsid w:val="00257385"/>
    <w:rsid w:val="00262EC4"/>
    <w:rsid w:val="002674DF"/>
    <w:rsid w:val="00271E5D"/>
    <w:rsid w:val="0028600B"/>
    <w:rsid w:val="0029299D"/>
    <w:rsid w:val="00292D0A"/>
    <w:rsid w:val="002A2A32"/>
    <w:rsid w:val="002A5D6A"/>
    <w:rsid w:val="002B113E"/>
    <w:rsid w:val="002B1153"/>
    <w:rsid w:val="002B1AA8"/>
    <w:rsid w:val="002C3842"/>
    <w:rsid w:val="002C6D1A"/>
    <w:rsid w:val="002D2354"/>
    <w:rsid w:val="002D399B"/>
    <w:rsid w:val="002F11ED"/>
    <w:rsid w:val="002F1AD5"/>
    <w:rsid w:val="002F4F7A"/>
    <w:rsid w:val="002F6987"/>
    <w:rsid w:val="003004BA"/>
    <w:rsid w:val="00313DB3"/>
    <w:rsid w:val="003225B1"/>
    <w:rsid w:val="0034094C"/>
    <w:rsid w:val="00342277"/>
    <w:rsid w:val="003428A5"/>
    <w:rsid w:val="003469B4"/>
    <w:rsid w:val="003629C7"/>
    <w:rsid w:val="00362AC7"/>
    <w:rsid w:val="00364997"/>
    <w:rsid w:val="00373B6C"/>
    <w:rsid w:val="00382B4B"/>
    <w:rsid w:val="00384622"/>
    <w:rsid w:val="003861AA"/>
    <w:rsid w:val="00386EAF"/>
    <w:rsid w:val="003B01AB"/>
    <w:rsid w:val="003B7A2F"/>
    <w:rsid w:val="003C0072"/>
    <w:rsid w:val="003C23F8"/>
    <w:rsid w:val="003C4C81"/>
    <w:rsid w:val="003D2397"/>
    <w:rsid w:val="003D46A7"/>
    <w:rsid w:val="003D59FA"/>
    <w:rsid w:val="003D5EA4"/>
    <w:rsid w:val="003D6CA9"/>
    <w:rsid w:val="003E2E47"/>
    <w:rsid w:val="003E7EEE"/>
    <w:rsid w:val="004011A5"/>
    <w:rsid w:val="00403C4F"/>
    <w:rsid w:val="004154A0"/>
    <w:rsid w:val="00416146"/>
    <w:rsid w:val="004237BF"/>
    <w:rsid w:val="00425502"/>
    <w:rsid w:val="0042587B"/>
    <w:rsid w:val="004362A8"/>
    <w:rsid w:val="00437841"/>
    <w:rsid w:val="00437996"/>
    <w:rsid w:val="00437AE6"/>
    <w:rsid w:val="00441567"/>
    <w:rsid w:val="004415A8"/>
    <w:rsid w:val="0044388B"/>
    <w:rsid w:val="004553E5"/>
    <w:rsid w:val="004555C2"/>
    <w:rsid w:val="00464D4B"/>
    <w:rsid w:val="00482FC6"/>
    <w:rsid w:val="00485C63"/>
    <w:rsid w:val="00486FFF"/>
    <w:rsid w:val="00487E41"/>
    <w:rsid w:val="00491CCA"/>
    <w:rsid w:val="00493B54"/>
    <w:rsid w:val="004A2679"/>
    <w:rsid w:val="004A3CDA"/>
    <w:rsid w:val="004A4163"/>
    <w:rsid w:val="004A466C"/>
    <w:rsid w:val="004A6CBE"/>
    <w:rsid w:val="004B2E76"/>
    <w:rsid w:val="004B6925"/>
    <w:rsid w:val="004B7F73"/>
    <w:rsid w:val="004C3FB0"/>
    <w:rsid w:val="004D6031"/>
    <w:rsid w:val="004D7948"/>
    <w:rsid w:val="004E0B92"/>
    <w:rsid w:val="004E7BD0"/>
    <w:rsid w:val="004F01E3"/>
    <w:rsid w:val="005022E8"/>
    <w:rsid w:val="00513023"/>
    <w:rsid w:val="00515B0C"/>
    <w:rsid w:val="00516FF1"/>
    <w:rsid w:val="00521C58"/>
    <w:rsid w:val="005235AA"/>
    <w:rsid w:val="00526B6A"/>
    <w:rsid w:val="00531FDB"/>
    <w:rsid w:val="005365D3"/>
    <w:rsid w:val="00536D75"/>
    <w:rsid w:val="00543550"/>
    <w:rsid w:val="00552119"/>
    <w:rsid w:val="0055417A"/>
    <w:rsid w:val="005544E6"/>
    <w:rsid w:val="005613CF"/>
    <w:rsid w:val="00561B0C"/>
    <w:rsid w:val="005636D4"/>
    <w:rsid w:val="0056442A"/>
    <w:rsid w:val="00566728"/>
    <w:rsid w:val="00570024"/>
    <w:rsid w:val="00575301"/>
    <w:rsid w:val="00576D70"/>
    <w:rsid w:val="005808E3"/>
    <w:rsid w:val="005903C3"/>
    <w:rsid w:val="005927F8"/>
    <w:rsid w:val="00593490"/>
    <w:rsid w:val="00593A89"/>
    <w:rsid w:val="005A65CD"/>
    <w:rsid w:val="005B00A4"/>
    <w:rsid w:val="005B0289"/>
    <w:rsid w:val="005B0D22"/>
    <w:rsid w:val="005B2A9F"/>
    <w:rsid w:val="005B5AE5"/>
    <w:rsid w:val="005C36DA"/>
    <w:rsid w:val="005D6BA0"/>
    <w:rsid w:val="005E6B47"/>
    <w:rsid w:val="005F667A"/>
    <w:rsid w:val="00600B02"/>
    <w:rsid w:val="00603854"/>
    <w:rsid w:val="00617E98"/>
    <w:rsid w:val="00620521"/>
    <w:rsid w:val="00620AD8"/>
    <w:rsid w:val="00620E2A"/>
    <w:rsid w:val="0062155D"/>
    <w:rsid w:val="00623E35"/>
    <w:rsid w:val="006305F0"/>
    <w:rsid w:val="006308AB"/>
    <w:rsid w:val="00634297"/>
    <w:rsid w:val="00637874"/>
    <w:rsid w:val="00643067"/>
    <w:rsid w:val="00643DEA"/>
    <w:rsid w:val="00657B5B"/>
    <w:rsid w:val="006640AA"/>
    <w:rsid w:val="006721B7"/>
    <w:rsid w:val="0067375C"/>
    <w:rsid w:val="006737C4"/>
    <w:rsid w:val="0067417D"/>
    <w:rsid w:val="00683F84"/>
    <w:rsid w:val="0069176B"/>
    <w:rsid w:val="006962C4"/>
    <w:rsid w:val="006968A3"/>
    <w:rsid w:val="006A541D"/>
    <w:rsid w:val="006B7158"/>
    <w:rsid w:val="006C1F74"/>
    <w:rsid w:val="006C3F39"/>
    <w:rsid w:val="006C7CB6"/>
    <w:rsid w:val="006D3AAD"/>
    <w:rsid w:val="006D5848"/>
    <w:rsid w:val="006E5FDA"/>
    <w:rsid w:val="006E6EB3"/>
    <w:rsid w:val="006F252E"/>
    <w:rsid w:val="006F6E3A"/>
    <w:rsid w:val="006F7BD4"/>
    <w:rsid w:val="007117C4"/>
    <w:rsid w:val="00715448"/>
    <w:rsid w:val="00715DA4"/>
    <w:rsid w:val="00724199"/>
    <w:rsid w:val="007377C6"/>
    <w:rsid w:val="00743EBE"/>
    <w:rsid w:val="00746A07"/>
    <w:rsid w:val="007632C4"/>
    <w:rsid w:val="0077014B"/>
    <w:rsid w:val="0077043C"/>
    <w:rsid w:val="00771759"/>
    <w:rsid w:val="00792100"/>
    <w:rsid w:val="007950D3"/>
    <w:rsid w:val="0079678E"/>
    <w:rsid w:val="007971A6"/>
    <w:rsid w:val="007972BF"/>
    <w:rsid w:val="007A7799"/>
    <w:rsid w:val="007B1170"/>
    <w:rsid w:val="007B2C62"/>
    <w:rsid w:val="007C0740"/>
    <w:rsid w:val="007C3351"/>
    <w:rsid w:val="007C5A0D"/>
    <w:rsid w:val="007D2F0C"/>
    <w:rsid w:val="007E5CAE"/>
    <w:rsid w:val="007E698A"/>
    <w:rsid w:val="007E7E51"/>
    <w:rsid w:val="008017F8"/>
    <w:rsid w:val="008047C2"/>
    <w:rsid w:val="00812D8B"/>
    <w:rsid w:val="0081506A"/>
    <w:rsid w:val="00820F4E"/>
    <w:rsid w:val="008316F4"/>
    <w:rsid w:val="00835D59"/>
    <w:rsid w:val="008426B2"/>
    <w:rsid w:val="00845193"/>
    <w:rsid w:val="00853243"/>
    <w:rsid w:val="00855D1C"/>
    <w:rsid w:val="008579E5"/>
    <w:rsid w:val="00861B84"/>
    <w:rsid w:val="008638E4"/>
    <w:rsid w:val="00865502"/>
    <w:rsid w:val="00866EFC"/>
    <w:rsid w:val="00877D01"/>
    <w:rsid w:val="00891D25"/>
    <w:rsid w:val="00893B72"/>
    <w:rsid w:val="008A1182"/>
    <w:rsid w:val="008A4A16"/>
    <w:rsid w:val="008B6D0F"/>
    <w:rsid w:val="008C3E83"/>
    <w:rsid w:val="008D2FBD"/>
    <w:rsid w:val="008E2807"/>
    <w:rsid w:val="008E6320"/>
    <w:rsid w:val="008F17AC"/>
    <w:rsid w:val="008F56B8"/>
    <w:rsid w:val="008F5E30"/>
    <w:rsid w:val="008F5EA6"/>
    <w:rsid w:val="008F7286"/>
    <w:rsid w:val="009053DE"/>
    <w:rsid w:val="00905C7D"/>
    <w:rsid w:val="00917CC9"/>
    <w:rsid w:val="00925257"/>
    <w:rsid w:val="00925BF6"/>
    <w:rsid w:val="0092799D"/>
    <w:rsid w:val="00931FF6"/>
    <w:rsid w:val="00935D7F"/>
    <w:rsid w:val="00940637"/>
    <w:rsid w:val="0095415F"/>
    <w:rsid w:val="00957C35"/>
    <w:rsid w:val="00965079"/>
    <w:rsid w:val="0096726B"/>
    <w:rsid w:val="00972DE5"/>
    <w:rsid w:val="0097323E"/>
    <w:rsid w:val="0097592D"/>
    <w:rsid w:val="00975D0F"/>
    <w:rsid w:val="00976576"/>
    <w:rsid w:val="00976AA4"/>
    <w:rsid w:val="00976E2B"/>
    <w:rsid w:val="00993761"/>
    <w:rsid w:val="00993857"/>
    <w:rsid w:val="009A0760"/>
    <w:rsid w:val="009B29B6"/>
    <w:rsid w:val="009B3979"/>
    <w:rsid w:val="009C1D03"/>
    <w:rsid w:val="009C6326"/>
    <w:rsid w:val="009C664F"/>
    <w:rsid w:val="009C7AB5"/>
    <w:rsid w:val="009D19D4"/>
    <w:rsid w:val="009D5A51"/>
    <w:rsid w:val="009D6480"/>
    <w:rsid w:val="009D7C44"/>
    <w:rsid w:val="009E0D1A"/>
    <w:rsid w:val="009E1048"/>
    <w:rsid w:val="009E1A36"/>
    <w:rsid w:val="009E2F8B"/>
    <w:rsid w:val="009E4DFC"/>
    <w:rsid w:val="009F0015"/>
    <w:rsid w:val="009F27F0"/>
    <w:rsid w:val="009F38AE"/>
    <w:rsid w:val="00A004BE"/>
    <w:rsid w:val="00A12583"/>
    <w:rsid w:val="00A13C86"/>
    <w:rsid w:val="00A16E1A"/>
    <w:rsid w:val="00A17FC9"/>
    <w:rsid w:val="00A321DF"/>
    <w:rsid w:val="00A33851"/>
    <w:rsid w:val="00A42852"/>
    <w:rsid w:val="00A45191"/>
    <w:rsid w:val="00A4719F"/>
    <w:rsid w:val="00A5048B"/>
    <w:rsid w:val="00A50E15"/>
    <w:rsid w:val="00A54DC5"/>
    <w:rsid w:val="00A633E3"/>
    <w:rsid w:val="00A7260D"/>
    <w:rsid w:val="00A83EDA"/>
    <w:rsid w:val="00A84F4A"/>
    <w:rsid w:val="00A951F0"/>
    <w:rsid w:val="00AC2648"/>
    <w:rsid w:val="00AC2BC5"/>
    <w:rsid w:val="00AC480F"/>
    <w:rsid w:val="00AC4830"/>
    <w:rsid w:val="00AD164F"/>
    <w:rsid w:val="00AD40C9"/>
    <w:rsid w:val="00AD7811"/>
    <w:rsid w:val="00AE166A"/>
    <w:rsid w:val="00AE4F7F"/>
    <w:rsid w:val="00AE7056"/>
    <w:rsid w:val="00AF08FD"/>
    <w:rsid w:val="00AF5038"/>
    <w:rsid w:val="00AF62D4"/>
    <w:rsid w:val="00B00FCE"/>
    <w:rsid w:val="00B018BE"/>
    <w:rsid w:val="00B235D8"/>
    <w:rsid w:val="00B264E1"/>
    <w:rsid w:val="00B3096C"/>
    <w:rsid w:val="00B336BF"/>
    <w:rsid w:val="00B34445"/>
    <w:rsid w:val="00B37075"/>
    <w:rsid w:val="00B528F4"/>
    <w:rsid w:val="00B5739A"/>
    <w:rsid w:val="00B606CE"/>
    <w:rsid w:val="00B60F33"/>
    <w:rsid w:val="00B62196"/>
    <w:rsid w:val="00B63A5E"/>
    <w:rsid w:val="00B71EFD"/>
    <w:rsid w:val="00B724C3"/>
    <w:rsid w:val="00B84F1D"/>
    <w:rsid w:val="00B85EDC"/>
    <w:rsid w:val="00B86245"/>
    <w:rsid w:val="00B9005D"/>
    <w:rsid w:val="00BA1A55"/>
    <w:rsid w:val="00BA4902"/>
    <w:rsid w:val="00BC4246"/>
    <w:rsid w:val="00BC4825"/>
    <w:rsid w:val="00BD6156"/>
    <w:rsid w:val="00BF227F"/>
    <w:rsid w:val="00BF3EB8"/>
    <w:rsid w:val="00BF5E7C"/>
    <w:rsid w:val="00C03B84"/>
    <w:rsid w:val="00C10235"/>
    <w:rsid w:val="00C11BB6"/>
    <w:rsid w:val="00C13006"/>
    <w:rsid w:val="00C233A3"/>
    <w:rsid w:val="00C26B3B"/>
    <w:rsid w:val="00C27F7D"/>
    <w:rsid w:val="00C310B0"/>
    <w:rsid w:val="00C35DF1"/>
    <w:rsid w:val="00C37AB5"/>
    <w:rsid w:val="00C47189"/>
    <w:rsid w:val="00C610AB"/>
    <w:rsid w:val="00C81256"/>
    <w:rsid w:val="00CA0A6E"/>
    <w:rsid w:val="00CA0D0A"/>
    <w:rsid w:val="00CA5A35"/>
    <w:rsid w:val="00CB3B2A"/>
    <w:rsid w:val="00CC1399"/>
    <w:rsid w:val="00CC185A"/>
    <w:rsid w:val="00CD0BC2"/>
    <w:rsid w:val="00CE04A3"/>
    <w:rsid w:val="00D01172"/>
    <w:rsid w:val="00D13D15"/>
    <w:rsid w:val="00D14528"/>
    <w:rsid w:val="00D21250"/>
    <w:rsid w:val="00D22D2A"/>
    <w:rsid w:val="00D26A47"/>
    <w:rsid w:val="00D33A71"/>
    <w:rsid w:val="00D346EB"/>
    <w:rsid w:val="00D350B9"/>
    <w:rsid w:val="00D44600"/>
    <w:rsid w:val="00D52E9A"/>
    <w:rsid w:val="00D539E6"/>
    <w:rsid w:val="00D54A8C"/>
    <w:rsid w:val="00D562D3"/>
    <w:rsid w:val="00D74C88"/>
    <w:rsid w:val="00D813C8"/>
    <w:rsid w:val="00D81A2B"/>
    <w:rsid w:val="00DA631D"/>
    <w:rsid w:val="00DB3FD4"/>
    <w:rsid w:val="00DC34B9"/>
    <w:rsid w:val="00DC7891"/>
    <w:rsid w:val="00DC7A7B"/>
    <w:rsid w:val="00DD337D"/>
    <w:rsid w:val="00DD556B"/>
    <w:rsid w:val="00DE04D4"/>
    <w:rsid w:val="00DE2387"/>
    <w:rsid w:val="00DE2ACA"/>
    <w:rsid w:val="00DE4FBA"/>
    <w:rsid w:val="00DE749B"/>
    <w:rsid w:val="00DF0BF3"/>
    <w:rsid w:val="00DF5979"/>
    <w:rsid w:val="00E0447C"/>
    <w:rsid w:val="00E13E09"/>
    <w:rsid w:val="00E13E6C"/>
    <w:rsid w:val="00E17BDD"/>
    <w:rsid w:val="00E246E5"/>
    <w:rsid w:val="00E27CAC"/>
    <w:rsid w:val="00E33AA9"/>
    <w:rsid w:val="00E42B8B"/>
    <w:rsid w:val="00E44CFC"/>
    <w:rsid w:val="00E55613"/>
    <w:rsid w:val="00E637D0"/>
    <w:rsid w:val="00E666A3"/>
    <w:rsid w:val="00E669EA"/>
    <w:rsid w:val="00E8477A"/>
    <w:rsid w:val="00E84CD4"/>
    <w:rsid w:val="00E87D61"/>
    <w:rsid w:val="00E97685"/>
    <w:rsid w:val="00E97829"/>
    <w:rsid w:val="00EA2124"/>
    <w:rsid w:val="00EA7B78"/>
    <w:rsid w:val="00EB1209"/>
    <w:rsid w:val="00EB4CBA"/>
    <w:rsid w:val="00EB6569"/>
    <w:rsid w:val="00EB78BB"/>
    <w:rsid w:val="00EC18C1"/>
    <w:rsid w:val="00EC2C4B"/>
    <w:rsid w:val="00EC4064"/>
    <w:rsid w:val="00EC7A4C"/>
    <w:rsid w:val="00EE30F4"/>
    <w:rsid w:val="00EE3943"/>
    <w:rsid w:val="00EE694A"/>
    <w:rsid w:val="00EF0367"/>
    <w:rsid w:val="00F04C8A"/>
    <w:rsid w:val="00F053DD"/>
    <w:rsid w:val="00F078F3"/>
    <w:rsid w:val="00F1543A"/>
    <w:rsid w:val="00F2367A"/>
    <w:rsid w:val="00F26916"/>
    <w:rsid w:val="00F3280B"/>
    <w:rsid w:val="00F41B6F"/>
    <w:rsid w:val="00F46BD5"/>
    <w:rsid w:val="00F4717D"/>
    <w:rsid w:val="00F51C25"/>
    <w:rsid w:val="00F63751"/>
    <w:rsid w:val="00F7474B"/>
    <w:rsid w:val="00F7526C"/>
    <w:rsid w:val="00F7632D"/>
    <w:rsid w:val="00F825EB"/>
    <w:rsid w:val="00F94520"/>
    <w:rsid w:val="00FA377B"/>
    <w:rsid w:val="00FA5A91"/>
    <w:rsid w:val="00FA6394"/>
    <w:rsid w:val="00FA654A"/>
    <w:rsid w:val="00FB651A"/>
    <w:rsid w:val="00FB7EF3"/>
    <w:rsid w:val="00FC0BF0"/>
    <w:rsid w:val="00FE4A17"/>
    <w:rsid w:val="01011449"/>
    <w:rsid w:val="01101675"/>
    <w:rsid w:val="012B6E45"/>
    <w:rsid w:val="01395070"/>
    <w:rsid w:val="01791910"/>
    <w:rsid w:val="01826A17"/>
    <w:rsid w:val="01A636AE"/>
    <w:rsid w:val="01D86637"/>
    <w:rsid w:val="01EA35AC"/>
    <w:rsid w:val="01F3391D"/>
    <w:rsid w:val="01F64D0F"/>
    <w:rsid w:val="02076419"/>
    <w:rsid w:val="022A2107"/>
    <w:rsid w:val="026F7CF3"/>
    <w:rsid w:val="028642E4"/>
    <w:rsid w:val="028D29B8"/>
    <w:rsid w:val="028D41E2"/>
    <w:rsid w:val="03123366"/>
    <w:rsid w:val="03197815"/>
    <w:rsid w:val="032064E7"/>
    <w:rsid w:val="033A5631"/>
    <w:rsid w:val="03482461"/>
    <w:rsid w:val="034D6BB0"/>
    <w:rsid w:val="035E0CD1"/>
    <w:rsid w:val="03993650"/>
    <w:rsid w:val="03A26EFC"/>
    <w:rsid w:val="03BC4E81"/>
    <w:rsid w:val="03D46FC5"/>
    <w:rsid w:val="03E17739"/>
    <w:rsid w:val="04115EC9"/>
    <w:rsid w:val="041867A3"/>
    <w:rsid w:val="04245B63"/>
    <w:rsid w:val="048E122E"/>
    <w:rsid w:val="04934FB8"/>
    <w:rsid w:val="04D86A36"/>
    <w:rsid w:val="051C4647"/>
    <w:rsid w:val="05201AD4"/>
    <w:rsid w:val="052102F4"/>
    <w:rsid w:val="05212B81"/>
    <w:rsid w:val="05377B18"/>
    <w:rsid w:val="053C7E21"/>
    <w:rsid w:val="05614B95"/>
    <w:rsid w:val="0582640F"/>
    <w:rsid w:val="05C371BD"/>
    <w:rsid w:val="062A622F"/>
    <w:rsid w:val="0658167D"/>
    <w:rsid w:val="06AE5BB8"/>
    <w:rsid w:val="06D37CA7"/>
    <w:rsid w:val="07007B52"/>
    <w:rsid w:val="07247C28"/>
    <w:rsid w:val="07386CF7"/>
    <w:rsid w:val="077E37DC"/>
    <w:rsid w:val="078C7EAF"/>
    <w:rsid w:val="0794757C"/>
    <w:rsid w:val="079E3E7E"/>
    <w:rsid w:val="07A11279"/>
    <w:rsid w:val="07B13BB2"/>
    <w:rsid w:val="07B405F9"/>
    <w:rsid w:val="07D93108"/>
    <w:rsid w:val="07FE7EDA"/>
    <w:rsid w:val="084A2FC2"/>
    <w:rsid w:val="085D2E80"/>
    <w:rsid w:val="088F5575"/>
    <w:rsid w:val="08A605A7"/>
    <w:rsid w:val="08A64EC9"/>
    <w:rsid w:val="08B35C84"/>
    <w:rsid w:val="08B95505"/>
    <w:rsid w:val="08CD5EE0"/>
    <w:rsid w:val="09223A51"/>
    <w:rsid w:val="0966277A"/>
    <w:rsid w:val="097273A0"/>
    <w:rsid w:val="097E55DD"/>
    <w:rsid w:val="09A32F22"/>
    <w:rsid w:val="0A1D552E"/>
    <w:rsid w:val="0A466B14"/>
    <w:rsid w:val="0A593336"/>
    <w:rsid w:val="0A9B20E0"/>
    <w:rsid w:val="0A9B28F7"/>
    <w:rsid w:val="0AC34CCE"/>
    <w:rsid w:val="0B3C7C36"/>
    <w:rsid w:val="0B527CDF"/>
    <w:rsid w:val="0B717102"/>
    <w:rsid w:val="0B7C7ACB"/>
    <w:rsid w:val="0B9367CE"/>
    <w:rsid w:val="0B9C2483"/>
    <w:rsid w:val="0BCD4D32"/>
    <w:rsid w:val="0BF9726B"/>
    <w:rsid w:val="0C0D054F"/>
    <w:rsid w:val="0C0E6E1F"/>
    <w:rsid w:val="0C317102"/>
    <w:rsid w:val="0C4439D9"/>
    <w:rsid w:val="0C523489"/>
    <w:rsid w:val="0C70289F"/>
    <w:rsid w:val="0C76359C"/>
    <w:rsid w:val="0C784C0D"/>
    <w:rsid w:val="0C8278FE"/>
    <w:rsid w:val="0C8D67BB"/>
    <w:rsid w:val="0CC97638"/>
    <w:rsid w:val="0CE802C6"/>
    <w:rsid w:val="0CFD1647"/>
    <w:rsid w:val="0D0774E4"/>
    <w:rsid w:val="0D237D3D"/>
    <w:rsid w:val="0D3C5DF7"/>
    <w:rsid w:val="0D461662"/>
    <w:rsid w:val="0D576122"/>
    <w:rsid w:val="0D660F9A"/>
    <w:rsid w:val="0D7478CF"/>
    <w:rsid w:val="0D7511DD"/>
    <w:rsid w:val="0DB14AFA"/>
    <w:rsid w:val="0DC82F97"/>
    <w:rsid w:val="0E0315D1"/>
    <w:rsid w:val="0E2651AD"/>
    <w:rsid w:val="0E501F06"/>
    <w:rsid w:val="0E5E7B56"/>
    <w:rsid w:val="0E820EAF"/>
    <w:rsid w:val="0E910299"/>
    <w:rsid w:val="0EA24C55"/>
    <w:rsid w:val="0EA3062A"/>
    <w:rsid w:val="0EA56FAB"/>
    <w:rsid w:val="0F202C36"/>
    <w:rsid w:val="0F395088"/>
    <w:rsid w:val="0F403A6D"/>
    <w:rsid w:val="0F9F0794"/>
    <w:rsid w:val="0FA45DAA"/>
    <w:rsid w:val="0FFC1742"/>
    <w:rsid w:val="105772C0"/>
    <w:rsid w:val="105F016E"/>
    <w:rsid w:val="106E2DBB"/>
    <w:rsid w:val="108C10AE"/>
    <w:rsid w:val="10AD6EE0"/>
    <w:rsid w:val="10B849B9"/>
    <w:rsid w:val="10CC02BB"/>
    <w:rsid w:val="10FC5772"/>
    <w:rsid w:val="11040DD9"/>
    <w:rsid w:val="11114BF8"/>
    <w:rsid w:val="1128174F"/>
    <w:rsid w:val="113D0264"/>
    <w:rsid w:val="1145536B"/>
    <w:rsid w:val="11561326"/>
    <w:rsid w:val="1158762C"/>
    <w:rsid w:val="1181032E"/>
    <w:rsid w:val="118963E6"/>
    <w:rsid w:val="11A001B0"/>
    <w:rsid w:val="11BF1FB9"/>
    <w:rsid w:val="11C73360"/>
    <w:rsid w:val="11CD2CD6"/>
    <w:rsid w:val="122E4963"/>
    <w:rsid w:val="125D3FF9"/>
    <w:rsid w:val="126463E5"/>
    <w:rsid w:val="12723F3D"/>
    <w:rsid w:val="12876557"/>
    <w:rsid w:val="129031E9"/>
    <w:rsid w:val="12BE354E"/>
    <w:rsid w:val="12C80001"/>
    <w:rsid w:val="13250FB0"/>
    <w:rsid w:val="1340403C"/>
    <w:rsid w:val="1383069D"/>
    <w:rsid w:val="13962626"/>
    <w:rsid w:val="13A412F4"/>
    <w:rsid w:val="13CD0819"/>
    <w:rsid w:val="13DB3D64"/>
    <w:rsid w:val="13EB044B"/>
    <w:rsid w:val="13F13B05"/>
    <w:rsid w:val="14220034"/>
    <w:rsid w:val="14263458"/>
    <w:rsid w:val="145456B6"/>
    <w:rsid w:val="1480218E"/>
    <w:rsid w:val="14B44CE1"/>
    <w:rsid w:val="14F748B9"/>
    <w:rsid w:val="155344FA"/>
    <w:rsid w:val="15537FDE"/>
    <w:rsid w:val="155618F4"/>
    <w:rsid w:val="157306F8"/>
    <w:rsid w:val="157C4BD1"/>
    <w:rsid w:val="157F52EF"/>
    <w:rsid w:val="15E91564"/>
    <w:rsid w:val="16050F0A"/>
    <w:rsid w:val="160C28FB"/>
    <w:rsid w:val="16353C00"/>
    <w:rsid w:val="165E48F9"/>
    <w:rsid w:val="167A5AB7"/>
    <w:rsid w:val="16A43A5F"/>
    <w:rsid w:val="16E178E4"/>
    <w:rsid w:val="16FD5C38"/>
    <w:rsid w:val="17021160"/>
    <w:rsid w:val="17262990"/>
    <w:rsid w:val="172C5F89"/>
    <w:rsid w:val="173370F3"/>
    <w:rsid w:val="174F6788"/>
    <w:rsid w:val="17525B6D"/>
    <w:rsid w:val="175718A0"/>
    <w:rsid w:val="176C6294"/>
    <w:rsid w:val="17771FF6"/>
    <w:rsid w:val="17C13CE1"/>
    <w:rsid w:val="17E7717C"/>
    <w:rsid w:val="18233AD2"/>
    <w:rsid w:val="183F2B14"/>
    <w:rsid w:val="18413BC1"/>
    <w:rsid w:val="18762CA5"/>
    <w:rsid w:val="18825860"/>
    <w:rsid w:val="18FF204A"/>
    <w:rsid w:val="190434D7"/>
    <w:rsid w:val="192E7B16"/>
    <w:rsid w:val="19362169"/>
    <w:rsid w:val="19371A3D"/>
    <w:rsid w:val="195B78A5"/>
    <w:rsid w:val="196C3563"/>
    <w:rsid w:val="19A52E4A"/>
    <w:rsid w:val="19B65058"/>
    <w:rsid w:val="19E33973"/>
    <w:rsid w:val="1A0A0EFF"/>
    <w:rsid w:val="1A0C0D42"/>
    <w:rsid w:val="1A445661"/>
    <w:rsid w:val="1A652345"/>
    <w:rsid w:val="1A6C1BBA"/>
    <w:rsid w:val="1A7324A6"/>
    <w:rsid w:val="1A9829AF"/>
    <w:rsid w:val="1ABC2B9B"/>
    <w:rsid w:val="1ADD0E39"/>
    <w:rsid w:val="1AF35E37"/>
    <w:rsid w:val="1B084C03"/>
    <w:rsid w:val="1B5F426F"/>
    <w:rsid w:val="1B6745A8"/>
    <w:rsid w:val="1B735CD7"/>
    <w:rsid w:val="1BAB7088"/>
    <w:rsid w:val="1BC029CB"/>
    <w:rsid w:val="1BC04D23"/>
    <w:rsid w:val="1BDA62D4"/>
    <w:rsid w:val="1BDD4FFA"/>
    <w:rsid w:val="1C0541E8"/>
    <w:rsid w:val="1C945615"/>
    <w:rsid w:val="1C9E00E5"/>
    <w:rsid w:val="1CA50AE1"/>
    <w:rsid w:val="1CDD2A3F"/>
    <w:rsid w:val="1D1E3640"/>
    <w:rsid w:val="1D525097"/>
    <w:rsid w:val="1D6923E1"/>
    <w:rsid w:val="1D6B6159"/>
    <w:rsid w:val="1DAF27A7"/>
    <w:rsid w:val="1DB872F8"/>
    <w:rsid w:val="1DC00221"/>
    <w:rsid w:val="1DD45147"/>
    <w:rsid w:val="1DD71A40"/>
    <w:rsid w:val="1DDA5E84"/>
    <w:rsid w:val="1DE04D61"/>
    <w:rsid w:val="1DE303E5"/>
    <w:rsid w:val="1E3A21BF"/>
    <w:rsid w:val="1E3E7B98"/>
    <w:rsid w:val="1E4F15D7"/>
    <w:rsid w:val="1E6B18AA"/>
    <w:rsid w:val="1E731769"/>
    <w:rsid w:val="1E803E86"/>
    <w:rsid w:val="1E805237"/>
    <w:rsid w:val="1E8C45D9"/>
    <w:rsid w:val="1E8C6875"/>
    <w:rsid w:val="1EB03D54"/>
    <w:rsid w:val="1EC266B4"/>
    <w:rsid w:val="1F114ADE"/>
    <w:rsid w:val="1FA24C1B"/>
    <w:rsid w:val="1FCB1131"/>
    <w:rsid w:val="1FDE0E64"/>
    <w:rsid w:val="1FE94E05"/>
    <w:rsid w:val="200521C1"/>
    <w:rsid w:val="20221AB5"/>
    <w:rsid w:val="20230F6D"/>
    <w:rsid w:val="20354F75"/>
    <w:rsid w:val="203E5DA7"/>
    <w:rsid w:val="20466708"/>
    <w:rsid w:val="20531831"/>
    <w:rsid w:val="20537763"/>
    <w:rsid w:val="207F2647"/>
    <w:rsid w:val="20CC00B2"/>
    <w:rsid w:val="20D02EA3"/>
    <w:rsid w:val="210668C5"/>
    <w:rsid w:val="21093CBF"/>
    <w:rsid w:val="211431D7"/>
    <w:rsid w:val="21190608"/>
    <w:rsid w:val="21336F8E"/>
    <w:rsid w:val="2150136E"/>
    <w:rsid w:val="21887E80"/>
    <w:rsid w:val="219D167B"/>
    <w:rsid w:val="21A15F0A"/>
    <w:rsid w:val="21B92CE2"/>
    <w:rsid w:val="21CB18BC"/>
    <w:rsid w:val="223E5BEA"/>
    <w:rsid w:val="22882BF5"/>
    <w:rsid w:val="22947F00"/>
    <w:rsid w:val="22A80A1E"/>
    <w:rsid w:val="22A939AB"/>
    <w:rsid w:val="22AC349C"/>
    <w:rsid w:val="22D35E17"/>
    <w:rsid w:val="22D66735"/>
    <w:rsid w:val="22D84291"/>
    <w:rsid w:val="22E23DDB"/>
    <w:rsid w:val="22EC5864"/>
    <w:rsid w:val="22F07A78"/>
    <w:rsid w:val="23706277"/>
    <w:rsid w:val="237C2E6E"/>
    <w:rsid w:val="238D507B"/>
    <w:rsid w:val="23B720F8"/>
    <w:rsid w:val="23E04099"/>
    <w:rsid w:val="240D7F6A"/>
    <w:rsid w:val="242C3FD8"/>
    <w:rsid w:val="243167F2"/>
    <w:rsid w:val="243E4D5C"/>
    <w:rsid w:val="24507E57"/>
    <w:rsid w:val="24841286"/>
    <w:rsid w:val="249F1393"/>
    <w:rsid w:val="24A00DDE"/>
    <w:rsid w:val="24AF363D"/>
    <w:rsid w:val="24BD55FC"/>
    <w:rsid w:val="24CF6FCD"/>
    <w:rsid w:val="24D322FD"/>
    <w:rsid w:val="24F84A28"/>
    <w:rsid w:val="251D50F9"/>
    <w:rsid w:val="25315EDA"/>
    <w:rsid w:val="25344F10"/>
    <w:rsid w:val="25366F64"/>
    <w:rsid w:val="253E5AD2"/>
    <w:rsid w:val="25401C79"/>
    <w:rsid w:val="25A14E0E"/>
    <w:rsid w:val="25AB7A3A"/>
    <w:rsid w:val="25FD5DBC"/>
    <w:rsid w:val="260158AC"/>
    <w:rsid w:val="26373C7F"/>
    <w:rsid w:val="26541E80"/>
    <w:rsid w:val="26606A77"/>
    <w:rsid w:val="26773DC1"/>
    <w:rsid w:val="26CF2B92"/>
    <w:rsid w:val="26F443EF"/>
    <w:rsid w:val="26F829A9"/>
    <w:rsid w:val="27473793"/>
    <w:rsid w:val="27483067"/>
    <w:rsid w:val="27765898"/>
    <w:rsid w:val="277A33BD"/>
    <w:rsid w:val="277C240F"/>
    <w:rsid w:val="27846795"/>
    <w:rsid w:val="27BB5A75"/>
    <w:rsid w:val="27BD3A55"/>
    <w:rsid w:val="27C9064C"/>
    <w:rsid w:val="27CE7A10"/>
    <w:rsid w:val="27D55E81"/>
    <w:rsid w:val="27FB04FE"/>
    <w:rsid w:val="2818472D"/>
    <w:rsid w:val="282B4217"/>
    <w:rsid w:val="28352082"/>
    <w:rsid w:val="28662EB8"/>
    <w:rsid w:val="28753A10"/>
    <w:rsid w:val="28771E56"/>
    <w:rsid w:val="28CB616E"/>
    <w:rsid w:val="28DA0301"/>
    <w:rsid w:val="28E40867"/>
    <w:rsid w:val="28ED46EB"/>
    <w:rsid w:val="291C5350"/>
    <w:rsid w:val="29352E5E"/>
    <w:rsid w:val="29511DBD"/>
    <w:rsid w:val="295922DC"/>
    <w:rsid w:val="29A24CB1"/>
    <w:rsid w:val="29A749BD"/>
    <w:rsid w:val="29E67293"/>
    <w:rsid w:val="29F94FA3"/>
    <w:rsid w:val="29FA30C8"/>
    <w:rsid w:val="2A1F3CED"/>
    <w:rsid w:val="2A257690"/>
    <w:rsid w:val="2A2A5A7C"/>
    <w:rsid w:val="2A366CAC"/>
    <w:rsid w:val="2A545A50"/>
    <w:rsid w:val="2A7657CA"/>
    <w:rsid w:val="2A8065B9"/>
    <w:rsid w:val="2AAA4765"/>
    <w:rsid w:val="2ADD5651"/>
    <w:rsid w:val="2AED089B"/>
    <w:rsid w:val="2AFF5C7B"/>
    <w:rsid w:val="2B006133"/>
    <w:rsid w:val="2B216141"/>
    <w:rsid w:val="2B3E12CC"/>
    <w:rsid w:val="2B4432D6"/>
    <w:rsid w:val="2B764647"/>
    <w:rsid w:val="2B783D3F"/>
    <w:rsid w:val="2B846F87"/>
    <w:rsid w:val="2BAC5158"/>
    <w:rsid w:val="2BB92785"/>
    <w:rsid w:val="2BBC5EA5"/>
    <w:rsid w:val="2C110DD7"/>
    <w:rsid w:val="2C4024E0"/>
    <w:rsid w:val="2C594F51"/>
    <w:rsid w:val="2C595A90"/>
    <w:rsid w:val="2C5E6372"/>
    <w:rsid w:val="2C745FE1"/>
    <w:rsid w:val="2C91679C"/>
    <w:rsid w:val="2CA856AA"/>
    <w:rsid w:val="2CB04E33"/>
    <w:rsid w:val="2CC015DA"/>
    <w:rsid w:val="2CCF5FAE"/>
    <w:rsid w:val="2CF96703"/>
    <w:rsid w:val="2CF97FDC"/>
    <w:rsid w:val="2D4A00B9"/>
    <w:rsid w:val="2D4C1B03"/>
    <w:rsid w:val="2D56454F"/>
    <w:rsid w:val="2D630FE6"/>
    <w:rsid w:val="2D655663"/>
    <w:rsid w:val="2D803042"/>
    <w:rsid w:val="2DE0224B"/>
    <w:rsid w:val="2DE954FC"/>
    <w:rsid w:val="2E3F6F72"/>
    <w:rsid w:val="2E81476A"/>
    <w:rsid w:val="2EA17C2D"/>
    <w:rsid w:val="2EAD550D"/>
    <w:rsid w:val="2EB72FAC"/>
    <w:rsid w:val="2EDC0C65"/>
    <w:rsid w:val="2F063F34"/>
    <w:rsid w:val="2F1A59E5"/>
    <w:rsid w:val="2F49207D"/>
    <w:rsid w:val="2F4A02C4"/>
    <w:rsid w:val="2F522CD5"/>
    <w:rsid w:val="2F590507"/>
    <w:rsid w:val="2F762E67"/>
    <w:rsid w:val="2F780DBC"/>
    <w:rsid w:val="2F7B66D0"/>
    <w:rsid w:val="2F7F2D74"/>
    <w:rsid w:val="2F875C16"/>
    <w:rsid w:val="2F911F37"/>
    <w:rsid w:val="2FEA2670"/>
    <w:rsid w:val="2FF145CA"/>
    <w:rsid w:val="30182170"/>
    <w:rsid w:val="30384B74"/>
    <w:rsid w:val="303A597C"/>
    <w:rsid w:val="303B5E5F"/>
    <w:rsid w:val="304946AE"/>
    <w:rsid w:val="30562C99"/>
    <w:rsid w:val="308906E2"/>
    <w:rsid w:val="308A649E"/>
    <w:rsid w:val="309B1706"/>
    <w:rsid w:val="30D61361"/>
    <w:rsid w:val="30D756C5"/>
    <w:rsid w:val="30EB33E1"/>
    <w:rsid w:val="31080919"/>
    <w:rsid w:val="311E37B6"/>
    <w:rsid w:val="31532D34"/>
    <w:rsid w:val="31572824"/>
    <w:rsid w:val="316D2048"/>
    <w:rsid w:val="3196159F"/>
    <w:rsid w:val="31A041CB"/>
    <w:rsid w:val="31B947B6"/>
    <w:rsid w:val="320B0ABC"/>
    <w:rsid w:val="320D55D9"/>
    <w:rsid w:val="324F10B2"/>
    <w:rsid w:val="32507D68"/>
    <w:rsid w:val="32561E8F"/>
    <w:rsid w:val="327D450D"/>
    <w:rsid w:val="328C0BF4"/>
    <w:rsid w:val="32E14A9C"/>
    <w:rsid w:val="32F92366"/>
    <w:rsid w:val="330C2739"/>
    <w:rsid w:val="331526E2"/>
    <w:rsid w:val="332F0447"/>
    <w:rsid w:val="33384741"/>
    <w:rsid w:val="333B2ABD"/>
    <w:rsid w:val="336254B1"/>
    <w:rsid w:val="33843679"/>
    <w:rsid w:val="33877E5E"/>
    <w:rsid w:val="33981E23"/>
    <w:rsid w:val="3399232D"/>
    <w:rsid w:val="33A67A93"/>
    <w:rsid w:val="33C92650"/>
    <w:rsid w:val="341C1B03"/>
    <w:rsid w:val="341E587B"/>
    <w:rsid w:val="34693486"/>
    <w:rsid w:val="347507BC"/>
    <w:rsid w:val="349807E7"/>
    <w:rsid w:val="34B65AB4"/>
    <w:rsid w:val="34D83B94"/>
    <w:rsid w:val="34E940DB"/>
    <w:rsid w:val="350C19D9"/>
    <w:rsid w:val="3511718E"/>
    <w:rsid w:val="3513412E"/>
    <w:rsid w:val="354667DA"/>
    <w:rsid w:val="3586192A"/>
    <w:rsid w:val="35B22F02"/>
    <w:rsid w:val="35B35FD2"/>
    <w:rsid w:val="35B46497"/>
    <w:rsid w:val="35B92E79"/>
    <w:rsid w:val="35CB37E1"/>
    <w:rsid w:val="35DC2705"/>
    <w:rsid w:val="3604273C"/>
    <w:rsid w:val="360E7DFA"/>
    <w:rsid w:val="363C2E22"/>
    <w:rsid w:val="3656754F"/>
    <w:rsid w:val="366A7214"/>
    <w:rsid w:val="366D6646"/>
    <w:rsid w:val="3686570F"/>
    <w:rsid w:val="368F2A60"/>
    <w:rsid w:val="369F6181"/>
    <w:rsid w:val="36A51299"/>
    <w:rsid w:val="36BD75CE"/>
    <w:rsid w:val="370F1868"/>
    <w:rsid w:val="37182A56"/>
    <w:rsid w:val="371E4E0F"/>
    <w:rsid w:val="373C6506"/>
    <w:rsid w:val="374A5AB0"/>
    <w:rsid w:val="375021F0"/>
    <w:rsid w:val="375241BA"/>
    <w:rsid w:val="37534633"/>
    <w:rsid w:val="376C68FE"/>
    <w:rsid w:val="37867ECE"/>
    <w:rsid w:val="37EA64B1"/>
    <w:rsid w:val="382B2E5C"/>
    <w:rsid w:val="38593326"/>
    <w:rsid w:val="385F10AB"/>
    <w:rsid w:val="386E302B"/>
    <w:rsid w:val="3872786B"/>
    <w:rsid w:val="3883682D"/>
    <w:rsid w:val="3885408B"/>
    <w:rsid w:val="38BE4C85"/>
    <w:rsid w:val="38F609DB"/>
    <w:rsid w:val="39042611"/>
    <w:rsid w:val="39103F03"/>
    <w:rsid w:val="391159AF"/>
    <w:rsid w:val="3933616F"/>
    <w:rsid w:val="394858B9"/>
    <w:rsid w:val="394F6862"/>
    <w:rsid w:val="395D2610"/>
    <w:rsid w:val="39761CB6"/>
    <w:rsid w:val="39BB0BA5"/>
    <w:rsid w:val="39C21388"/>
    <w:rsid w:val="39E3634F"/>
    <w:rsid w:val="3A1A1113"/>
    <w:rsid w:val="3AB12BA2"/>
    <w:rsid w:val="3AC56F2D"/>
    <w:rsid w:val="3AE96934"/>
    <w:rsid w:val="3AEC0D6E"/>
    <w:rsid w:val="3AF61300"/>
    <w:rsid w:val="3AF83BDC"/>
    <w:rsid w:val="3B2F036E"/>
    <w:rsid w:val="3B514788"/>
    <w:rsid w:val="3B582F61"/>
    <w:rsid w:val="3B714E2B"/>
    <w:rsid w:val="3BA96280"/>
    <w:rsid w:val="3BA96372"/>
    <w:rsid w:val="3BB31882"/>
    <w:rsid w:val="3BC9431F"/>
    <w:rsid w:val="3BD946CD"/>
    <w:rsid w:val="3BEE0229"/>
    <w:rsid w:val="3C0D6901"/>
    <w:rsid w:val="3C0F6055"/>
    <w:rsid w:val="3C177780"/>
    <w:rsid w:val="3C223EEF"/>
    <w:rsid w:val="3C6F3118"/>
    <w:rsid w:val="3C711A48"/>
    <w:rsid w:val="3CC571DC"/>
    <w:rsid w:val="3CE533DA"/>
    <w:rsid w:val="3CEC4769"/>
    <w:rsid w:val="3D0218CC"/>
    <w:rsid w:val="3D123938"/>
    <w:rsid w:val="3D1572CD"/>
    <w:rsid w:val="3D2A1DB1"/>
    <w:rsid w:val="3D2C2CDB"/>
    <w:rsid w:val="3D522920"/>
    <w:rsid w:val="3D551D4D"/>
    <w:rsid w:val="3D611828"/>
    <w:rsid w:val="3D8352DE"/>
    <w:rsid w:val="3DB17B0F"/>
    <w:rsid w:val="3DB21C2E"/>
    <w:rsid w:val="3DB50FFF"/>
    <w:rsid w:val="3DDA2D9B"/>
    <w:rsid w:val="3DDD7113"/>
    <w:rsid w:val="3DEB2969"/>
    <w:rsid w:val="3E1201FF"/>
    <w:rsid w:val="3E8E4E66"/>
    <w:rsid w:val="3EB23F49"/>
    <w:rsid w:val="3ED100BA"/>
    <w:rsid w:val="3ED70F46"/>
    <w:rsid w:val="3ED90D1D"/>
    <w:rsid w:val="3ED92ACB"/>
    <w:rsid w:val="3EE37DED"/>
    <w:rsid w:val="3EEE10F1"/>
    <w:rsid w:val="3F8B0043"/>
    <w:rsid w:val="3FAA7756"/>
    <w:rsid w:val="3FB574D9"/>
    <w:rsid w:val="3FB77E78"/>
    <w:rsid w:val="3FBF3A2A"/>
    <w:rsid w:val="3FDA785A"/>
    <w:rsid w:val="3FF50996"/>
    <w:rsid w:val="3FFD6C8D"/>
    <w:rsid w:val="403D548F"/>
    <w:rsid w:val="40526FD9"/>
    <w:rsid w:val="405D597D"/>
    <w:rsid w:val="406960D0"/>
    <w:rsid w:val="406A045D"/>
    <w:rsid w:val="408D10C0"/>
    <w:rsid w:val="40963652"/>
    <w:rsid w:val="40FE2CBD"/>
    <w:rsid w:val="41055114"/>
    <w:rsid w:val="411F1D6C"/>
    <w:rsid w:val="412D5350"/>
    <w:rsid w:val="41325D46"/>
    <w:rsid w:val="413D48A3"/>
    <w:rsid w:val="4146226A"/>
    <w:rsid w:val="415723CD"/>
    <w:rsid w:val="41814F73"/>
    <w:rsid w:val="41B25855"/>
    <w:rsid w:val="4231667B"/>
    <w:rsid w:val="42585C8E"/>
    <w:rsid w:val="429F227D"/>
    <w:rsid w:val="429F2663"/>
    <w:rsid w:val="42C817D4"/>
    <w:rsid w:val="43073373"/>
    <w:rsid w:val="430E12B3"/>
    <w:rsid w:val="431F4DCA"/>
    <w:rsid w:val="432240AC"/>
    <w:rsid w:val="43261C4C"/>
    <w:rsid w:val="434A22D5"/>
    <w:rsid w:val="434F0999"/>
    <w:rsid w:val="435B6018"/>
    <w:rsid w:val="435E0529"/>
    <w:rsid w:val="436D7B6D"/>
    <w:rsid w:val="43C84C23"/>
    <w:rsid w:val="43E63C26"/>
    <w:rsid w:val="43EE7018"/>
    <w:rsid w:val="43F42155"/>
    <w:rsid w:val="44184095"/>
    <w:rsid w:val="442073EE"/>
    <w:rsid w:val="442567B2"/>
    <w:rsid w:val="44256EA0"/>
    <w:rsid w:val="442E7510"/>
    <w:rsid w:val="443C5C66"/>
    <w:rsid w:val="445855DE"/>
    <w:rsid w:val="44735770"/>
    <w:rsid w:val="44A8366B"/>
    <w:rsid w:val="44CE0594"/>
    <w:rsid w:val="4503656F"/>
    <w:rsid w:val="452279A5"/>
    <w:rsid w:val="454B049A"/>
    <w:rsid w:val="454F7F8B"/>
    <w:rsid w:val="45610181"/>
    <w:rsid w:val="457C4AF8"/>
    <w:rsid w:val="458A6B6D"/>
    <w:rsid w:val="458B5488"/>
    <w:rsid w:val="45A41815"/>
    <w:rsid w:val="45C67B21"/>
    <w:rsid w:val="46255B9C"/>
    <w:rsid w:val="462907DC"/>
    <w:rsid w:val="466A5FD9"/>
    <w:rsid w:val="466C488C"/>
    <w:rsid w:val="46C278B5"/>
    <w:rsid w:val="470F2879"/>
    <w:rsid w:val="471A6376"/>
    <w:rsid w:val="475714C0"/>
    <w:rsid w:val="47613476"/>
    <w:rsid w:val="47637D1D"/>
    <w:rsid w:val="47795A65"/>
    <w:rsid w:val="479954ED"/>
    <w:rsid w:val="47B642F1"/>
    <w:rsid w:val="47B916EB"/>
    <w:rsid w:val="47C608D5"/>
    <w:rsid w:val="47D40D3B"/>
    <w:rsid w:val="4809107F"/>
    <w:rsid w:val="48274502"/>
    <w:rsid w:val="483B5553"/>
    <w:rsid w:val="483D0A70"/>
    <w:rsid w:val="48410B9B"/>
    <w:rsid w:val="484B2B0E"/>
    <w:rsid w:val="484F5ABE"/>
    <w:rsid w:val="48577B97"/>
    <w:rsid w:val="485D476D"/>
    <w:rsid w:val="48645AFB"/>
    <w:rsid w:val="48831CF9"/>
    <w:rsid w:val="4893018E"/>
    <w:rsid w:val="490C1CEF"/>
    <w:rsid w:val="491350FB"/>
    <w:rsid w:val="494B0A69"/>
    <w:rsid w:val="49501AD7"/>
    <w:rsid w:val="49524791"/>
    <w:rsid w:val="49665549"/>
    <w:rsid w:val="497537E0"/>
    <w:rsid w:val="497F2736"/>
    <w:rsid w:val="49C3091B"/>
    <w:rsid w:val="49C86A84"/>
    <w:rsid w:val="49CA5E32"/>
    <w:rsid w:val="4A120F9C"/>
    <w:rsid w:val="4A125B2F"/>
    <w:rsid w:val="4A471B39"/>
    <w:rsid w:val="4A4C0373"/>
    <w:rsid w:val="4A5052EF"/>
    <w:rsid w:val="4A633B90"/>
    <w:rsid w:val="4A727AC2"/>
    <w:rsid w:val="4A802994"/>
    <w:rsid w:val="4A8C3467"/>
    <w:rsid w:val="4AA448D5"/>
    <w:rsid w:val="4AAE3519"/>
    <w:rsid w:val="4AC265A4"/>
    <w:rsid w:val="4ACC3E39"/>
    <w:rsid w:val="4B047E79"/>
    <w:rsid w:val="4B245A16"/>
    <w:rsid w:val="4B337A07"/>
    <w:rsid w:val="4B374382"/>
    <w:rsid w:val="4B6E4EE3"/>
    <w:rsid w:val="4B8141B3"/>
    <w:rsid w:val="4B9D636E"/>
    <w:rsid w:val="4BA739F2"/>
    <w:rsid w:val="4BB771E4"/>
    <w:rsid w:val="4BC80DD0"/>
    <w:rsid w:val="4BDB3C9B"/>
    <w:rsid w:val="4BDF193C"/>
    <w:rsid w:val="4BE227A0"/>
    <w:rsid w:val="4BEC40DA"/>
    <w:rsid w:val="4C115F9A"/>
    <w:rsid w:val="4C1E2465"/>
    <w:rsid w:val="4C325F10"/>
    <w:rsid w:val="4C3E2C1B"/>
    <w:rsid w:val="4C4C5224"/>
    <w:rsid w:val="4C5F53EB"/>
    <w:rsid w:val="4C8F26F6"/>
    <w:rsid w:val="4CC56D84"/>
    <w:rsid w:val="4CD10508"/>
    <w:rsid w:val="4CDA7995"/>
    <w:rsid w:val="4CE52F83"/>
    <w:rsid w:val="4D0629BD"/>
    <w:rsid w:val="4D2928B8"/>
    <w:rsid w:val="4D4B5D5B"/>
    <w:rsid w:val="4D5C1497"/>
    <w:rsid w:val="4DCD5EF0"/>
    <w:rsid w:val="4DD57C33"/>
    <w:rsid w:val="4DE71611"/>
    <w:rsid w:val="4DE971F2"/>
    <w:rsid w:val="4E36144F"/>
    <w:rsid w:val="4E361CE8"/>
    <w:rsid w:val="4E3917D8"/>
    <w:rsid w:val="4E4168DE"/>
    <w:rsid w:val="4E487142"/>
    <w:rsid w:val="4E7630E7"/>
    <w:rsid w:val="4ED23221"/>
    <w:rsid w:val="4F073392"/>
    <w:rsid w:val="4F100BA1"/>
    <w:rsid w:val="4F4847C3"/>
    <w:rsid w:val="4F6C798B"/>
    <w:rsid w:val="4F6F4D85"/>
    <w:rsid w:val="4F8458A1"/>
    <w:rsid w:val="4FA47125"/>
    <w:rsid w:val="4FD07F1A"/>
    <w:rsid w:val="4FD26E9C"/>
    <w:rsid w:val="4FE842A9"/>
    <w:rsid w:val="4FE85F6F"/>
    <w:rsid w:val="4FF260E2"/>
    <w:rsid w:val="4FFB72C1"/>
    <w:rsid w:val="500054F1"/>
    <w:rsid w:val="50043336"/>
    <w:rsid w:val="500B1DD8"/>
    <w:rsid w:val="5015470E"/>
    <w:rsid w:val="501E2A33"/>
    <w:rsid w:val="5043693E"/>
    <w:rsid w:val="50620978"/>
    <w:rsid w:val="50BA3917"/>
    <w:rsid w:val="50D0449E"/>
    <w:rsid w:val="50E35A2B"/>
    <w:rsid w:val="50E67750"/>
    <w:rsid w:val="50F934A0"/>
    <w:rsid w:val="510B317B"/>
    <w:rsid w:val="51302982"/>
    <w:rsid w:val="513D72D4"/>
    <w:rsid w:val="51DD267F"/>
    <w:rsid w:val="51ED6B61"/>
    <w:rsid w:val="51FF73A0"/>
    <w:rsid w:val="52136DDF"/>
    <w:rsid w:val="52273AA5"/>
    <w:rsid w:val="522E0F28"/>
    <w:rsid w:val="528F5E6A"/>
    <w:rsid w:val="52C8137C"/>
    <w:rsid w:val="533052B5"/>
    <w:rsid w:val="53454075"/>
    <w:rsid w:val="53585775"/>
    <w:rsid w:val="53673533"/>
    <w:rsid w:val="53837051"/>
    <w:rsid w:val="539574B0"/>
    <w:rsid w:val="53B65679"/>
    <w:rsid w:val="53CA4A3C"/>
    <w:rsid w:val="53CD74C5"/>
    <w:rsid w:val="54324CFF"/>
    <w:rsid w:val="5440571E"/>
    <w:rsid w:val="54A51975"/>
    <w:rsid w:val="54FC355F"/>
    <w:rsid w:val="55244207"/>
    <w:rsid w:val="553920BD"/>
    <w:rsid w:val="55525A75"/>
    <w:rsid w:val="55C555ED"/>
    <w:rsid w:val="562543F0"/>
    <w:rsid w:val="56483449"/>
    <w:rsid w:val="565E03F5"/>
    <w:rsid w:val="56737851"/>
    <w:rsid w:val="56925F29"/>
    <w:rsid w:val="56B37C4E"/>
    <w:rsid w:val="56CB43D2"/>
    <w:rsid w:val="56D06A51"/>
    <w:rsid w:val="56DC3CA8"/>
    <w:rsid w:val="56EA1BC6"/>
    <w:rsid w:val="56ED4A0C"/>
    <w:rsid w:val="57523079"/>
    <w:rsid w:val="576814FE"/>
    <w:rsid w:val="57900DFA"/>
    <w:rsid w:val="57A227CD"/>
    <w:rsid w:val="57C14FD2"/>
    <w:rsid w:val="585A7B58"/>
    <w:rsid w:val="58A81A34"/>
    <w:rsid w:val="58B56BD8"/>
    <w:rsid w:val="58D04AE7"/>
    <w:rsid w:val="58E41366"/>
    <w:rsid w:val="58ED38EB"/>
    <w:rsid w:val="5927287E"/>
    <w:rsid w:val="595F6B2D"/>
    <w:rsid w:val="599476BF"/>
    <w:rsid w:val="59A0270B"/>
    <w:rsid w:val="59A541C5"/>
    <w:rsid w:val="59D625D1"/>
    <w:rsid w:val="59FF38D6"/>
    <w:rsid w:val="5A021703"/>
    <w:rsid w:val="5A544D57"/>
    <w:rsid w:val="5A737FC6"/>
    <w:rsid w:val="5A90452E"/>
    <w:rsid w:val="5AA43B91"/>
    <w:rsid w:val="5AA91A93"/>
    <w:rsid w:val="5ABE1750"/>
    <w:rsid w:val="5AC074C2"/>
    <w:rsid w:val="5AF076C2"/>
    <w:rsid w:val="5AF12B9D"/>
    <w:rsid w:val="5B0E7B48"/>
    <w:rsid w:val="5B297A48"/>
    <w:rsid w:val="5B3475AF"/>
    <w:rsid w:val="5B7200D7"/>
    <w:rsid w:val="5B79543A"/>
    <w:rsid w:val="5B7F445D"/>
    <w:rsid w:val="5B9C79A1"/>
    <w:rsid w:val="5BC76675"/>
    <w:rsid w:val="5BD3000C"/>
    <w:rsid w:val="5BD34393"/>
    <w:rsid w:val="5BEA7031"/>
    <w:rsid w:val="5C2A1A44"/>
    <w:rsid w:val="5C2E2539"/>
    <w:rsid w:val="5C466F62"/>
    <w:rsid w:val="5C653310"/>
    <w:rsid w:val="5C694EFD"/>
    <w:rsid w:val="5C6F3E31"/>
    <w:rsid w:val="5C735EB5"/>
    <w:rsid w:val="5C7F2AAC"/>
    <w:rsid w:val="5C870EE1"/>
    <w:rsid w:val="5C8C31C8"/>
    <w:rsid w:val="5C8E5224"/>
    <w:rsid w:val="5C924D15"/>
    <w:rsid w:val="5CC130C4"/>
    <w:rsid w:val="5CC76201"/>
    <w:rsid w:val="5CF46A5D"/>
    <w:rsid w:val="5CF50FC0"/>
    <w:rsid w:val="5D0E5BDE"/>
    <w:rsid w:val="5D2C0E03"/>
    <w:rsid w:val="5D3F6A7D"/>
    <w:rsid w:val="5D486FBE"/>
    <w:rsid w:val="5D6469BA"/>
    <w:rsid w:val="5D727D0A"/>
    <w:rsid w:val="5D773AB6"/>
    <w:rsid w:val="5DCD5A99"/>
    <w:rsid w:val="5DD24287"/>
    <w:rsid w:val="5E055233"/>
    <w:rsid w:val="5E07497B"/>
    <w:rsid w:val="5E1B29F0"/>
    <w:rsid w:val="5E304FAE"/>
    <w:rsid w:val="5E371164"/>
    <w:rsid w:val="5E547073"/>
    <w:rsid w:val="5E7A4561"/>
    <w:rsid w:val="5E7D2AEA"/>
    <w:rsid w:val="5EBF7FF6"/>
    <w:rsid w:val="5F0C0FCC"/>
    <w:rsid w:val="5F2931A3"/>
    <w:rsid w:val="5F2D2C93"/>
    <w:rsid w:val="5F3F72AA"/>
    <w:rsid w:val="5F4D50E3"/>
    <w:rsid w:val="5F7E2EC5"/>
    <w:rsid w:val="5F893C41"/>
    <w:rsid w:val="5FA42829"/>
    <w:rsid w:val="5FB2243A"/>
    <w:rsid w:val="5FE66B91"/>
    <w:rsid w:val="5FEC334B"/>
    <w:rsid w:val="602C663E"/>
    <w:rsid w:val="60600E46"/>
    <w:rsid w:val="606354D4"/>
    <w:rsid w:val="6074044E"/>
    <w:rsid w:val="60860FE2"/>
    <w:rsid w:val="60934D78"/>
    <w:rsid w:val="60A26D69"/>
    <w:rsid w:val="60D01F73"/>
    <w:rsid w:val="60D221E9"/>
    <w:rsid w:val="60E23609"/>
    <w:rsid w:val="60EA6962"/>
    <w:rsid w:val="60F8107F"/>
    <w:rsid w:val="61012AEA"/>
    <w:rsid w:val="61187B81"/>
    <w:rsid w:val="611B6B1B"/>
    <w:rsid w:val="61226936"/>
    <w:rsid w:val="612334DA"/>
    <w:rsid w:val="61865DCB"/>
    <w:rsid w:val="619F599E"/>
    <w:rsid w:val="61B0379A"/>
    <w:rsid w:val="61CD6067"/>
    <w:rsid w:val="62095410"/>
    <w:rsid w:val="620D6CDB"/>
    <w:rsid w:val="621B3277"/>
    <w:rsid w:val="62355E05"/>
    <w:rsid w:val="624B51DE"/>
    <w:rsid w:val="62593D9F"/>
    <w:rsid w:val="628F156F"/>
    <w:rsid w:val="62A42E37"/>
    <w:rsid w:val="62C84A81"/>
    <w:rsid w:val="62DA4EE0"/>
    <w:rsid w:val="63027F93"/>
    <w:rsid w:val="634E31D8"/>
    <w:rsid w:val="635810F6"/>
    <w:rsid w:val="63620259"/>
    <w:rsid w:val="63AD43A2"/>
    <w:rsid w:val="63E1229E"/>
    <w:rsid w:val="641E704E"/>
    <w:rsid w:val="64582F63"/>
    <w:rsid w:val="645F1076"/>
    <w:rsid w:val="64682077"/>
    <w:rsid w:val="64697C58"/>
    <w:rsid w:val="647B624F"/>
    <w:rsid w:val="64CE2822"/>
    <w:rsid w:val="650F0724"/>
    <w:rsid w:val="65167D25"/>
    <w:rsid w:val="6525440C"/>
    <w:rsid w:val="6549634D"/>
    <w:rsid w:val="654D0FE7"/>
    <w:rsid w:val="658C5423"/>
    <w:rsid w:val="658E4E5B"/>
    <w:rsid w:val="65B7358D"/>
    <w:rsid w:val="65D25048"/>
    <w:rsid w:val="65ED6CD8"/>
    <w:rsid w:val="662B5A52"/>
    <w:rsid w:val="66395554"/>
    <w:rsid w:val="66871F4B"/>
    <w:rsid w:val="668C771B"/>
    <w:rsid w:val="66B15D46"/>
    <w:rsid w:val="66B21FAC"/>
    <w:rsid w:val="66D62083"/>
    <w:rsid w:val="66F53168"/>
    <w:rsid w:val="671C4C63"/>
    <w:rsid w:val="67287381"/>
    <w:rsid w:val="67346B89"/>
    <w:rsid w:val="67580AC9"/>
    <w:rsid w:val="677F5B93"/>
    <w:rsid w:val="6787563D"/>
    <w:rsid w:val="67953967"/>
    <w:rsid w:val="67AF1315"/>
    <w:rsid w:val="67CA7E5A"/>
    <w:rsid w:val="67FE6ED5"/>
    <w:rsid w:val="680729C9"/>
    <w:rsid w:val="68155921"/>
    <w:rsid w:val="683926A8"/>
    <w:rsid w:val="685118C4"/>
    <w:rsid w:val="685A29F0"/>
    <w:rsid w:val="68F363A0"/>
    <w:rsid w:val="69051068"/>
    <w:rsid w:val="690E58E3"/>
    <w:rsid w:val="69120EF5"/>
    <w:rsid w:val="69201173"/>
    <w:rsid w:val="692D2290"/>
    <w:rsid w:val="694C1F68"/>
    <w:rsid w:val="6984315E"/>
    <w:rsid w:val="698E432E"/>
    <w:rsid w:val="699E02E9"/>
    <w:rsid w:val="69C45FA2"/>
    <w:rsid w:val="69D361E5"/>
    <w:rsid w:val="6A1567FD"/>
    <w:rsid w:val="6A6B0B13"/>
    <w:rsid w:val="6A7F6C36"/>
    <w:rsid w:val="6A8051FB"/>
    <w:rsid w:val="6A9977B6"/>
    <w:rsid w:val="6AD7516B"/>
    <w:rsid w:val="6ADB4EAD"/>
    <w:rsid w:val="6AE306AA"/>
    <w:rsid w:val="6B3B657F"/>
    <w:rsid w:val="6B621842"/>
    <w:rsid w:val="6B87372B"/>
    <w:rsid w:val="6BA160AF"/>
    <w:rsid w:val="6BA954C1"/>
    <w:rsid w:val="6BB107A8"/>
    <w:rsid w:val="6BCC55E2"/>
    <w:rsid w:val="6BDF70C3"/>
    <w:rsid w:val="6BEC29AB"/>
    <w:rsid w:val="6C1F462C"/>
    <w:rsid w:val="6C236CF0"/>
    <w:rsid w:val="6C3A6AB9"/>
    <w:rsid w:val="6C463D17"/>
    <w:rsid w:val="6C546A88"/>
    <w:rsid w:val="6C5A2BED"/>
    <w:rsid w:val="6C702411"/>
    <w:rsid w:val="6C80407D"/>
    <w:rsid w:val="6C8532A0"/>
    <w:rsid w:val="6CCE7137"/>
    <w:rsid w:val="6CEF59C6"/>
    <w:rsid w:val="6D0E5786"/>
    <w:rsid w:val="6D282CEC"/>
    <w:rsid w:val="6D374CDD"/>
    <w:rsid w:val="6D5B7511"/>
    <w:rsid w:val="6D6D0CD7"/>
    <w:rsid w:val="6D7B106D"/>
    <w:rsid w:val="6D937DC5"/>
    <w:rsid w:val="6DA85BDA"/>
    <w:rsid w:val="6DCA5507"/>
    <w:rsid w:val="6DE730D0"/>
    <w:rsid w:val="6DEA2D78"/>
    <w:rsid w:val="6E001573"/>
    <w:rsid w:val="6E3A6B17"/>
    <w:rsid w:val="6E4D5442"/>
    <w:rsid w:val="6E7F2DDF"/>
    <w:rsid w:val="6E9A69A4"/>
    <w:rsid w:val="6ED705C1"/>
    <w:rsid w:val="6EDF562C"/>
    <w:rsid w:val="6EE3511C"/>
    <w:rsid w:val="6F0D6A24"/>
    <w:rsid w:val="6F1F34AE"/>
    <w:rsid w:val="6F26325B"/>
    <w:rsid w:val="6F4121FB"/>
    <w:rsid w:val="6F525EB3"/>
    <w:rsid w:val="6F847B67"/>
    <w:rsid w:val="6F9112EA"/>
    <w:rsid w:val="6F99776C"/>
    <w:rsid w:val="6FC7059A"/>
    <w:rsid w:val="6FC9269E"/>
    <w:rsid w:val="6FCA66B6"/>
    <w:rsid w:val="6FD5541B"/>
    <w:rsid w:val="6FFC60FE"/>
    <w:rsid w:val="7019691C"/>
    <w:rsid w:val="705A5AD0"/>
    <w:rsid w:val="70974410"/>
    <w:rsid w:val="70A55C96"/>
    <w:rsid w:val="70C745CA"/>
    <w:rsid w:val="710870BC"/>
    <w:rsid w:val="710E7F4B"/>
    <w:rsid w:val="71307EC7"/>
    <w:rsid w:val="71A60683"/>
    <w:rsid w:val="71D0113D"/>
    <w:rsid w:val="720D24B0"/>
    <w:rsid w:val="72236BD5"/>
    <w:rsid w:val="722515A8"/>
    <w:rsid w:val="722A3822"/>
    <w:rsid w:val="724063E2"/>
    <w:rsid w:val="72482AF0"/>
    <w:rsid w:val="726230A1"/>
    <w:rsid w:val="726936E5"/>
    <w:rsid w:val="72900001"/>
    <w:rsid w:val="7293244B"/>
    <w:rsid w:val="72BE12AC"/>
    <w:rsid w:val="72BF72AF"/>
    <w:rsid w:val="72C93463"/>
    <w:rsid w:val="72FD1D35"/>
    <w:rsid w:val="7348770B"/>
    <w:rsid w:val="7352419F"/>
    <w:rsid w:val="73605CCB"/>
    <w:rsid w:val="73697BBA"/>
    <w:rsid w:val="73852C46"/>
    <w:rsid w:val="739C1D3D"/>
    <w:rsid w:val="73E16E3D"/>
    <w:rsid w:val="73EB77CD"/>
    <w:rsid w:val="74B60BDD"/>
    <w:rsid w:val="74CB576D"/>
    <w:rsid w:val="75175B20"/>
    <w:rsid w:val="7524023C"/>
    <w:rsid w:val="75383CE8"/>
    <w:rsid w:val="753A382E"/>
    <w:rsid w:val="75585684"/>
    <w:rsid w:val="75886FFA"/>
    <w:rsid w:val="758B713D"/>
    <w:rsid w:val="75961BB8"/>
    <w:rsid w:val="75AF3FAA"/>
    <w:rsid w:val="75C221AE"/>
    <w:rsid w:val="75C96561"/>
    <w:rsid w:val="76091E7B"/>
    <w:rsid w:val="762A32BC"/>
    <w:rsid w:val="762D1373"/>
    <w:rsid w:val="76366479"/>
    <w:rsid w:val="76680BA8"/>
    <w:rsid w:val="76892199"/>
    <w:rsid w:val="76A27872"/>
    <w:rsid w:val="77143650"/>
    <w:rsid w:val="77336738"/>
    <w:rsid w:val="77416A9C"/>
    <w:rsid w:val="774B0BC9"/>
    <w:rsid w:val="77955421"/>
    <w:rsid w:val="77AE01F1"/>
    <w:rsid w:val="78033CCE"/>
    <w:rsid w:val="78063710"/>
    <w:rsid w:val="78145009"/>
    <w:rsid w:val="78292F81"/>
    <w:rsid w:val="783B1B25"/>
    <w:rsid w:val="783C3AEF"/>
    <w:rsid w:val="784309DA"/>
    <w:rsid w:val="78540409"/>
    <w:rsid w:val="78564BB1"/>
    <w:rsid w:val="786372CE"/>
    <w:rsid w:val="7867786F"/>
    <w:rsid w:val="78915F09"/>
    <w:rsid w:val="78B4528E"/>
    <w:rsid w:val="78C27919"/>
    <w:rsid w:val="78C34F54"/>
    <w:rsid w:val="78C53AE4"/>
    <w:rsid w:val="78F10436"/>
    <w:rsid w:val="79214A16"/>
    <w:rsid w:val="79394A97"/>
    <w:rsid w:val="793F73F3"/>
    <w:rsid w:val="797D0943"/>
    <w:rsid w:val="79AE27CB"/>
    <w:rsid w:val="79C97604"/>
    <w:rsid w:val="79D51B05"/>
    <w:rsid w:val="79FC7092"/>
    <w:rsid w:val="7A3C7B6C"/>
    <w:rsid w:val="7A444C75"/>
    <w:rsid w:val="7A5028C9"/>
    <w:rsid w:val="7A9900E9"/>
    <w:rsid w:val="7AC878BC"/>
    <w:rsid w:val="7AD568C4"/>
    <w:rsid w:val="7B122E91"/>
    <w:rsid w:val="7B607AF1"/>
    <w:rsid w:val="7B7D2454"/>
    <w:rsid w:val="7B9D48A5"/>
    <w:rsid w:val="7BA2083E"/>
    <w:rsid w:val="7BE244B2"/>
    <w:rsid w:val="7C4D62CB"/>
    <w:rsid w:val="7C5C541D"/>
    <w:rsid w:val="7C7633D1"/>
    <w:rsid w:val="7C774923"/>
    <w:rsid w:val="7C8D2B6B"/>
    <w:rsid w:val="7CA103C5"/>
    <w:rsid w:val="7CAE1858"/>
    <w:rsid w:val="7CC16371"/>
    <w:rsid w:val="7CC3658D"/>
    <w:rsid w:val="7D1A448B"/>
    <w:rsid w:val="7D3C307E"/>
    <w:rsid w:val="7D446ECC"/>
    <w:rsid w:val="7D614BE9"/>
    <w:rsid w:val="7D62045D"/>
    <w:rsid w:val="7D80622C"/>
    <w:rsid w:val="7D9E7675"/>
    <w:rsid w:val="7DA77C5D"/>
    <w:rsid w:val="7DB647E5"/>
    <w:rsid w:val="7DC1784F"/>
    <w:rsid w:val="7DF11261"/>
    <w:rsid w:val="7E137EC1"/>
    <w:rsid w:val="7E4E3B10"/>
    <w:rsid w:val="7E7318ED"/>
    <w:rsid w:val="7E7E79DB"/>
    <w:rsid w:val="7EA35B4B"/>
    <w:rsid w:val="7EE459D8"/>
    <w:rsid w:val="7EEC1DCB"/>
    <w:rsid w:val="7EF449D0"/>
    <w:rsid w:val="7F0B2451"/>
    <w:rsid w:val="7F3F313D"/>
    <w:rsid w:val="7F4F7E2C"/>
    <w:rsid w:val="7F6B1F01"/>
    <w:rsid w:val="7F82628B"/>
    <w:rsid w:val="7F831CD1"/>
    <w:rsid w:val="7F930498"/>
    <w:rsid w:val="7FA70E84"/>
    <w:rsid w:val="7FB65F35"/>
    <w:rsid w:val="7FE01204"/>
    <w:rsid w:val="7FF41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51AC9F"/>
  <w15:docId w15:val="{F27BE23E-63A5-8643-8BBD-77819EE82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qFormat/>
    <w:rPr>
      <w:sz w:val="21"/>
      <w:szCs w:val="21"/>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table" w:customStyle="1" w:styleId="31">
    <w:name w:val="无格式表格 31"/>
    <w:basedOn w:val="a1"/>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a4">
    <w:name w:val="批注文字 字符"/>
    <w:basedOn w:val="a0"/>
    <w:link w:val="a3"/>
    <w:uiPriority w:val="99"/>
    <w:semiHidden/>
    <w:qFormat/>
  </w:style>
  <w:style w:type="character" w:customStyle="1" w:styleId="ac">
    <w:name w:val="批注主题 字符"/>
    <w:basedOn w:val="a4"/>
    <w:link w:val="ab"/>
    <w:uiPriority w:val="99"/>
    <w:semiHidden/>
    <w:qFormat/>
    <w:rPr>
      <w:b/>
      <w:bCs/>
    </w:rPr>
  </w:style>
  <w:style w:type="character" w:customStyle="1" w:styleId="a6">
    <w:name w:val="批注框文本 字符"/>
    <w:basedOn w:val="a0"/>
    <w:link w:val="a5"/>
    <w:uiPriority w:val="99"/>
    <w:semiHidden/>
    <w:qFormat/>
    <w:rPr>
      <w:sz w:val="18"/>
      <w:szCs w:val="18"/>
    </w:rPr>
  </w:style>
  <w:style w:type="paragraph" w:styleId="af">
    <w:name w:val="List Paragraph"/>
    <w:basedOn w:val="a"/>
    <w:uiPriority w:val="34"/>
    <w:qFormat/>
    <w:pPr>
      <w:ind w:firstLineChars="200" w:firstLine="420"/>
    </w:pPr>
  </w:style>
  <w:style w:type="paragraph" w:customStyle="1" w:styleId="11">
    <w:name w:val="修订1"/>
    <w:hidden/>
    <w:uiPriority w:val="99"/>
    <w:semiHidden/>
    <w:qFormat/>
    <w:rPr>
      <w:rFonts w:asciiTheme="minorHAnsi" w:eastAsiaTheme="minorEastAsia" w:hAnsiTheme="minorHAnsi" w:cstheme="minorBidi"/>
      <w:kern w:val="2"/>
      <w:sz w:val="21"/>
      <w:szCs w:val="22"/>
    </w:rPr>
  </w:style>
  <w:style w:type="character" w:customStyle="1" w:styleId="fontstyle01">
    <w:name w:val="fontstyle01"/>
    <w:basedOn w:val="a0"/>
    <w:qFormat/>
    <w:rPr>
      <w:rFonts w:ascii="宋体" w:eastAsia="宋体" w:hAnsi="宋体" w:cs="宋体"/>
      <w:color w:val="000000"/>
      <w:sz w:val="28"/>
      <w:szCs w:val="28"/>
    </w:rPr>
  </w:style>
  <w:style w:type="character" w:customStyle="1" w:styleId="font21">
    <w:name w:val="font21"/>
    <w:basedOn w:val="a0"/>
    <w:qFormat/>
    <w:rPr>
      <w:rFonts w:ascii="Times New Roman" w:hAnsi="Times New Roman" w:cs="Times New Roman" w:hint="default"/>
      <w:color w:val="000000"/>
      <w:sz w:val="21"/>
      <w:szCs w:val="21"/>
      <w:u w:val="none"/>
    </w:rPr>
  </w:style>
  <w:style w:type="character" w:customStyle="1" w:styleId="font11">
    <w:name w:val="font11"/>
    <w:basedOn w:val="a0"/>
    <w:qFormat/>
    <w:rPr>
      <w:rFonts w:ascii="宋体" w:eastAsia="宋体" w:hAnsi="宋体" w:cs="宋体" w:hint="eastAsia"/>
      <w:color w:val="000000"/>
      <w:sz w:val="21"/>
      <w:szCs w:val="21"/>
      <w:u w:val="none"/>
    </w:rPr>
  </w:style>
  <w:style w:type="paragraph" w:customStyle="1" w:styleId="21">
    <w:name w:val="修订2"/>
    <w:hidden/>
    <w:uiPriority w:val="99"/>
    <w:semiHidden/>
    <w:qFormat/>
    <w:rPr>
      <w:rFonts w:asciiTheme="minorHAnsi" w:eastAsiaTheme="minorEastAsia" w:hAnsiTheme="minorHAnsi" w:cstheme="minorBidi"/>
      <w:kern w:val="2"/>
      <w:sz w:val="21"/>
      <w:szCs w:val="22"/>
    </w:rPr>
  </w:style>
  <w:style w:type="character" w:customStyle="1" w:styleId="font71">
    <w:name w:val="font71"/>
    <w:basedOn w:val="a0"/>
    <w:qFormat/>
    <w:rPr>
      <w:rFonts w:ascii="Times New Roman" w:hAnsi="Times New Roman" w:cs="Times New Roman" w:hint="default"/>
      <w:color w:val="000000"/>
      <w:sz w:val="24"/>
      <w:szCs w:val="24"/>
      <w:u w:val="none"/>
    </w:rPr>
  </w:style>
  <w:style w:type="character" w:customStyle="1" w:styleId="font41">
    <w:name w:val="font41"/>
    <w:basedOn w:val="a0"/>
    <w:qFormat/>
    <w:rPr>
      <w:rFonts w:ascii="宋体" w:eastAsia="宋体" w:hAnsi="宋体" w:cs="宋体" w:hint="eastAsia"/>
      <w:color w:val="000000"/>
      <w:sz w:val="21"/>
      <w:szCs w:val="21"/>
      <w:u w:val="none"/>
    </w:rPr>
  </w:style>
  <w:style w:type="character" w:customStyle="1" w:styleId="font31">
    <w:name w:val="font31"/>
    <w:basedOn w:val="a0"/>
    <w:qFormat/>
    <w:rPr>
      <w:rFonts w:ascii="Times New Roman" w:hAnsi="Times New Roman" w:cs="Times New Roman" w:hint="default"/>
      <w:color w:val="000000"/>
      <w:sz w:val="21"/>
      <w:szCs w:val="21"/>
      <w:u w:val="none"/>
    </w:rPr>
  </w:style>
  <w:style w:type="character" w:customStyle="1" w:styleId="font61">
    <w:name w:val="font61"/>
    <w:basedOn w:val="a0"/>
    <w:qFormat/>
    <w:rPr>
      <w:rFonts w:ascii="Times New Roman" w:hAnsi="Times New Roman" w:cs="Times New Roman" w:hint="default"/>
      <w:color w:val="000000"/>
      <w:sz w:val="24"/>
      <w:szCs w:val="24"/>
      <w:u w:val="none"/>
    </w:rPr>
  </w:style>
  <w:style w:type="character" w:customStyle="1" w:styleId="font81">
    <w:name w:val="font81"/>
    <w:basedOn w:val="a0"/>
    <w:qFormat/>
    <w:rPr>
      <w:rFonts w:ascii="宋体" w:eastAsia="宋体" w:hAnsi="宋体" w:cs="宋体" w:hint="eastAsia"/>
      <w:color w:val="000000"/>
      <w:sz w:val="24"/>
      <w:szCs w:val="24"/>
      <w:u w:val="none"/>
    </w:rPr>
  </w:style>
  <w:style w:type="paragraph" w:styleId="af0">
    <w:name w:val="Revision"/>
    <w:hidden/>
    <w:uiPriority w:val="99"/>
    <w:semiHidden/>
    <w:rsid w:val="00B71EFD"/>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81657-DA69-496A-92E0-E876444DC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11</Pages>
  <Words>746</Words>
  <Characters>4257</Characters>
  <Application>Microsoft Office Word</Application>
  <DocSecurity>0</DocSecurity>
  <Lines>35</Lines>
  <Paragraphs>9</Paragraphs>
  <ScaleCrop>false</ScaleCrop>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郭 王懿</cp:lastModifiedBy>
  <cp:revision>8</cp:revision>
  <dcterms:created xsi:type="dcterms:W3CDTF">2021-12-24T12:55:00Z</dcterms:created>
  <dcterms:modified xsi:type="dcterms:W3CDTF">2022-08-26T14:52:00Z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DD9A1A249B8E4B46BBCAE3BB5D306301</vt:lpwstr>
  </property>
</Properties>
</file>