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</w:rPr>
        <w:t>园区名称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xxxxx能源站/园区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描述类文字最后需要加句号，若缺少某项描述，用空格代替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输入氢价不需要加单位，默认元/kg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卖电许可：允许/不允许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城市文字中温度输入数字不需要加单位，默认摄氏度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城市描述：地理位置、气候特点等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4D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2022-02-22T17:14:52Z</dcterms:created>
  <dc:creator>QxXy</dc:creator>
  <cp:lastModifiedBy>KCALBTON</cp:lastModifiedBy>
  <dcterms:modified xsi:type="dcterms:W3CDTF">2022-02-22T19:10:49Z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944FDBE921B3498B8634ACD3D8DFDEC4</vt:lpwstr>
  </property>
</Properties>
</file>