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8244" w14:textId="77777777" w:rsidR="00353FB0" w:rsidRDefault="00C0162F">
      <w:r>
        <w:rPr>
          <w:rFonts w:hint="eastAsia"/>
        </w:rPr>
        <w:t>现代仪器分析（五、红外吸收光谱与激光拉曼光谱）</w:t>
      </w:r>
    </w:p>
    <w:p w14:paraId="59025061" w14:textId="77777777" w:rsidR="00C0162F" w:rsidRDefault="00C0162F" w:rsidP="00C0162F">
      <w:pPr>
        <w:pStyle w:val="a3"/>
        <w:numPr>
          <w:ilvl w:val="0"/>
          <w:numId w:val="1"/>
        </w:numPr>
        <w:ind w:firstLineChars="0"/>
      </w:pPr>
      <w:r>
        <w:rPr>
          <w:rFonts w:hint="eastAsia"/>
        </w:rPr>
        <w:t>红外光谱的产生条件及原理</w:t>
      </w:r>
    </w:p>
    <w:p w14:paraId="48D285BC" w14:textId="77777777" w:rsidR="00C0162F" w:rsidRDefault="00C0162F" w:rsidP="00C0162F">
      <w:pPr>
        <w:pStyle w:val="a3"/>
        <w:ind w:left="432" w:firstLineChars="0" w:firstLine="0"/>
      </w:pPr>
      <w:r>
        <w:rPr>
          <w:rFonts w:hint="eastAsia"/>
        </w:rPr>
        <w:t>产生条件：光照射---分子振动---偶极矩变化------产生红外活性</w:t>
      </w:r>
    </w:p>
    <w:p w14:paraId="4F6157BC" w14:textId="77777777" w:rsidR="00C0162F" w:rsidRDefault="007C7820" w:rsidP="007C7820">
      <w:pPr>
        <w:pStyle w:val="a3"/>
        <w:numPr>
          <w:ilvl w:val="0"/>
          <w:numId w:val="2"/>
        </w:numPr>
        <w:ind w:firstLineChars="0"/>
      </w:pPr>
      <w:r>
        <w:rPr>
          <w:rFonts w:hint="eastAsia"/>
        </w:rPr>
        <w:t>辐射恰好具有能使物质产生振动跃迁的能量</w:t>
      </w:r>
    </w:p>
    <w:p w14:paraId="646FAA5A" w14:textId="77777777" w:rsidR="007C7820" w:rsidRDefault="007C7820" w:rsidP="007C7820">
      <w:pPr>
        <w:pStyle w:val="a3"/>
        <w:numPr>
          <w:ilvl w:val="0"/>
          <w:numId w:val="2"/>
        </w:numPr>
        <w:ind w:firstLineChars="0"/>
      </w:pPr>
      <w:r>
        <w:rPr>
          <w:rFonts w:hint="eastAsia"/>
        </w:rPr>
        <w:t>辐射与物质间具有耦合作用</w:t>
      </w:r>
    </w:p>
    <w:p w14:paraId="2AE71D7B" w14:textId="77777777" w:rsidR="007C7820" w:rsidRDefault="007C7820" w:rsidP="007C7820">
      <w:pPr>
        <w:ind w:left="420"/>
      </w:pPr>
      <w:r>
        <w:rPr>
          <w:rFonts w:hint="eastAsia"/>
        </w:rPr>
        <w:t>原理：分子振动产生的偶极矩变化</w:t>
      </w:r>
    </w:p>
    <w:p w14:paraId="7F62C8E7" w14:textId="77777777" w:rsidR="007C7820" w:rsidRDefault="007C7820" w:rsidP="007C7820">
      <w:pPr>
        <w:pStyle w:val="a3"/>
        <w:numPr>
          <w:ilvl w:val="0"/>
          <w:numId w:val="3"/>
        </w:numPr>
        <w:ind w:firstLineChars="0"/>
      </w:pPr>
      <w:r>
        <w:rPr>
          <w:rFonts w:hint="eastAsia"/>
        </w:rPr>
        <w:t>双原子分子振动</w:t>
      </w:r>
    </w:p>
    <w:p w14:paraId="0BC2423A" w14:textId="77777777" w:rsidR="007C7820" w:rsidRDefault="007C7820" w:rsidP="007C7820">
      <w:pPr>
        <w:pStyle w:val="a3"/>
        <w:numPr>
          <w:ilvl w:val="0"/>
          <w:numId w:val="3"/>
        </w:numPr>
        <w:ind w:firstLineChars="0"/>
      </w:pPr>
      <w:r>
        <w:rPr>
          <w:rFonts w:hint="eastAsia"/>
        </w:rPr>
        <w:t>多原子分子振动</w:t>
      </w:r>
    </w:p>
    <w:p w14:paraId="36736BBC" w14:textId="77777777" w:rsidR="007C7820" w:rsidRDefault="007C7820" w:rsidP="007C7820">
      <w:pPr>
        <w:pStyle w:val="a3"/>
        <w:numPr>
          <w:ilvl w:val="0"/>
          <w:numId w:val="4"/>
        </w:numPr>
        <w:ind w:firstLineChars="0"/>
      </w:pPr>
      <w:r>
        <w:rPr>
          <w:rFonts w:hint="eastAsia"/>
        </w:rPr>
        <w:t>伸缩振动——高频区</w:t>
      </w:r>
    </w:p>
    <w:p w14:paraId="04F8DBC6" w14:textId="77777777" w:rsidR="007C7820" w:rsidRDefault="007C7820" w:rsidP="007C7820">
      <w:pPr>
        <w:pStyle w:val="a3"/>
        <w:numPr>
          <w:ilvl w:val="0"/>
          <w:numId w:val="4"/>
        </w:numPr>
        <w:ind w:firstLineChars="0"/>
      </w:pPr>
      <w:r>
        <w:rPr>
          <w:rFonts w:hint="eastAsia"/>
        </w:rPr>
        <w:t>弯曲振动——低频区</w:t>
      </w:r>
    </w:p>
    <w:p w14:paraId="5A13F18D" w14:textId="601BA252" w:rsidR="007C7820" w:rsidRDefault="007C7820" w:rsidP="007C7820">
      <w:pPr>
        <w:pStyle w:val="a3"/>
        <w:numPr>
          <w:ilvl w:val="0"/>
          <w:numId w:val="1"/>
        </w:numPr>
        <w:ind w:firstLineChars="0"/>
      </w:pPr>
      <w:r>
        <w:rPr>
          <w:rFonts w:hint="eastAsia"/>
        </w:rPr>
        <w:t>红外吸收仪的结构</w:t>
      </w:r>
    </w:p>
    <w:p w14:paraId="4A269805" w14:textId="77777777" w:rsidR="007C7820" w:rsidRDefault="007C7820" w:rsidP="007C7820">
      <w:pPr>
        <w:pStyle w:val="a3"/>
        <w:numPr>
          <w:ilvl w:val="0"/>
          <w:numId w:val="5"/>
        </w:numPr>
        <w:ind w:firstLineChars="0"/>
      </w:pPr>
      <w:r>
        <w:rPr>
          <w:rFonts w:hint="eastAsia"/>
        </w:rPr>
        <w:t>色散型红外光谱仪</w:t>
      </w:r>
    </w:p>
    <w:p w14:paraId="45A2E3F0" w14:textId="77777777" w:rsidR="007C7820" w:rsidRDefault="007C7820" w:rsidP="007C7820">
      <w:pPr>
        <w:pStyle w:val="a3"/>
        <w:numPr>
          <w:ilvl w:val="0"/>
          <w:numId w:val="6"/>
        </w:numPr>
        <w:ind w:firstLineChars="0"/>
      </w:pPr>
      <w:r>
        <w:rPr>
          <w:rFonts w:hint="eastAsia"/>
        </w:rPr>
        <w:t>光源</w:t>
      </w:r>
      <w:r w:rsidR="00E811AA">
        <w:rPr>
          <w:rFonts w:hint="eastAsia"/>
        </w:rPr>
        <w:t>——</w:t>
      </w:r>
      <w:proofErr w:type="spellStart"/>
      <w:r w:rsidR="00E811AA">
        <w:rPr>
          <w:rFonts w:hint="eastAsia"/>
        </w:rPr>
        <w:t>Nerst</w:t>
      </w:r>
      <w:proofErr w:type="spellEnd"/>
      <w:r w:rsidR="00E811AA">
        <w:rPr>
          <w:rFonts w:hint="eastAsia"/>
        </w:rPr>
        <w:t>灯</w:t>
      </w:r>
    </w:p>
    <w:p w14:paraId="150F4C27" w14:textId="77777777" w:rsidR="007C7820" w:rsidRDefault="007C7820" w:rsidP="007C7820">
      <w:pPr>
        <w:pStyle w:val="a3"/>
        <w:numPr>
          <w:ilvl w:val="0"/>
          <w:numId w:val="6"/>
        </w:numPr>
        <w:ind w:firstLineChars="0"/>
      </w:pPr>
      <w:r>
        <w:rPr>
          <w:rFonts w:hint="eastAsia"/>
        </w:rPr>
        <w:t>单色</w:t>
      </w:r>
      <w:r w:rsidR="00E811AA">
        <w:rPr>
          <w:rFonts w:hint="eastAsia"/>
        </w:rPr>
        <w:t>器</w:t>
      </w:r>
    </w:p>
    <w:p w14:paraId="06E91F1B" w14:textId="77777777" w:rsidR="00E811AA" w:rsidRPr="00E811AA" w:rsidRDefault="00E811AA" w:rsidP="00E811AA">
      <w:pPr>
        <w:pStyle w:val="a3"/>
        <w:ind w:left="1152" w:firstLineChars="0" w:firstLine="0"/>
      </w:pPr>
      <w:r w:rsidRPr="00E811AA">
        <w:rPr>
          <w:rFonts w:hint="eastAsia"/>
        </w:rPr>
        <w:t>可采用棱镜和光栅</w:t>
      </w:r>
    </w:p>
    <w:p w14:paraId="385B055B" w14:textId="77777777" w:rsidR="00E811AA" w:rsidRPr="00E811AA" w:rsidRDefault="00E811AA" w:rsidP="00E811AA">
      <w:pPr>
        <w:pStyle w:val="a3"/>
        <w:ind w:left="1152" w:firstLineChars="0" w:firstLine="0"/>
      </w:pPr>
      <w:r w:rsidRPr="00E811AA">
        <w:rPr>
          <w:rFonts w:hint="eastAsia"/>
        </w:rPr>
        <w:t>为了使波长范围增宽，通常可采用几块光栅</w:t>
      </w:r>
    </w:p>
    <w:p w14:paraId="16E956E4" w14:textId="77777777" w:rsidR="00E811AA" w:rsidRDefault="00E811AA" w:rsidP="00E811AA">
      <w:pPr>
        <w:pStyle w:val="a3"/>
        <w:ind w:left="1152" w:firstLineChars="0" w:firstLine="0"/>
        <w:rPr>
          <w:rFonts w:hint="eastAsia"/>
        </w:rPr>
      </w:pPr>
      <w:r w:rsidRPr="00E811AA">
        <w:rPr>
          <w:rFonts w:hint="eastAsia"/>
        </w:rPr>
        <w:t>由于红外辐射的强度低，狭缝不能太窄，因此单色性差</w:t>
      </w:r>
    </w:p>
    <w:p w14:paraId="10B732B6" w14:textId="77777777" w:rsidR="007C7820" w:rsidRDefault="007C7820" w:rsidP="007C7820">
      <w:pPr>
        <w:pStyle w:val="a3"/>
        <w:numPr>
          <w:ilvl w:val="0"/>
          <w:numId w:val="6"/>
        </w:numPr>
        <w:ind w:firstLineChars="0"/>
      </w:pPr>
      <w:r>
        <w:rPr>
          <w:rFonts w:hint="eastAsia"/>
        </w:rPr>
        <w:t>检测器</w:t>
      </w:r>
    </w:p>
    <w:p w14:paraId="5F212756" w14:textId="77777777" w:rsidR="00E811AA" w:rsidRPr="00E811AA" w:rsidRDefault="00E811AA" w:rsidP="00E811AA">
      <w:pPr>
        <w:pStyle w:val="a3"/>
        <w:ind w:left="1152" w:firstLineChars="0" w:firstLine="0"/>
      </w:pPr>
      <w:r w:rsidRPr="00E811AA">
        <w:rPr>
          <w:rFonts w:hint="eastAsia"/>
        </w:rPr>
        <w:t>热检测器——热电偶等</w:t>
      </w:r>
    </w:p>
    <w:p w14:paraId="15EF096D" w14:textId="77777777" w:rsidR="00E811AA" w:rsidRPr="00E811AA" w:rsidRDefault="00E811AA" w:rsidP="00E811AA">
      <w:pPr>
        <w:pStyle w:val="a3"/>
        <w:ind w:left="1152" w:firstLineChars="0" w:firstLine="0"/>
        <w:rPr>
          <w:rFonts w:hint="eastAsia"/>
        </w:rPr>
      </w:pPr>
      <w:r w:rsidRPr="00E811AA">
        <w:rPr>
          <w:rFonts w:hint="eastAsia"/>
        </w:rPr>
        <w:t>光检测器——</w:t>
      </w:r>
      <w:proofErr w:type="spellStart"/>
      <w:r w:rsidRPr="00E811AA">
        <w:t>InSb</w:t>
      </w:r>
      <w:proofErr w:type="spellEnd"/>
      <w:r w:rsidRPr="00E811AA">
        <w:t>、</w:t>
      </w:r>
      <w:proofErr w:type="spellStart"/>
      <w:r w:rsidRPr="00E811AA">
        <w:t>InAs</w:t>
      </w:r>
      <w:proofErr w:type="spellEnd"/>
      <w:r w:rsidRPr="00E811AA">
        <w:t>、</w:t>
      </w:r>
      <w:proofErr w:type="spellStart"/>
      <w:r w:rsidRPr="00E811AA">
        <w:t>PbSe</w:t>
      </w:r>
      <w:proofErr w:type="spellEnd"/>
      <w:r w:rsidRPr="00E811AA">
        <w:t>等半导体材料</w:t>
      </w:r>
      <w:r>
        <w:rPr>
          <w:rFonts w:hint="eastAsia"/>
        </w:rPr>
        <w:t>，</w:t>
      </w:r>
      <w:r w:rsidRPr="00E811AA">
        <w:t>受光照射后导电性变化而产生信号</w:t>
      </w:r>
    </w:p>
    <w:p w14:paraId="0E4965C1" w14:textId="77777777" w:rsidR="00E811AA" w:rsidRDefault="00E811AA" w:rsidP="00E811AA">
      <w:pPr>
        <w:pStyle w:val="a3"/>
        <w:ind w:left="1152" w:firstLineChars="0" w:firstLine="0"/>
        <w:rPr>
          <w:rFonts w:hint="eastAsia"/>
        </w:rPr>
      </w:pPr>
      <w:r w:rsidRPr="00E811AA">
        <w:t>光检测器的灵敏度比热检测器高几倍，但需要液氮冷却。</w:t>
      </w:r>
    </w:p>
    <w:p w14:paraId="30D157B5" w14:textId="77777777" w:rsidR="007C7820" w:rsidRDefault="007C7820" w:rsidP="007C7820">
      <w:pPr>
        <w:pStyle w:val="a3"/>
        <w:numPr>
          <w:ilvl w:val="0"/>
          <w:numId w:val="6"/>
        </w:numPr>
        <w:ind w:firstLineChars="0"/>
        <w:rPr>
          <w:rFonts w:hint="eastAsia"/>
        </w:rPr>
      </w:pPr>
      <w:r>
        <w:rPr>
          <w:rFonts w:hint="eastAsia"/>
        </w:rPr>
        <w:t>吸收池</w:t>
      </w:r>
      <w:r w:rsidRPr="007C7820">
        <w:drawing>
          <wp:anchor distT="0" distB="0" distL="114300" distR="114300" simplePos="0" relativeHeight="251658240" behindDoc="0" locked="0" layoutInCell="1" allowOverlap="1" wp14:anchorId="29CF4C21" wp14:editId="10A85ED7">
            <wp:simplePos x="0" y="0"/>
            <wp:positionH relativeFrom="column">
              <wp:posOffset>502920</wp:posOffset>
            </wp:positionH>
            <wp:positionV relativeFrom="page">
              <wp:posOffset>3383280</wp:posOffset>
            </wp:positionV>
            <wp:extent cx="4277995" cy="2389505"/>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7995" cy="2389505"/>
                    </a:xfrm>
                    <a:prstGeom prst="rect">
                      <a:avLst/>
                    </a:prstGeom>
                  </pic:spPr>
                </pic:pic>
              </a:graphicData>
            </a:graphic>
          </wp:anchor>
        </w:drawing>
      </w:r>
    </w:p>
    <w:p w14:paraId="6A1E963D" w14:textId="77777777" w:rsidR="007C7820" w:rsidRDefault="00E811AA" w:rsidP="00E811AA">
      <w:pPr>
        <w:pStyle w:val="a3"/>
        <w:ind w:left="1152" w:firstLineChars="0" w:firstLine="0"/>
      </w:pPr>
      <w:r>
        <w:rPr>
          <w:rFonts w:hint="eastAsia"/>
        </w:rPr>
        <w:t>固体：KBr研磨压片/氧化煤油或重烃调糊</w:t>
      </w:r>
    </w:p>
    <w:p w14:paraId="32769A0C" w14:textId="77777777" w:rsidR="00E811AA" w:rsidRDefault="00E811AA" w:rsidP="00E811AA">
      <w:pPr>
        <w:pStyle w:val="a3"/>
        <w:ind w:left="1152" w:firstLineChars="0" w:firstLine="0"/>
      </w:pPr>
      <w:r>
        <w:rPr>
          <w:rFonts w:hint="eastAsia"/>
        </w:rPr>
        <w:t>液体/气体：盐类单晶吸收池（KBr/</w:t>
      </w:r>
      <w:proofErr w:type="spellStart"/>
      <w:r>
        <w:t>LiF</w:t>
      </w:r>
      <w:proofErr w:type="spellEnd"/>
      <w:r>
        <w:rPr>
          <w:rFonts w:hint="eastAsia"/>
        </w:rPr>
        <w:t>）</w:t>
      </w:r>
    </w:p>
    <w:p w14:paraId="0B0089D1" w14:textId="77777777" w:rsidR="00E811AA" w:rsidRDefault="00E811AA" w:rsidP="00E811AA">
      <w:r>
        <w:tab/>
      </w:r>
      <w:r>
        <w:tab/>
        <w:t xml:space="preserve">   </w:t>
      </w:r>
      <w:r>
        <w:rPr>
          <w:rFonts w:hint="eastAsia"/>
        </w:rPr>
        <w:t>高分子：光声光谱，</w:t>
      </w:r>
      <w:r w:rsidRPr="00E811AA">
        <w:rPr>
          <w:rFonts w:hint="eastAsia"/>
        </w:rPr>
        <w:t>强吸收、高分散、不透明的样品，如煤等；常规难制样样</w:t>
      </w:r>
    </w:p>
    <w:p w14:paraId="2EB3C708" w14:textId="77777777" w:rsidR="00E811AA" w:rsidRPr="00E811AA" w:rsidRDefault="00E811AA" w:rsidP="00E811AA">
      <w:pPr>
        <w:ind w:firstLineChars="1000" w:firstLine="2100"/>
      </w:pPr>
      <w:r w:rsidRPr="00E811AA">
        <w:rPr>
          <w:rFonts w:hint="eastAsia"/>
        </w:rPr>
        <w:t>品，如橡胶、高聚物等；</w:t>
      </w:r>
    </w:p>
    <w:p w14:paraId="41E748E9" w14:textId="77777777" w:rsidR="007C7820" w:rsidRDefault="007C7820" w:rsidP="007C7820">
      <w:pPr>
        <w:pStyle w:val="a3"/>
        <w:numPr>
          <w:ilvl w:val="0"/>
          <w:numId w:val="5"/>
        </w:numPr>
        <w:ind w:firstLineChars="0"/>
      </w:pPr>
      <w:proofErr w:type="gramStart"/>
      <w:r>
        <w:rPr>
          <w:rFonts w:hint="eastAsia"/>
        </w:rPr>
        <w:t>傅里叶</w:t>
      </w:r>
      <w:proofErr w:type="gramEnd"/>
      <w:r>
        <w:rPr>
          <w:rFonts w:hint="eastAsia"/>
        </w:rPr>
        <w:t>红外光谱仪</w:t>
      </w:r>
    </w:p>
    <w:p w14:paraId="60E4E5AA" w14:textId="77777777" w:rsidR="00E811AA" w:rsidRDefault="00E811AA" w:rsidP="00E811AA">
      <w:pPr>
        <w:pStyle w:val="a3"/>
        <w:ind w:left="792" w:firstLineChars="0" w:firstLine="0"/>
      </w:pPr>
    </w:p>
    <w:p w14:paraId="484B8E7D" w14:textId="77777777" w:rsidR="00E811AA" w:rsidRDefault="00E811AA" w:rsidP="00E811AA">
      <w:pPr>
        <w:pStyle w:val="a3"/>
        <w:ind w:left="792" w:firstLineChars="0" w:firstLine="0"/>
      </w:pPr>
    </w:p>
    <w:p w14:paraId="15A62230" w14:textId="77777777" w:rsidR="00E811AA" w:rsidRDefault="00E811AA" w:rsidP="00E811AA">
      <w:pPr>
        <w:pStyle w:val="a3"/>
        <w:ind w:left="792" w:firstLineChars="0" w:firstLine="0"/>
      </w:pPr>
      <w:r w:rsidRPr="00E811AA">
        <w:lastRenderedPageBreak/>
        <w:drawing>
          <wp:inline distT="0" distB="0" distL="0" distR="0" wp14:anchorId="264B1135" wp14:editId="28DFF373">
            <wp:extent cx="3813662" cy="3183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298" cy="3205488"/>
                    </a:xfrm>
                    <a:prstGeom prst="rect">
                      <a:avLst/>
                    </a:prstGeom>
                  </pic:spPr>
                </pic:pic>
              </a:graphicData>
            </a:graphic>
          </wp:inline>
        </w:drawing>
      </w:r>
    </w:p>
    <w:p w14:paraId="217A3793" w14:textId="77777777" w:rsidR="00E811AA" w:rsidRDefault="009E2156" w:rsidP="009E2156">
      <w:pPr>
        <w:pStyle w:val="a3"/>
        <w:numPr>
          <w:ilvl w:val="0"/>
          <w:numId w:val="7"/>
        </w:numPr>
        <w:ind w:firstLineChars="0"/>
      </w:pPr>
      <w:r>
        <w:rPr>
          <w:rFonts w:hint="eastAsia"/>
        </w:rPr>
        <w:t>O点与动定</w:t>
      </w:r>
      <w:proofErr w:type="gramStart"/>
      <w:r>
        <w:rPr>
          <w:rFonts w:hint="eastAsia"/>
        </w:rPr>
        <w:t>镜距离</w:t>
      </w:r>
      <w:proofErr w:type="gramEnd"/>
      <w:r>
        <w:rPr>
          <w:rFonts w:hint="eastAsia"/>
        </w:rPr>
        <w:t>相等——相长干涉</w:t>
      </w:r>
    </w:p>
    <w:p w14:paraId="68B2B55A" w14:textId="77777777" w:rsidR="009E2156" w:rsidRDefault="009E2156" w:rsidP="009E2156">
      <w:pPr>
        <w:pStyle w:val="a3"/>
        <w:numPr>
          <w:ilvl w:val="0"/>
          <w:numId w:val="7"/>
        </w:numPr>
        <w:ind w:firstLineChars="0"/>
      </w:pPr>
      <w:r>
        <w:rPr>
          <w:rFonts w:hint="eastAsia"/>
        </w:rPr>
        <w:t>O点到两镜有光程差δ</w:t>
      </w:r>
    </w:p>
    <w:p w14:paraId="2AE42B51" w14:textId="63C3B113" w:rsidR="009E2156" w:rsidRDefault="009E2156" w:rsidP="009E2156">
      <w:pPr>
        <w:pStyle w:val="a3"/>
        <w:numPr>
          <w:ilvl w:val="4"/>
          <w:numId w:val="7"/>
        </w:numPr>
        <w:ind w:firstLineChars="0"/>
      </w:pPr>
      <w:r>
        <w:rPr>
          <w:rFonts w:hint="eastAsia"/>
        </w:rPr>
        <w:t>δ是</w:t>
      </w:r>
      <m:oMath>
        <m:f>
          <m:fPr>
            <m:type m:val="skw"/>
            <m:ctrlPr>
              <w:rPr>
                <w:rFonts w:ascii="Cambria Math" w:hAnsi="Cambria Math"/>
                <w:i/>
              </w:rPr>
            </m:ctrlPr>
          </m:fPr>
          <m:num>
            <m:r>
              <w:rPr>
                <w:rFonts w:ascii="Cambria Math" w:hAnsi="Cambria Math"/>
              </w:rPr>
              <m:t>π</m:t>
            </m:r>
          </m:num>
          <m:den>
            <m:r>
              <w:rPr>
                <w:rFonts w:ascii="Cambria Math" w:hAnsi="Cambria Math" w:hint="eastAsia"/>
              </w:rPr>
              <m:t>4</m:t>
            </m:r>
          </m:den>
        </m:f>
      </m:oMath>
      <w:r w:rsidR="0082773C">
        <w:rPr>
          <w:rFonts w:hint="eastAsia"/>
        </w:rPr>
        <w:t>偶数</w:t>
      </w:r>
      <w:proofErr w:type="gramStart"/>
      <w:r w:rsidR="0082773C">
        <w:rPr>
          <w:rFonts w:hint="eastAsia"/>
        </w:rPr>
        <w:t>倍</w:t>
      </w:r>
      <w:proofErr w:type="gramEnd"/>
      <w:r w:rsidR="0082773C">
        <w:rPr>
          <w:rFonts w:hint="eastAsia"/>
        </w:rPr>
        <w:t>——</w:t>
      </w:r>
      <w:r w:rsidR="000F69A2">
        <w:rPr>
          <w:rFonts w:hint="eastAsia"/>
        </w:rPr>
        <w:t>相长干涉</w:t>
      </w:r>
    </w:p>
    <w:p w14:paraId="251A0F7F" w14:textId="7C531B13" w:rsidR="0082773C" w:rsidRDefault="0082773C" w:rsidP="0082773C">
      <w:pPr>
        <w:pStyle w:val="a3"/>
        <w:numPr>
          <w:ilvl w:val="4"/>
          <w:numId w:val="7"/>
        </w:numPr>
        <w:ind w:firstLineChars="0"/>
      </w:pPr>
      <w:r>
        <w:rPr>
          <w:rFonts w:hint="eastAsia"/>
        </w:rPr>
        <w:t>δ是</w:t>
      </w:r>
      <m:oMath>
        <m:f>
          <m:fPr>
            <m:type m:val="skw"/>
            <m:ctrlPr>
              <w:rPr>
                <w:rFonts w:ascii="Cambria Math" w:hAnsi="Cambria Math"/>
                <w:i/>
              </w:rPr>
            </m:ctrlPr>
          </m:fPr>
          <m:num>
            <m:r>
              <w:rPr>
                <w:rFonts w:ascii="Cambria Math" w:hAnsi="Cambria Math"/>
              </w:rPr>
              <m:t>π</m:t>
            </m:r>
          </m:num>
          <m:den>
            <m:r>
              <w:rPr>
                <w:rFonts w:ascii="Cambria Math" w:hAnsi="Cambria Math" w:hint="eastAsia"/>
              </w:rPr>
              <m:t>4</m:t>
            </m:r>
          </m:den>
        </m:f>
      </m:oMath>
      <w:r>
        <w:rPr>
          <w:rFonts w:hint="eastAsia"/>
        </w:rPr>
        <w:t>奇</w:t>
      </w:r>
      <w:r>
        <w:rPr>
          <w:rFonts w:hint="eastAsia"/>
        </w:rPr>
        <w:t>数</w:t>
      </w:r>
      <w:proofErr w:type="gramStart"/>
      <w:r>
        <w:rPr>
          <w:rFonts w:hint="eastAsia"/>
        </w:rPr>
        <w:t>倍</w:t>
      </w:r>
      <w:proofErr w:type="gramEnd"/>
      <w:r w:rsidR="000F69A2">
        <w:rPr>
          <w:rFonts w:hint="eastAsia"/>
        </w:rPr>
        <w:t>——相消干涉</w:t>
      </w:r>
    </w:p>
    <w:p w14:paraId="48BA3169" w14:textId="7E357BAA" w:rsidR="0097755C" w:rsidRDefault="004C20B3" w:rsidP="004C20B3">
      <w:pPr>
        <w:ind w:left="840"/>
      </w:pPr>
      <w:r>
        <w:rPr>
          <w:rFonts w:hint="eastAsia"/>
        </w:rPr>
        <w:t>由此，通过傅里叶变换可得</w:t>
      </w:r>
      <w:r w:rsidR="005C75F8">
        <w:rPr>
          <w:rFonts w:hint="eastAsia"/>
        </w:rPr>
        <w:t>该物质红外吸收光谱图</w:t>
      </w:r>
    </w:p>
    <w:p w14:paraId="317FB8BD" w14:textId="28192CD1" w:rsidR="009F1AF2" w:rsidRDefault="009F1AF2" w:rsidP="009F1AF2">
      <w:pPr>
        <w:ind w:left="840"/>
      </w:pPr>
      <w:r>
        <w:rPr>
          <w:rFonts w:hint="eastAsia"/>
        </w:rPr>
        <w:t>优点：1.不需要分光</w:t>
      </w:r>
      <w:r w:rsidR="00CE34B0">
        <w:rPr>
          <w:rFonts w:hint="eastAsia"/>
        </w:rPr>
        <w:t>，</w:t>
      </w:r>
      <w:r w:rsidR="00CE34B0" w:rsidRPr="00CE34B0">
        <w:rPr>
          <w:rFonts w:hint="eastAsia"/>
        </w:rPr>
        <w:t>信噪比和灵敏度</w:t>
      </w:r>
      <w:r w:rsidR="00CE34B0">
        <w:rPr>
          <w:rFonts w:hint="eastAsia"/>
        </w:rPr>
        <w:t>优良</w:t>
      </w:r>
      <w:r w:rsidR="00CE34B0" w:rsidRPr="00CE34B0">
        <w:rPr>
          <w:rFonts w:hint="eastAsia"/>
        </w:rPr>
        <w:t>，有利于弱光谱的检测；</w:t>
      </w:r>
    </w:p>
    <w:p w14:paraId="164C49E7" w14:textId="5124E5EB" w:rsidR="009F1AF2" w:rsidRDefault="009F1AF2" w:rsidP="009F1AF2">
      <w:pPr>
        <w:ind w:left="840"/>
      </w:pPr>
      <w:r>
        <w:tab/>
        <w:t xml:space="preserve">  </w:t>
      </w:r>
      <w:r>
        <w:rPr>
          <w:rFonts w:hint="eastAsia"/>
        </w:rPr>
        <w:t>2.</w:t>
      </w:r>
      <w:r w:rsidR="00A2587F">
        <w:rPr>
          <w:rFonts w:hint="eastAsia"/>
        </w:rPr>
        <w:t>扫描速度快</w:t>
      </w:r>
    </w:p>
    <w:p w14:paraId="0F9543B6" w14:textId="2F6B1285" w:rsidR="00A2587F" w:rsidRDefault="00A2587F" w:rsidP="009F1AF2">
      <w:pPr>
        <w:ind w:left="840"/>
      </w:pPr>
      <w:r>
        <w:rPr>
          <w:rFonts w:hint="eastAsia"/>
        </w:rPr>
        <w:t xml:space="preserve"> </w:t>
      </w:r>
      <w:r>
        <w:t xml:space="preserve">     </w:t>
      </w:r>
      <w:r>
        <w:rPr>
          <w:rFonts w:hint="eastAsia"/>
        </w:rPr>
        <w:t>3.性能好，价格较低</w:t>
      </w:r>
    </w:p>
    <w:p w14:paraId="061467D6" w14:textId="4F96E14D" w:rsidR="00B73E96" w:rsidRDefault="00B73E96" w:rsidP="00B73E96">
      <w:r>
        <w:rPr>
          <w:rFonts w:hint="eastAsia"/>
        </w:rPr>
        <w:t>三、红外谱图的官能团</w:t>
      </w:r>
      <w:proofErr w:type="gramStart"/>
      <w:r>
        <w:rPr>
          <w:rFonts w:hint="eastAsia"/>
        </w:rPr>
        <w:t>吸收与谱图</w:t>
      </w:r>
      <w:proofErr w:type="gramEnd"/>
      <w:r>
        <w:rPr>
          <w:rFonts w:hint="eastAsia"/>
        </w:rPr>
        <w:t>解析</w:t>
      </w:r>
    </w:p>
    <w:p w14:paraId="6A4E2B73" w14:textId="1A1F39C3" w:rsidR="00B73E96" w:rsidRDefault="00B73E96" w:rsidP="00B73E96">
      <w:r>
        <w:tab/>
      </w:r>
      <w:r w:rsidR="00A6479B">
        <w:rPr>
          <w:rFonts w:hint="eastAsia"/>
        </w:rPr>
        <w:t>官能团吸收分类：4000-1300</w:t>
      </w:r>
      <w:r w:rsidR="00A6479B">
        <w:t xml:space="preserve"> </w:t>
      </w:r>
      <w:r w:rsidR="00A6479B">
        <w:rPr>
          <w:rFonts w:hint="eastAsia"/>
        </w:rPr>
        <w:t>官能团区 1300-</w:t>
      </w:r>
      <w:r w:rsidR="001A47AF">
        <w:t xml:space="preserve"> </w:t>
      </w:r>
      <w:r w:rsidR="001A47AF">
        <w:rPr>
          <w:rFonts w:hint="eastAsia"/>
        </w:rPr>
        <w:t>指纹区</w:t>
      </w:r>
    </w:p>
    <w:p w14:paraId="3AF7BC5E" w14:textId="42C6A813" w:rsidR="001A47AF" w:rsidRDefault="001A47AF" w:rsidP="00B73E96">
      <w:r>
        <w:tab/>
      </w:r>
      <w:r>
        <w:rPr>
          <w:rFonts w:hint="eastAsia"/>
        </w:rPr>
        <w:t>1.4000-2500（X-H）</w:t>
      </w:r>
    </w:p>
    <w:p w14:paraId="5A2AA875" w14:textId="653107C6" w:rsidR="001A47AF" w:rsidRDefault="001A47AF" w:rsidP="00B73E96">
      <w:r>
        <w:tab/>
      </w:r>
      <w:r>
        <w:tab/>
        <w:t>A</w:t>
      </w:r>
      <w:r>
        <w:rPr>
          <w:rFonts w:hint="eastAsia"/>
        </w:rPr>
        <w:t>．</w:t>
      </w:r>
      <w:r w:rsidR="003207D1">
        <w:rPr>
          <w:rFonts w:hint="eastAsia"/>
        </w:rPr>
        <w:t>O</w:t>
      </w:r>
      <w:r w:rsidR="003207D1">
        <w:t>-H</w:t>
      </w:r>
      <w:r w:rsidR="003207D1">
        <w:tab/>
        <w:t>3200-2650</w:t>
      </w:r>
      <w:r w:rsidR="003207D1">
        <w:tab/>
      </w:r>
      <w:proofErr w:type="spellStart"/>
      <w:r w:rsidR="003207D1">
        <w:t>i</w:t>
      </w:r>
      <w:proofErr w:type="spellEnd"/>
      <w:r w:rsidR="003207D1">
        <w:t>&gt;</w:t>
      </w:r>
      <w:r w:rsidR="003207D1">
        <w:rPr>
          <w:rFonts w:hint="eastAsia"/>
        </w:rPr>
        <w:t>气态游离？</w:t>
      </w:r>
      <w:r w:rsidR="00993D28">
        <w:rPr>
          <w:rFonts w:hint="eastAsia"/>
        </w:rPr>
        <w:t>高频率，波尖</w:t>
      </w:r>
    </w:p>
    <w:p w14:paraId="25041B43" w14:textId="12521454" w:rsidR="00993D28" w:rsidRDefault="00993D28" w:rsidP="00B73E96">
      <w:r>
        <w:tab/>
      </w:r>
      <w:r>
        <w:tab/>
      </w:r>
      <w:r>
        <w:tab/>
      </w:r>
      <w:r>
        <w:tab/>
      </w:r>
      <w:r>
        <w:tab/>
      </w:r>
      <w:r>
        <w:tab/>
      </w:r>
      <w:r>
        <w:tab/>
      </w:r>
      <w:r>
        <w:rPr>
          <w:rFonts w:hint="eastAsia"/>
        </w:rPr>
        <w:t>ii&gt;形成氢键？</w:t>
      </w:r>
      <w:r w:rsidR="00B600E9">
        <w:rPr>
          <w:rFonts w:hint="eastAsia"/>
        </w:rPr>
        <w:t>低频率，波宽</w:t>
      </w:r>
    </w:p>
    <w:p w14:paraId="71E285AC" w14:textId="3E2CDC02" w:rsidR="00B600E9" w:rsidRDefault="00B600E9" w:rsidP="00B73E96">
      <w:r>
        <w:tab/>
      </w:r>
      <w:r>
        <w:tab/>
      </w:r>
      <w:r>
        <w:rPr>
          <w:rFonts w:hint="eastAsia"/>
        </w:rPr>
        <w:t>B．N-H</w:t>
      </w:r>
      <w:r>
        <w:tab/>
      </w:r>
      <w:r>
        <w:rPr>
          <w:rFonts w:hint="eastAsia"/>
        </w:rPr>
        <w:t>36</w:t>
      </w:r>
      <w:r w:rsidR="00F3446F">
        <w:rPr>
          <w:rFonts w:hint="eastAsia"/>
        </w:rPr>
        <w:t>50-3200</w:t>
      </w:r>
      <w:r w:rsidR="00F3446F">
        <w:tab/>
      </w:r>
      <w:r w:rsidR="00F3446F">
        <w:rPr>
          <w:rFonts w:hint="eastAsia"/>
        </w:rPr>
        <w:t>伯胺有两吸收峰，叔胺无吸收</w:t>
      </w:r>
    </w:p>
    <w:p w14:paraId="5A011FC0" w14:textId="617D52A7" w:rsidR="00F3446F" w:rsidRDefault="00F3446F" w:rsidP="00B73E96">
      <w:r>
        <w:tab/>
      </w:r>
      <w:r>
        <w:tab/>
      </w:r>
      <w:r>
        <w:rPr>
          <w:rFonts w:hint="eastAsia"/>
        </w:rPr>
        <w:t>C．</w:t>
      </w:r>
      <w:r w:rsidR="004F60D5">
        <w:rPr>
          <w:rFonts w:hint="eastAsia"/>
        </w:rPr>
        <w:t>C-H</w:t>
      </w:r>
      <w:r w:rsidR="004F60D5">
        <w:tab/>
      </w:r>
      <w:r w:rsidR="004F60D5">
        <w:rPr>
          <w:rFonts w:hint="eastAsia"/>
        </w:rPr>
        <w:t>3000分界</w:t>
      </w:r>
      <w:r w:rsidR="004F60D5">
        <w:tab/>
      </w:r>
      <w:r w:rsidR="004F60D5">
        <w:rPr>
          <w:rFonts w:hint="eastAsia"/>
        </w:rPr>
        <w:t>不饱和&gt;</w:t>
      </w:r>
      <w:r w:rsidR="004F60D5">
        <w:t xml:space="preserve">3000 </w:t>
      </w:r>
      <w:r w:rsidR="004F60D5">
        <w:rPr>
          <w:rFonts w:hint="eastAsia"/>
        </w:rPr>
        <w:t>饱和&lt;</w:t>
      </w:r>
      <w:r w:rsidR="004F60D5">
        <w:t>3000</w:t>
      </w:r>
    </w:p>
    <w:p w14:paraId="1FD8C2DC" w14:textId="60062B8F" w:rsidR="004F60D5" w:rsidRDefault="004F60D5" w:rsidP="00B73E96">
      <w:r>
        <w:tab/>
        <w:t>2.</w:t>
      </w:r>
      <w:r w:rsidR="00931093">
        <w:t>2500-2000</w:t>
      </w:r>
      <w:r w:rsidR="00931093">
        <w:rPr>
          <w:rFonts w:hint="eastAsia"/>
        </w:rPr>
        <w:t>（三键/累积双键）</w:t>
      </w:r>
    </w:p>
    <w:p w14:paraId="67C1E4EA" w14:textId="782AB0F5" w:rsidR="00931093" w:rsidRDefault="00931093" w:rsidP="00B73E96">
      <w:r>
        <w:tab/>
      </w:r>
      <w:r>
        <w:rPr>
          <w:rFonts w:hint="eastAsia"/>
        </w:rPr>
        <w:t>3.2000-1500（</w:t>
      </w:r>
      <w:r w:rsidR="009D77A6">
        <w:rPr>
          <w:rFonts w:hint="eastAsia"/>
        </w:rPr>
        <w:t>双键</w:t>
      </w:r>
      <w:r>
        <w:rPr>
          <w:rFonts w:hint="eastAsia"/>
        </w:rPr>
        <w:t>）</w:t>
      </w:r>
    </w:p>
    <w:p w14:paraId="18D38EC8" w14:textId="2129CF0B" w:rsidR="009D77A6" w:rsidRDefault="009D77A6" w:rsidP="00B73E96">
      <w:r>
        <w:tab/>
      </w:r>
      <w:r>
        <w:tab/>
      </w:r>
      <w:r>
        <w:rPr>
          <w:rFonts w:hint="eastAsia"/>
        </w:rPr>
        <w:t>A．C=C</w:t>
      </w:r>
      <w:r>
        <w:tab/>
      </w:r>
      <w:r>
        <w:rPr>
          <w:rFonts w:hint="eastAsia"/>
        </w:rPr>
        <w:t>1600-1670</w:t>
      </w:r>
    </w:p>
    <w:p w14:paraId="5BF8A725" w14:textId="32BBDBB1" w:rsidR="009D77A6" w:rsidRDefault="009D77A6" w:rsidP="00B73E96">
      <w:r>
        <w:tab/>
      </w:r>
      <w:r>
        <w:tab/>
      </w:r>
      <w:r>
        <w:rPr>
          <w:rFonts w:hint="eastAsia"/>
        </w:rPr>
        <w:t>B．苯环</w:t>
      </w:r>
      <w:r>
        <w:tab/>
      </w:r>
      <w:r w:rsidR="00D500DC">
        <w:rPr>
          <w:rFonts w:hint="eastAsia"/>
        </w:rPr>
        <w:t>1450，1500，1580，1600</w:t>
      </w:r>
    </w:p>
    <w:p w14:paraId="6BE7E2ED" w14:textId="4B28C588" w:rsidR="00D500DC" w:rsidRDefault="00D500DC" w:rsidP="00B73E96">
      <w:r>
        <w:tab/>
      </w:r>
      <w:r>
        <w:tab/>
      </w:r>
      <w:r>
        <w:rPr>
          <w:rFonts w:hint="eastAsia"/>
        </w:rPr>
        <w:t>C．C=O</w:t>
      </w:r>
      <w:r>
        <w:tab/>
      </w:r>
      <w:r>
        <w:rPr>
          <w:rFonts w:hint="eastAsia"/>
        </w:rPr>
        <w:t>1715左右</w:t>
      </w:r>
    </w:p>
    <w:p w14:paraId="762EC8CC" w14:textId="38CACC46" w:rsidR="00D500DC" w:rsidRDefault="00D500DC" w:rsidP="00B73E96">
      <w:r>
        <w:tab/>
      </w:r>
      <w:r>
        <w:tab/>
      </w:r>
      <w:r>
        <w:rPr>
          <w:rFonts w:hint="eastAsia"/>
        </w:rPr>
        <w:t>注意：</w:t>
      </w:r>
      <w:r w:rsidR="00F331B3">
        <w:rPr>
          <w:rFonts w:hint="eastAsia"/>
        </w:rPr>
        <w:t>取代基会使双键</w:t>
      </w:r>
      <w:proofErr w:type="gramStart"/>
      <w:r w:rsidR="00F331B3">
        <w:rPr>
          <w:rFonts w:hint="eastAsia"/>
        </w:rPr>
        <w:t>键</w:t>
      </w:r>
      <w:proofErr w:type="gramEnd"/>
      <w:r w:rsidR="00F331B3">
        <w:rPr>
          <w:rFonts w:hint="eastAsia"/>
        </w:rPr>
        <w:t>性减弱</w:t>
      </w:r>
      <w:r w:rsidR="00533C60">
        <w:rPr>
          <w:rFonts w:hint="eastAsia"/>
        </w:rPr>
        <w:t>，频率下降</w:t>
      </w:r>
    </w:p>
    <w:p w14:paraId="570B73A4" w14:textId="5FF985BD" w:rsidR="00533C60" w:rsidRDefault="00533C60" w:rsidP="00B73E96">
      <w:r>
        <w:tab/>
      </w:r>
      <w:r>
        <w:rPr>
          <w:rFonts w:hint="eastAsia"/>
        </w:rPr>
        <w:t>4.1500-1300（C-H弯曲振动）</w:t>
      </w:r>
    </w:p>
    <w:p w14:paraId="028C903C" w14:textId="4DCB4FA6" w:rsidR="00533C60" w:rsidRDefault="00533C60" w:rsidP="00B73E96">
      <w:r>
        <w:tab/>
      </w:r>
      <w:r>
        <w:tab/>
      </w:r>
      <w:r w:rsidR="00615123">
        <w:rPr>
          <w:rFonts w:hint="eastAsia"/>
        </w:rPr>
        <w:t>A．-CH3</w:t>
      </w:r>
      <w:r w:rsidR="00615123">
        <w:tab/>
      </w:r>
      <w:r w:rsidR="00615123">
        <w:tab/>
      </w:r>
      <w:r w:rsidR="00615123">
        <w:rPr>
          <w:rFonts w:hint="eastAsia"/>
        </w:rPr>
        <w:t>1460</w:t>
      </w:r>
    </w:p>
    <w:p w14:paraId="0BBB837A" w14:textId="2FA24BCB" w:rsidR="00FD7B54" w:rsidRDefault="00FD7B54" w:rsidP="00B73E96">
      <w:pPr>
        <w:rPr>
          <w:rFonts w:hint="eastAsia"/>
        </w:rPr>
      </w:pPr>
      <w:r>
        <w:tab/>
      </w:r>
      <w:r>
        <w:tab/>
      </w:r>
      <w:r>
        <w:tab/>
      </w:r>
      <w:r>
        <w:tab/>
      </w:r>
      <w:r>
        <w:tab/>
      </w:r>
      <w:r w:rsidR="0003359D">
        <w:rPr>
          <w:rFonts w:hint="eastAsia"/>
        </w:rPr>
        <w:t>1380（</w:t>
      </w:r>
      <w:proofErr w:type="gramStart"/>
      <w:r w:rsidR="0003359D">
        <w:rPr>
          <w:rFonts w:hint="eastAsia"/>
        </w:rPr>
        <w:t>谐</w:t>
      </w:r>
      <w:proofErr w:type="gramEnd"/>
      <w:r w:rsidR="0003359D">
        <w:rPr>
          <w:rFonts w:hint="eastAsia"/>
        </w:rPr>
        <w:t>二甲基特征）</w:t>
      </w:r>
    </w:p>
    <w:p w14:paraId="0337C5D7" w14:textId="004289E9" w:rsidR="00615123" w:rsidRDefault="00615123" w:rsidP="00B73E96">
      <w:r>
        <w:tab/>
      </w:r>
      <w:r>
        <w:tab/>
      </w:r>
      <w:r>
        <w:rPr>
          <w:rFonts w:hint="eastAsia"/>
        </w:rPr>
        <w:t>B．-CH2-</w:t>
      </w:r>
      <w:r>
        <w:tab/>
      </w:r>
      <w:r w:rsidR="00FD7B54">
        <w:rPr>
          <w:rFonts w:hint="eastAsia"/>
        </w:rPr>
        <w:t>1470</w:t>
      </w:r>
    </w:p>
    <w:p w14:paraId="13B156FC" w14:textId="78BA303B" w:rsidR="0003359D" w:rsidRDefault="0003359D" w:rsidP="00B73E96">
      <w:r>
        <w:tab/>
      </w:r>
      <w:r>
        <w:rPr>
          <w:rFonts w:hint="eastAsia"/>
        </w:rPr>
        <w:t>5.</w:t>
      </w:r>
      <w:r w:rsidR="00D708B9">
        <w:rPr>
          <w:rFonts w:hint="eastAsia"/>
        </w:rPr>
        <w:t>1300-910（</w:t>
      </w:r>
      <w:r w:rsidR="00D708B9" w:rsidRPr="00D708B9">
        <w:rPr>
          <w:rFonts w:hint="eastAsia"/>
        </w:rPr>
        <w:t>单键伸缩、分子骨架振动、部分含氢基团弯曲振动</w:t>
      </w:r>
      <w:r w:rsidR="00D708B9">
        <w:rPr>
          <w:rFonts w:hint="eastAsia"/>
        </w:rPr>
        <w:t>）</w:t>
      </w:r>
    </w:p>
    <w:p w14:paraId="19D92E17" w14:textId="3BAE3C1E" w:rsidR="00D708B9" w:rsidRDefault="00D708B9" w:rsidP="00B73E96">
      <w:r>
        <w:tab/>
      </w:r>
      <w:r>
        <w:tab/>
      </w:r>
      <w:r>
        <w:rPr>
          <w:rFonts w:hint="eastAsia"/>
        </w:rPr>
        <w:t>A．</w:t>
      </w:r>
      <w:r w:rsidR="009F25A8">
        <w:rPr>
          <w:rFonts w:hint="eastAsia"/>
        </w:rPr>
        <w:t>C-C</w:t>
      </w:r>
      <w:r w:rsidR="009F25A8">
        <w:tab/>
      </w:r>
      <w:r w:rsidR="009F25A8">
        <w:rPr>
          <w:rFonts w:hint="eastAsia"/>
        </w:rPr>
        <w:t>1200</w:t>
      </w:r>
    </w:p>
    <w:p w14:paraId="26452B2F" w14:textId="7D458117" w:rsidR="009F25A8" w:rsidRDefault="009F25A8" w:rsidP="00B73E96">
      <w:r>
        <w:lastRenderedPageBreak/>
        <w:tab/>
      </w:r>
      <w:r>
        <w:tab/>
      </w:r>
      <w:r>
        <w:rPr>
          <w:rFonts w:hint="eastAsia"/>
        </w:rPr>
        <w:t>B．C-O</w:t>
      </w:r>
      <w:r>
        <w:tab/>
      </w:r>
      <w:r>
        <w:rPr>
          <w:rFonts w:hint="eastAsia"/>
        </w:rPr>
        <w:t>1100</w:t>
      </w:r>
    </w:p>
    <w:p w14:paraId="6E765912" w14:textId="533112A6" w:rsidR="009F25A8" w:rsidRDefault="009F25A8" w:rsidP="00B73E96">
      <w:r>
        <w:tab/>
      </w:r>
      <w:r>
        <w:tab/>
      </w:r>
      <w:r>
        <w:rPr>
          <w:rFonts w:hint="eastAsia"/>
        </w:rPr>
        <w:t>C．C-N</w:t>
      </w:r>
      <w:r>
        <w:tab/>
      </w:r>
      <w:r>
        <w:rPr>
          <w:rFonts w:hint="eastAsia"/>
        </w:rPr>
        <w:t>1030</w:t>
      </w:r>
    </w:p>
    <w:p w14:paraId="1CA54F63" w14:textId="55C57D5E" w:rsidR="00C51E12" w:rsidRDefault="00C51E12" w:rsidP="00B73E96">
      <w:r>
        <w:tab/>
      </w:r>
      <w:r>
        <w:rPr>
          <w:rFonts w:hint="eastAsia"/>
        </w:rPr>
        <w:t>6.910-</w:t>
      </w:r>
    </w:p>
    <w:p w14:paraId="1467620F" w14:textId="376C2205" w:rsidR="00C51E12" w:rsidRDefault="00C51E12" w:rsidP="00B73E96">
      <w:r>
        <w:tab/>
      </w:r>
      <w:r>
        <w:tab/>
        <w:t>A</w:t>
      </w:r>
      <w:r>
        <w:rPr>
          <w:rFonts w:hint="eastAsia"/>
        </w:rPr>
        <w:t>．苯环取代</w:t>
      </w:r>
    </w:p>
    <w:p w14:paraId="4A61ECFD" w14:textId="65A382AD" w:rsidR="00C51E12" w:rsidRDefault="00C51E12" w:rsidP="00B73E96">
      <w:r>
        <w:tab/>
      </w:r>
      <w:r>
        <w:tab/>
      </w:r>
      <w:r>
        <w:rPr>
          <w:rFonts w:hint="eastAsia"/>
        </w:rPr>
        <w:t>B．烯的</w:t>
      </w:r>
      <w:r w:rsidR="002A0620">
        <w:rPr>
          <w:rFonts w:hint="eastAsia"/>
        </w:rPr>
        <w:t>碳氢弯曲振动</w:t>
      </w:r>
    </w:p>
    <w:p w14:paraId="4CD92088" w14:textId="51EB3A16" w:rsidR="005770AF" w:rsidRDefault="00F41850" w:rsidP="00B73E96">
      <w:r>
        <w:rPr>
          <w:rFonts w:hint="eastAsia"/>
        </w:rPr>
        <w:t>化合物分类特征吸收：</w:t>
      </w:r>
    </w:p>
    <w:p w14:paraId="48203C07" w14:textId="291ECA1E" w:rsidR="00F41850" w:rsidRDefault="005B67CB" w:rsidP="005B67CB">
      <w:pPr>
        <w:pStyle w:val="a3"/>
        <w:numPr>
          <w:ilvl w:val="0"/>
          <w:numId w:val="8"/>
        </w:numPr>
        <w:ind w:firstLineChars="0"/>
      </w:pPr>
      <w:r>
        <w:rPr>
          <w:rFonts w:hint="eastAsia"/>
        </w:rPr>
        <w:t>烃类化合物特征频率</w:t>
      </w:r>
    </w:p>
    <w:p w14:paraId="1D3C9A39" w14:textId="471C5FD5" w:rsidR="005802C0" w:rsidRDefault="005802C0" w:rsidP="005802C0">
      <w:pPr>
        <w:pStyle w:val="a3"/>
        <w:numPr>
          <w:ilvl w:val="0"/>
          <w:numId w:val="9"/>
        </w:numPr>
        <w:ind w:firstLineChars="0"/>
      </w:pPr>
      <w:r>
        <w:rPr>
          <w:rFonts w:hint="eastAsia"/>
        </w:rPr>
        <w:t>烷烃</w:t>
      </w:r>
    </w:p>
    <w:p w14:paraId="269551BC" w14:textId="15E33361" w:rsidR="005802C0" w:rsidRDefault="00CC6B5C" w:rsidP="005802C0">
      <w:pPr>
        <w:pStyle w:val="a3"/>
        <w:ind w:left="720" w:firstLineChars="0" w:firstLine="0"/>
        <w:rPr>
          <w:rFonts w:hint="eastAsia"/>
        </w:rPr>
      </w:pPr>
      <w:r>
        <w:rPr>
          <w:noProof/>
        </w:rPr>
        <w:drawing>
          <wp:inline distT="0" distB="0" distL="0" distR="0" wp14:anchorId="26D7AB23" wp14:editId="630526F2">
            <wp:extent cx="4161547" cy="25698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3799" cy="2589761"/>
                    </a:xfrm>
                    <a:prstGeom prst="rect">
                      <a:avLst/>
                    </a:prstGeom>
                    <a:noFill/>
                  </pic:spPr>
                </pic:pic>
              </a:graphicData>
            </a:graphic>
          </wp:inline>
        </w:drawing>
      </w:r>
    </w:p>
    <w:p w14:paraId="649E0532" w14:textId="57B3FB0A" w:rsidR="005802C0" w:rsidRDefault="005802C0" w:rsidP="005802C0">
      <w:pPr>
        <w:pStyle w:val="a3"/>
        <w:numPr>
          <w:ilvl w:val="0"/>
          <w:numId w:val="9"/>
        </w:numPr>
        <w:ind w:firstLineChars="0"/>
      </w:pPr>
      <w:r>
        <w:rPr>
          <w:rFonts w:hint="eastAsia"/>
        </w:rPr>
        <w:t>烯烃</w:t>
      </w:r>
    </w:p>
    <w:p w14:paraId="7853A385" w14:textId="77777777" w:rsidR="00956A9B" w:rsidRPr="00956A9B" w:rsidRDefault="00956A9B" w:rsidP="00956A9B">
      <w:pPr>
        <w:pStyle w:val="a3"/>
        <w:ind w:left="720" w:firstLineChars="0" w:firstLine="0"/>
      </w:pPr>
      <w:r w:rsidRPr="00956A9B">
        <w:t>=C-H：3100-3010——1000-800</w:t>
      </w:r>
    </w:p>
    <w:p w14:paraId="2EB28267" w14:textId="42954835" w:rsidR="00CC6B5C" w:rsidRDefault="00956A9B" w:rsidP="00956A9B">
      <w:pPr>
        <w:pStyle w:val="a3"/>
        <w:ind w:left="720" w:firstLineChars="0" w:firstLine="0"/>
        <w:rPr>
          <w:rFonts w:hint="eastAsia"/>
        </w:rPr>
      </w:pPr>
      <w:r w:rsidRPr="00956A9B">
        <w:t>C=C：1680-1620</w:t>
      </w:r>
    </w:p>
    <w:p w14:paraId="5C36A443" w14:textId="73FFF51D" w:rsidR="005802C0" w:rsidRDefault="005802C0" w:rsidP="005802C0">
      <w:pPr>
        <w:pStyle w:val="a3"/>
        <w:numPr>
          <w:ilvl w:val="0"/>
          <w:numId w:val="9"/>
        </w:numPr>
        <w:ind w:firstLineChars="0"/>
      </w:pPr>
      <w:r>
        <w:rPr>
          <w:rFonts w:hint="eastAsia"/>
        </w:rPr>
        <w:t>炔烃</w:t>
      </w:r>
    </w:p>
    <w:p w14:paraId="2DD260AF" w14:textId="77777777" w:rsidR="007A21C8" w:rsidRPr="007A21C8" w:rsidRDefault="007A21C8" w:rsidP="007A21C8">
      <w:pPr>
        <w:pStyle w:val="a3"/>
        <w:ind w:left="720" w:firstLineChars="0" w:firstLine="0"/>
      </w:pPr>
      <w:r w:rsidRPr="007A21C8">
        <w:t>C-H：3310-3300——700-600</w:t>
      </w:r>
    </w:p>
    <w:p w14:paraId="3D6B4DE6" w14:textId="1ED3F6AC" w:rsidR="00956A9B" w:rsidRDefault="007A21C8" w:rsidP="007A21C8">
      <w:pPr>
        <w:pStyle w:val="a3"/>
        <w:ind w:left="720" w:firstLineChars="0" w:firstLine="0"/>
        <w:rPr>
          <w:rFonts w:hint="eastAsia"/>
        </w:rPr>
      </w:pPr>
      <w:r w:rsidRPr="007A21C8">
        <w:t>C</w:t>
      </w:r>
      <m:oMath>
        <m:r>
          <w:rPr>
            <w:rFonts w:ascii="Cambria Math" w:hAnsi="Cambria Math"/>
          </w:rPr>
          <m:t>≡</m:t>
        </m:r>
      </m:oMath>
      <w:r w:rsidRPr="007A21C8">
        <w:t>C：2200-2100</w:t>
      </w:r>
      <w:r w:rsidR="00B35392">
        <w:rPr>
          <w:rFonts w:hint="eastAsia"/>
        </w:rPr>
        <w:t>（当三键位于分子中间时产生）</w:t>
      </w:r>
    </w:p>
    <w:p w14:paraId="182D8829" w14:textId="55280F96" w:rsidR="005802C0" w:rsidRDefault="005802C0" w:rsidP="005802C0">
      <w:pPr>
        <w:pStyle w:val="a3"/>
        <w:numPr>
          <w:ilvl w:val="0"/>
          <w:numId w:val="9"/>
        </w:numPr>
        <w:ind w:firstLineChars="0"/>
      </w:pPr>
      <w:r>
        <w:rPr>
          <w:rFonts w:hint="eastAsia"/>
        </w:rPr>
        <w:t>芳香烃</w:t>
      </w:r>
    </w:p>
    <w:p w14:paraId="7CEACAA0" w14:textId="120CA83C" w:rsidR="00D6475F" w:rsidRDefault="00BB5F32" w:rsidP="00D6475F">
      <w:pPr>
        <w:pStyle w:val="a3"/>
        <w:ind w:left="720" w:firstLineChars="0" w:firstLine="0"/>
      </w:pPr>
      <w:r>
        <w:rPr>
          <w:rFonts w:hint="eastAsia"/>
        </w:rPr>
        <w:t>1.</w:t>
      </w:r>
      <w:r w:rsidR="00543BFA" w:rsidRPr="00543BFA">
        <w:t>C－H   3000～3100 （</w:t>
      </w:r>
      <w:proofErr w:type="gramStart"/>
      <w:r w:rsidR="00543BFA" w:rsidRPr="00543BFA">
        <w:t>芳环</w:t>
      </w:r>
      <w:proofErr w:type="gramEnd"/>
      <w:r w:rsidR="00543BFA" w:rsidRPr="00543BFA">
        <w:t>C-H伸缩振动）</w:t>
      </w:r>
    </w:p>
    <w:p w14:paraId="0C631B41" w14:textId="081C4E40" w:rsidR="00543BFA" w:rsidRDefault="00BB5F32" w:rsidP="00D6475F">
      <w:pPr>
        <w:pStyle w:val="a3"/>
        <w:ind w:left="720" w:firstLineChars="0" w:firstLine="0"/>
      </w:pPr>
      <w:r>
        <w:rPr>
          <w:rFonts w:hint="eastAsia"/>
        </w:rPr>
        <w:t>2.</w:t>
      </w:r>
      <w:r w:rsidR="00E27CD0" w:rsidRPr="00E27CD0">
        <w:t>C=C  1450、1500、1580、1600 （</w:t>
      </w:r>
      <w:proofErr w:type="gramStart"/>
      <w:r w:rsidR="00E27CD0" w:rsidRPr="00E27CD0">
        <w:t>芳环骨架</w:t>
      </w:r>
      <w:proofErr w:type="gramEnd"/>
      <w:r w:rsidR="00E27CD0" w:rsidRPr="00E27CD0">
        <w:t>伸缩振动，但后三峰不一定同时出现)</w:t>
      </w:r>
    </w:p>
    <w:p w14:paraId="5E4486E0" w14:textId="77777777" w:rsidR="00BB5F32" w:rsidRDefault="00BB5F32" w:rsidP="00D6475F">
      <w:pPr>
        <w:pStyle w:val="a3"/>
        <w:ind w:left="720" w:firstLineChars="0" w:firstLine="0"/>
      </w:pPr>
      <w:r>
        <w:rPr>
          <w:rFonts w:hint="eastAsia"/>
        </w:rPr>
        <w:t>3.</w:t>
      </w:r>
      <w:r w:rsidR="006B2A85" w:rsidRPr="006B2A85">
        <w:t>面外=C-H  900～650  用于确定芳烃取代类型（</w:t>
      </w:r>
      <w:proofErr w:type="gramStart"/>
      <w:r w:rsidR="006B2A85" w:rsidRPr="006B2A85">
        <w:t>与芳环</w:t>
      </w:r>
      <w:proofErr w:type="gramEnd"/>
      <w:r w:rsidR="006B2A85" w:rsidRPr="006B2A85">
        <w:t>取代基性质无关，而与取</w:t>
      </w:r>
    </w:p>
    <w:p w14:paraId="6248B95B" w14:textId="224F7B93" w:rsidR="00E27CD0" w:rsidRDefault="006B2A85" w:rsidP="00BB5F32">
      <w:pPr>
        <w:pStyle w:val="a3"/>
        <w:ind w:left="720"/>
      </w:pPr>
      <w:r w:rsidRPr="006B2A85">
        <w:t>代个数有关，取代基个数越多，</w:t>
      </w:r>
      <w:proofErr w:type="gramStart"/>
      <w:r w:rsidRPr="006B2A85">
        <w:t>即芳环上</w:t>
      </w:r>
      <w:proofErr w:type="gramEnd"/>
      <w:r w:rsidRPr="006B2A85">
        <w:t>氢数目越少，振动频率越低。）</w:t>
      </w:r>
    </w:p>
    <w:p w14:paraId="4D6515D4" w14:textId="483F3812" w:rsidR="00BB5F32" w:rsidRPr="00BB5F32" w:rsidRDefault="00BB5F32" w:rsidP="00BB5F32">
      <w:pPr>
        <w:pStyle w:val="a3"/>
        <w:ind w:left="720" w:firstLineChars="0" w:firstLine="0"/>
      </w:pPr>
      <w:r>
        <w:rPr>
          <w:rFonts w:hint="eastAsia"/>
        </w:rPr>
        <w:t>4.</w:t>
      </w:r>
      <w:r w:rsidRPr="00BB5F32">
        <w:t>面外=C-H     倍频 2000～1600 cm-1（w)</w:t>
      </w:r>
    </w:p>
    <w:p w14:paraId="59B6F4A9" w14:textId="67668D77" w:rsidR="006B2A85" w:rsidRDefault="00BB5F32" w:rsidP="00BB5F32">
      <w:pPr>
        <w:pStyle w:val="a3"/>
        <w:ind w:left="720" w:firstLineChars="0"/>
      </w:pPr>
      <w:r w:rsidRPr="00BB5F32">
        <w:t>用于确定芳烃取代类型</w:t>
      </w:r>
    </w:p>
    <w:p w14:paraId="191C1065" w14:textId="77777777" w:rsidR="00C96178" w:rsidRDefault="008D3BDF" w:rsidP="008D3BDF">
      <w:r>
        <w:tab/>
      </w:r>
      <w:r>
        <w:tab/>
      </w:r>
      <w:r>
        <w:rPr>
          <w:rFonts w:hint="eastAsia"/>
        </w:rPr>
        <w:t>如何判断双取代？</w:t>
      </w:r>
      <w:r>
        <w:rPr>
          <w:noProof/>
        </w:rPr>
        <w:drawing>
          <wp:inline distT="0" distB="0" distL="0" distR="0" wp14:anchorId="5CDDE937" wp14:editId="4B219C80">
            <wp:extent cx="777240" cy="121389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696" cy="1228666"/>
                    </a:xfrm>
                    <a:prstGeom prst="rect">
                      <a:avLst/>
                    </a:prstGeom>
                    <a:noFill/>
                  </pic:spPr>
                </pic:pic>
              </a:graphicData>
            </a:graphic>
          </wp:inline>
        </w:drawing>
      </w:r>
      <w:r w:rsidR="00C96178" w:rsidRPr="00C96178">
        <w:t xml:space="preserve"> </w:t>
      </w:r>
    </w:p>
    <w:p w14:paraId="387E7BF7" w14:textId="222A8527" w:rsidR="00BB5F32" w:rsidRDefault="0072270D" w:rsidP="008D3BDF">
      <w:r>
        <w:tab/>
      </w:r>
      <w:r>
        <w:tab/>
      </w:r>
      <w:r>
        <w:tab/>
      </w:r>
      <w:r>
        <w:rPr>
          <w:rFonts w:hint="eastAsia"/>
        </w:rPr>
        <w:t>领位：</w:t>
      </w:r>
      <w:r w:rsidR="00585718">
        <w:rPr>
          <w:rFonts w:hint="eastAsia"/>
        </w:rPr>
        <w:t>750</w:t>
      </w:r>
    </w:p>
    <w:p w14:paraId="5442F585" w14:textId="6F6E0195" w:rsidR="00585718" w:rsidRDefault="00585718" w:rsidP="008D3BDF">
      <w:r>
        <w:tab/>
      </w:r>
      <w:r>
        <w:tab/>
      </w:r>
      <w:r>
        <w:tab/>
      </w:r>
      <w:r>
        <w:rPr>
          <w:rFonts w:hint="eastAsia"/>
        </w:rPr>
        <w:t>对位：</w:t>
      </w:r>
      <w:r w:rsidR="002B5F2F">
        <w:rPr>
          <w:rFonts w:hint="eastAsia"/>
        </w:rPr>
        <w:t>810-750/725-680/900-860</w:t>
      </w:r>
    </w:p>
    <w:p w14:paraId="6A3FB6A6" w14:textId="01B7519A" w:rsidR="002B5F2F" w:rsidRPr="00BB5F32" w:rsidRDefault="002B5F2F" w:rsidP="008D3BDF">
      <w:pPr>
        <w:rPr>
          <w:rFonts w:hint="eastAsia"/>
        </w:rPr>
      </w:pPr>
      <w:r>
        <w:tab/>
      </w:r>
      <w:r>
        <w:tab/>
      </w:r>
      <w:r>
        <w:tab/>
      </w:r>
      <w:r>
        <w:rPr>
          <w:rFonts w:hint="eastAsia"/>
        </w:rPr>
        <w:t>间位：</w:t>
      </w:r>
      <w:r w:rsidR="009832EB">
        <w:rPr>
          <w:rFonts w:hint="eastAsia"/>
        </w:rPr>
        <w:t>860-800</w:t>
      </w:r>
    </w:p>
    <w:p w14:paraId="7CD25160" w14:textId="70C21F83" w:rsidR="005B67CB" w:rsidRDefault="00CC6172" w:rsidP="005B67CB">
      <w:pPr>
        <w:pStyle w:val="a3"/>
        <w:numPr>
          <w:ilvl w:val="0"/>
          <w:numId w:val="8"/>
        </w:numPr>
        <w:ind w:firstLineChars="0"/>
      </w:pPr>
      <w:r>
        <w:rPr>
          <w:rFonts w:hint="eastAsia"/>
        </w:rPr>
        <w:lastRenderedPageBreak/>
        <w:t>醇与</w:t>
      </w:r>
      <w:proofErr w:type="gramStart"/>
      <w:r>
        <w:rPr>
          <w:rFonts w:hint="eastAsia"/>
        </w:rPr>
        <w:t>酚</w:t>
      </w:r>
      <w:proofErr w:type="gramEnd"/>
      <w:r>
        <w:rPr>
          <w:rFonts w:hint="eastAsia"/>
        </w:rPr>
        <w:t>的特征频率</w:t>
      </w:r>
    </w:p>
    <w:p w14:paraId="090F23C0" w14:textId="77777777" w:rsidR="007A5156" w:rsidRPr="007A5156" w:rsidRDefault="007A5156" w:rsidP="007A5156">
      <w:pPr>
        <w:pStyle w:val="a3"/>
        <w:ind w:left="360" w:firstLineChars="0" w:firstLine="0"/>
      </w:pPr>
      <w:r w:rsidRPr="007A5156">
        <w:rPr>
          <w:rFonts w:hint="eastAsia"/>
        </w:rPr>
        <w:t>游离</w:t>
      </w:r>
      <w:r w:rsidRPr="007A5156">
        <w:t>OH伸缩振动  3600cm-1      尖峰</w:t>
      </w:r>
    </w:p>
    <w:p w14:paraId="24DB29A2" w14:textId="77777777" w:rsidR="007A5156" w:rsidRPr="007A5156" w:rsidRDefault="007A5156" w:rsidP="007A5156">
      <w:pPr>
        <w:pStyle w:val="a3"/>
        <w:ind w:left="360" w:firstLineChars="0" w:firstLine="0"/>
      </w:pPr>
      <w:r w:rsidRPr="007A5156">
        <w:rPr>
          <w:rFonts w:hint="eastAsia"/>
        </w:rPr>
        <w:t>缔合</w:t>
      </w:r>
      <w:r w:rsidRPr="007A5156">
        <w:t>OH伸缩振动  3600cm-1     又宽又强吸收峰</w:t>
      </w:r>
    </w:p>
    <w:p w14:paraId="06D8FE20" w14:textId="77777777" w:rsidR="007A5156" w:rsidRPr="007A5156" w:rsidRDefault="007A5156" w:rsidP="007A5156">
      <w:pPr>
        <w:pStyle w:val="a3"/>
        <w:ind w:left="360" w:firstLineChars="0" w:firstLine="0"/>
      </w:pPr>
      <w:r w:rsidRPr="007A5156">
        <w:rPr>
          <w:rFonts w:hint="eastAsia"/>
        </w:rPr>
        <w:t>υ</w:t>
      </w:r>
      <w:r w:rsidRPr="007A5156">
        <w:t xml:space="preserve">C-O             1250-1000 cm-1  </w:t>
      </w:r>
    </w:p>
    <w:p w14:paraId="4D99D609" w14:textId="3739AD3F" w:rsidR="007A5156" w:rsidRPr="007A5156" w:rsidRDefault="007A5156" w:rsidP="007A5156">
      <w:pPr>
        <w:pStyle w:val="a3"/>
        <w:ind w:left="360" w:firstLineChars="0" w:firstLine="0"/>
      </w:pPr>
      <w:r w:rsidRPr="007A5156">
        <w:t xml:space="preserve">面内OH        </w:t>
      </w:r>
      <w:r>
        <w:t xml:space="preserve">   </w:t>
      </w:r>
      <w:r w:rsidRPr="007A5156">
        <w:t xml:space="preserve">1500-1300 cm-1 </w:t>
      </w:r>
    </w:p>
    <w:p w14:paraId="623FE8FD" w14:textId="36D04C84" w:rsidR="009832EB" w:rsidRDefault="007A5156" w:rsidP="007A5156">
      <w:pPr>
        <w:pStyle w:val="a3"/>
        <w:ind w:left="360" w:firstLineChars="0" w:firstLine="0"/>
        <w:rPr>
          <w:rFonts w:hint="eastAsia"/>
        </w:rPr>
      </w:pPr>
      <w:r w:rsidRPr="007A5156">
        <w:t>面外OH         650 cm-1</w:t>
      </w:r>
    </w:p>
    <w:p w14:paraId="71AA4AB5" w14:textId="423F3BC4" w:rsidR="00EB22D2" w:rsidRDefault="00EB22D2" w:rsidP="005B67CB">
      <w:pPr>
        <w:pStyle w:val="a3"/>
        <w:numPr>
          <w:ilvl w:val="0"/>
          <w:numId w:val="8"/>
        </w:numPr>
        <w:ind w:firstLineChars="0"/>
      </w:pPr>
      <w:proofErr w:type="gramStart"/>
      <w:r>
        <w:rPr>
          <w:rFonts w:hint="eastAsia"/>
        </w:rPr>
        <w:t>醚的</w:t>
      </w:r>
      <w:r w:rsidR="004F5501">
        <w:rPr>
          <w:rFonts w:hint="eastAsia"/>
        </w:rPr>
        <w:t>特征频率</w:t>
      </w:r>
      <w:proofErr w:type="gramEnd"/>
    </w:p>
    <w:p w14:paraId="0EE4946A" w14:textId="2F2C2456" w:rsidR="004F5501" w:rsidRDefault="004F5501" w:rsidP="004F5501">
      <w:pPr>
        <w:pStyle w:val="a3"/>
        <w:ind w:left="360" w:firstLineChars="0" w:firstLine="0"/>
      </w:pPr>
      <w:proofErr w:type="gramStart"/>
      <w:r w:rsidRPr="004F5501">
        <w:rPr>
          <w:rFonts w:hint="eastAsia"/>
        </w:rPr>
        <w:t>脂族和</w:t>
      </w:r>
      <w:proofErr w:type="gramEnd"/>
      <w:r w:rsidRPr="004F5501">
        <w:rPr>
          <w:rFonts w:hint="eastAsia"/>
        </w:rPr>
        <w:t>环的</w:t>
      </w:r>
      <w:r w:rsidRPr="004F5501">
        <w:t xml:space="preserve">C-O-C  1150-1070cm-1   </w:t>
      </w:r>
    </w:p>
    <w:p w14:paraId="36E0A23B" w14:textId="66EF89F2" w:rsidR="002217E4" w:rsidRPr="002217E4" w:rsidRDefault="002217E4" w:rsidP="002217E4">
      <w:pPr>
        <w:pStyle w:val="a3"/>
        <w:ind w:left="360" w:firstLineChars="0" w:firstLine="0"/>
      </w:pPr>
      <w:r w:rsidRPr="002217E4">
        <w:rPr>
          <w:rFonts w:hint="eastAsia"/>
        </w:rPr>
        <w:t>脂</w:t>
      </w:r>
      <w:r w:rsidRPr="002217E4">
        <w:t xml:space="preserve">R-OCH3    </w:t>
      </w:r>
      <w:r>
        <w:t xml:space="preserve">     </w:t>
      </w:r>
      <w:r w:rsidRPr="002217E4">
        <w:t xml:space="preserve">2830-2815cm-1 </w:t>
      </w:r>
    </w:p>
    <w:p w14:paraId="4B7ACDB6" w14:textId="275BEE21" w:rsidR="004F5501" w:rsidRPr="004F5501" w:rsidRDefault="002217E4" w:rsidP="002217E4">
      <w:pPr>
        <w:pStyle w:val="a3"/>
        <w:ind w:left="360" w:firstLineChars="0" w:firstLine="0"/>
        <w:rPr>
          <w:rFonts w:hint="eastAsia"/>
        </w:rPr>
      </w:pPr>
      <w:r w:rsidRPr="002217E4">
        <w:rPr>
          <w:rFonts w:hint="eastAsia"/>
        </w:rPr>
        <w:t>芳</w:t>
      </w:r>
      <w:r w:rsidRPr="002217E4">
        <w:t xml:space="preserve">Ar-OCH3   </w:t>
      </w:r>
      <w:r>
        <w:t xml:space="preserve">    </w:t>
      </w:r>
      <w:r w:rsidRPr="002217E4">
        <w:t>~2850cm-1</w:t>
      </w:r>
    </w:p>
    <w:p w14:paraId="5970BC54" w14:textId="40E5F1D7" w:rsidR="00CC6172" w:rsidRDefault="00CC6172" w:rsidP="005B67CB">
      <w:pPr>
        <w:pStyle w:val="a3"/>
        <w:numPr>
          <w:ilvl w:val="0"/>
          <w:numId w:val="8"/>
        </w:numPr>
        <w:ind w:firstLineChars="0"/>
      </w:pPr>
      <w:r>
        <w:rPr>
          <w:rFonts w:hint="eastAsia"/>
        </w:rPr>
        <w:t>胺的特征频率</w:t>
      </w:r>
    </w:p>
    <w:p w14:paraId="3D342B7D" w14:textId="77777777" w:rsidR="00542583" w:rsidRPr="00542583" w:rsidRDefault="00542583" w:rsidP="00542583">
      <w:pPr>
        <w:pStyle w:val="a3"/>
        <w:ind w:left="360" w:firstLineChars="0" w:firstLine="0"/>
      </w:pPr>
      <w:r w:rsidRPr="00542583">
        <w:t>-NH2：3390、3290 （双峰）</w:t>
      </w:r>
    </w:p>
    <w:p w14:paraId="15752604" w14:textId="77777777" w:rsidR="00542583" w:rsidRPr="00542583" w:rsidRDefault="00542583" w:rsidP="00542583">
      <w:pPr>
        <w:pStyle w:val="a3"/>
        <w:ind w:left="360" w:firstLineChars="0" w:firstLine="0"/>
      </w:pPr>
      <w:r w:rsidRPr="00542583">
        <w:t>C-N：1230-1030（脂肪胺）</w:t>
      </w:r>
    </w:p>
    <w:p w14:paraId="4A40257E" w14:textId="356BA2CD" w:rsidR="00542583" w:rsidRPr="00542583" w:rsidRDefault="00542583" w:rsidP="00542583">
      <w:pPr>
        <w:pStyle w:val="a3"/>
        <w:ind w:left="360" w:firstLineChars="0" w:firstLine="0"/>
      </w:pPr>
      <w:r w:rsidRPr="00542583">
        <w:tab/>
      </w:r>
      <w:r>
        <w:t xml:space="preserve">     </w:t>
      </w:r>
      <w:r w:rsidRPr="00542583">
        <w:t>1340-1250（芳香胺）</w:t>
      </w:r>
    </w:p>
    <w:p w14:paraId="19EB3BE7" w14:textId="77777777" w:rsidR="00542583" w:rsidRPr="00542583" w:rsidRDefault="00542583" w:rsidP="00542583">
      <w:pPr>
        <w:pStyle w:val="a3"/>
        <w:ind w:left="360" w:firstLineChars="0" w:firstLine="0"/>
      </w:pPr>
      <w:r w:rsidRPr="00542583">
        <w:t>N-H：1650-1590</w:t>
      </w:r>
    </w:p>
    <w:p w14:paraId="52A1F148" w14:textId="187B2215" w:rsidR="007A5156" w:rsidRDefault="00542583" w:rsidP="0068569E">
      <w:pPr>
        <w:pStyle w:val="a3"/>
        <w:ind w:left="360" w:firstLineChars="0" w:firstLine="0"/>
        <w:rPr>
          <w:rFonts w:hint="eastAsia"/>
        </w:rPr>
      </w:pPr>
      <w:r w:rsidRPr="00542583">
        <w:tab/>
      </w:r>
      <w:r>
        <w:t xml:space="preserve">     </w:t>
      </w:r>
      <w:r w:rsidRPr="00542583">
        <w:t>900-650（宽）</w:t>
      </w:r>
    </w:p>
    <w:p w14:paraId="6FD273F8" w14:textId="46D74A55" w:rsidR="00481025" w:rsidRDefault="00481025" w:rsidP="005B67CB">
      <w:pPr>
        <w:pStyle w:val="a3"/>
        <w:numPr>
          <w:ilvl w:val="0"/>
          <w:numId w:val="8"/>
        </w:numPr>
        <w:ind w:firstLineChars="0"/>
      </w:pPr>
      <w:r>
        <w:rPr>
          <w:rFonts w:hint="eastAsia"/>
        </w:rPr>
        <w:t>羰基化合物的特征频率</w:t>
      </w:r>
    </w:p>
    <w:p w14:paraId="4C4B7C64" w14:textId="48E48815" w:rsidR="0068569E" w:rsidRDefault="0068569E" w:rsidP="0068569E">
      <w:pPr>
        <w:pStyle w:val="a3"/>
        <w:ind w:left="360" w:firstLineChars="0" w:firstLine="0"/>
      </w:pPr>
      <w:r w:rsidRPr="0068569E">
        <w:t>C=O：1750-1680（强）</w:t>
      </w:r>
    </w:p>
    <w:p w14:paraId="25DD3CE8" w14:textId="1F6F8217" w:rsidR="008E0A14" w:rsidRDefault="008E0A14" w:rsidP="006854A6">
      <w:pPr>
        <w:pStyle w:val="a3"/>
        <w:ind w:left="360" w:firstLineChars="0" w:firstLine="0"/>
        <w:rPr>
          <w:rFonts w:hint="eastAsia"/>
        </w:rPr>
      </w:pPr>
      <w:r>
        <w:rPr>
          <w:rFonts w:hint="eastAsia"/>
        </w:rPr>
        <w:t>COH：2720</w:t>
      </w:r>
    </w:p>
    <w:p w14:paraId="67EDD297" w14:textId="4B99C651" w:rsidR="005770AF" w:rsidRDefault="006854A6" w:rsidP="00B73E96">
      <w:r>
        <w:rPr>
          <w:noProof/>
        </w:rPr>
        <w:drawing>
          <wp:inline distT="0" distB="0" distL="0" distR="0" wp14:anchorId="237AF638" wp14:editId="10E17FAF">
            <wp:extent cx="2464847" cy="196033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3890" cy="1975483"/>
                    </a:xfrm>
                    <a:prstGeom prst="rect">
                      <a:avLst/>
                    </a:prstGeom>
                    <a:noFill/>
                  </pic:spPr>
                </pic:pic>
              </a:graphicData>
            </a:graphic>
          </wp:inline>
        </w:drawing>
      </w:r>
    </w:p>
    <w:p w14:paraId="1BCA3A36" w14:textId="77777777" w:rsidR="005770AF" w:rsidRDefault="005770AF" w:rsidP="00B73E96">
      <w:pPr>
        <w:rPr>
          <w:rFonts w:hint="eastAsia"/>
        </w:rPr>
      </w:pPr>
    </w:p>
    <w:p w14:paraId="76EE28E9" w14:textId="64D3E6FA" w:rsidR="002A0620" w:rsidRDefault="00EC07A6" w:rsidP="00B73E96">
      <w:r>
        <w:tab/>
      </w:r>
      <w:r>
        <w:rPr>
          <w:rFonts w:hint="eastAsia"/>
        </w:rPr>
        <w:t>谱图解析一般步骤：</w:t>
      </w:r>
      <w:r w:rsidR="005E4115">
        <w:rPr>
          <w:rFonts w:hint="eastAsia"/>
        </w:rPr>
        <w:t>三要素：位置、强度、波形</w:t>
      </w:r>
    </w:p>
    <w:p w14:paraId="78071C0E" w14:textId="77777777" w:rsidR="0055446B" w:rsidRPr="0055446B" w:rsidRDefault="005E4115" w:rsidP="0055446B">
      <w:r>
        <w:tab/>
      </w:r>
      <w:r>
        <w:tab/>
      </w:r>
      <w:r>
        <w:tab/>
      </w:r>
      <w:r>
        <w:tab/>
      </w:r>
      <w:r>
        <w:tab/>
        <w:t xml:space="preserve">  </w:t>
      </w:r>
      <w:r w:rsidR="009719E3">
        <w:rPr>
          <w:rFonts w:hint="eastAsia"/>
        </w:rPr>
        <w:t>步骤：</w:t>
      </w:r>
      <w:r w:rsidR="0055446B" w:rsidRPr="0055446B">
        <w:rPr>
          <w:rFonts w:hint="eastAsia"/>
        </w:rPr>
        <w:t>（</w:t>
      </w:r>
      <w:r w:rsidR="0055446B" w:rsidRPr="0055446B">
        <w:t>1）根据质谱、元素分析结果得到分子式。</w:t>
      </w:r>
    </w:p>
    <w:p w14:paraId="3050E900" w14:textId="3239B82A" w:rsidR="005E4115" w:rsidRDefault="0055446B" w:rsidP="0055446B">
      <w:pPr>
        <w:ind w:firstLineChars="1300" w:firstLine="2730"/>
      </w:pPr>
      <w:r w:rsidRPr="0055446B">
        <w:rPr>
          <w:rFonts w:hint="eastAsia"/>
        </w:rPr>
        <w:t>（</w:t>
      </w:r>
      <w:r w:rsidRPr="0055446B">
        <w:t>2）由分子式计算</w:t>
      </w:r>
      <w:proofErr w:type="gramStart"/>
      <w:r w:rsidRPr="0055446B">
        <w:t>不</w:t>
      </w:r>
      <w:proofErr w:type="gramEnd"/>
      <w:r w:rsidRPr="0055446B">
        <w:t xml:space="preserve">饱和度U。　</w:t>
      </w:r>
    </w:p>
    <w:p w14:paraId="6B5AF933" w14:textId="302FD829" w:rsidR="00BD6AFD" w:rsidRDefault="00BD6AFD" w:rsidP="0055446B">
      <w:pPr>
        <w:ind w:firstLineChars="1300" w:firstLine="2730"/>
      </w:pPr>
      <w:r>
        <w:rPr>
          <w:rFonts w:hint="eastAsia"/>
        </w:rPr>
        <w:t>（3）</w:t>
      </w:r>
      <w:r w:rsidR="005770AF">
        <w:rPr>
          <w:rFonts w:hint="eastAsia"/>
        </w:rPr>
        <w:t>观察官能团区，寻找特征官能团</w:t>
      </w:r>
    </w:p>
    <w:p w14:paraId="368459F6" w14:textId="13DE6BD3" w:rsidR="005770AF" w:rsidRDefault="005770AF" w:rsidP="0055446B">
      <w:pPr>
        <w:ind w:firstLineChars="1300" w:firstLine="2730"/>
      </w:pPr>
      <w:r>
        <w:rPr>
          <w:rFonts w:hint="eastAsia"/>
        </w:rPr>
        <w:t>（4）观察指纹区，找苯环取代</w:t>
      </w:r>
    </w:p>
    <w:p w14:paraId="69946741" w14:textId="5197256E" w:rsidR="00664A18" w:rsidRDefault="006854A6" w:rsidP="006854A6">
      <w:r>
        <w:rPr>
          <w:rFonts w:hint="eastAsia"/>
        </w:rPr>
        <w:t>四、</w:t>
      </w:r>
      <w:r w:rsidR="00664A18">
        <w:rPr>
          <w:rFonts w:hint="eastAsia"/>
        </w:rPr>
        <w:t>拉曼散射与拉曼光谱</w:t>
      </w:r>
    </w:p>
    <w:p w14:paraId="2E83DC28" w14:textId="743E3DBE" w:rsidR="002318DF" w:rsidRDefault="002318DF" w:rsidP="004240AA">
      <w:pPr>
        <w:ind w:left="210" w:hangingChars="100" w:hanging="210"/>
      </w:pPr>
      <w:r>
        <w:tab/>
      </w:r>
      <w:r w:rsidR="00D2210E">
        <w:rPr>
          <w:rFonts w:hint="eastAsia"/>
        </w:rPr>
        <w:t>原理</w:t>
      </w:r>
      <w:r w:rsidR="00D2210E">
        <w:t>:</w:t>
      </w:r>
      <w:r w:rsidR="00D2210E">
        <w:rPr>
          <w:rFonts w:hint="eastAsia"/>
        </w:rPr>
        <w:t>分子对光的散射</w:t>
      </w:r>
      <w:r w:rsidR="004240AA">
        <w:rPr>
          <w:rFonts w:hint="eastAsia"/>
        </w:rPr>
        <w:t>，</w:t>
      </w:r>
      <w:r w:rsidR="004240AA" w:rsidRPr="004240AA">
        <w:rPr>
          <w:rFonts w:hint="eastAsia"/>
        </w:rPr>
        <w:t>当光线从一个原子或分子散射出来时，绝大多数的光子，都是弹性散射的，这称为瑞利散射。在瑞利散射下，散射出来的光子，跟射入时的光子，它的能量、频率与波长是相同的。然而，有一小部分散射的光子，散射后的频率会产生变化，通常是低于射入时的光子频率，原因是入射光子和介质分子之间发生能量交换。这即是拉曼散射。</w:t>
      </w:r>
    </w:p>
    <w:p w14:paraId="12D39318" w14:textId="4FF15BA5" w:rsidR="000742DF" w:rsidRDefault="000742DF" w:rsidP="00D07825">
      <w:pPr>
        <w:ind w:left="210" w:hangingChars="100" w:hanging="210"/>
      </w:pPr>
      <w:r>
        <w:tab/>
      </w:r>
      <w:r w:rsidR="008A2346">
        <w:t xml:space="preserve">  </w:t>
      </w:r>
      <w:r>
        <w:rPr>
          <w:rFonts w:hint="eastAsia"/>
        </w:rPr>
        <w:t>瑞利散射：</w:t>
      </w:r>
      <w:r w:rsidR="00D07825" w:rsidRPr="00D07825">
        <w:rPr>
          <w:rFonts w:hint="eastAsia"/>
        </w:rPr>
        <w:t>弹性</w:t>
      </w:r>
      <w:r w:rsidR="00D07825">
        <w:rPr>
          <w:rFonts w:hint="eastAsia"/>
        </w:rPr>
        <w:t>碰撞，</w:t>
      </w:r>
      <w:r w:rsidR="00D07825" w:rsidRPr="00D07825">
        <w:rPr>
          <w:rFonts w:hint="eastAsia"/>
        </w:rPr>
        <w:t>方向改变而未发生能量交换</w:t>
      </w:r>
    </w:p>
    <w:p w14:paraId="1EC75406" w14:textId="66C85384" w:rsidR="00D07825" w:rsidRPr="00D07825" w:rsidRDefault="00D07825" w:rsidP="00497963">
      <w:pPr>
        <w:ind w:left="210" w:hangingChars="100" w:hanging="210"/>
        <w:rPr>
          <w:rFonts w:hint="eastAsia"/>
        </w:rPr>
      </w:pPr>
      <w:r>
        <w:tab/>
      </w:r>
      <w:r w:rsidR="008A2346">
        <w:t xml:space="preserve">  </w:t>
      </w:r>
      <w:r>
        <w:rPr>
          <w:rFonts w:hint="eastAsia"/>
        </w:rPr>
        <w:t>拉曼散射：</w:t>
      </w:r>
      <w:r w:rsidR="00497963" w:rsidRPr="00497963">
        <w:rPr>
          <w:rFonts w:hint="eastAsia"/>
        </w:rPr>
        <w:t>非弹性碰撞</w:t>
      </w:r>
      <w:r w:rsidR="00497963">
        <w:rPr>
          <w:rFonts w:hint="eastAsia"/>
        </w:rPr>
        <w:t>，</w:t>
      </w:r>
      <w:r w:rsidR="00497963" w:rsidRPr="00497963">
        <w:rPr>
          <w:rFonts w:hint="eastAsia"/>
        </w:rPr>
        <w:t>方向改变并发生能量交换</w:t>
      </w:r>
    </w:p>
    <w:p w14:paraId="26654949" w14:textId="7D10B232" w:rsidR="004240AA" w:rsidRDefault="004240AA" w:rsidP="004240AA">
      <w:pPr>
        <w:ind w:left="210" w:hangingChars="100" w:hanging="210"/>
      </w:pPr>
      <w:r>
        <w:tab/>
      </w:r>
      <w:r w:rsidR="00497963">
        <w:tab/>
      </w:r>
      <w:r w:rsidR="00497963">
        <w:tab/>
      </w:r>
      <w:r w:rsidR="00497963">
        <w:tab/>
      </w:r>
      <w:r>
        <w:rPr>
          <w:rFonts w:hint="eastAsia"/>
        </w:rPr>
        <w:t>分类：</w:t>
      </w:r>
      <w:r w:rsidR="000742DF">
        <w:rPr>
          <w:rFonts w:hint="eastAsia"/>
        </w:rPr>
        <w:t>斯托克斯线</w:t>
      </w:r>
      <w:r w:rsidR="00497963">
        <w:rPr>
          <w:rFonts w:hint="eastAsia"/>
        </w:rPr>
        <w:t>：</w:t>
      </w:r>
      <w:r w:rsidR="008A2346" w:rsidRPr="008A2346">
        <w:rPr>
          <w:rFonts w:hint="eastAsia"/>
        </w:rPr>
        <w:t>材料吸收能量，导致散射光子能量低于入射光子；</w:t>
      </w:r>
    </w:p>
    <w:p w14:paraId="440EA6DD" w14:textId="2E38C9B1" w:rsidR="000742DF" w:rsidRDefault="000742DF" w:rsidP="004240AA">
      <w:pPr>
        <w:ind w:left="210" w:hangingChars="100" w:hanging="210"/>
      </w:pPr>
      <w:r>
        <w:tab/>
      </w:r>
      <w:r>
        <w:tab/>
      </w:r>
      <w:r>
        <w:tab/>
      </w:r>
      <w:r w:rsidR="00497963">
        <w:tab/>
      </w:r>
      <w:r w:rsidR="00497963">
        <w:tab/>
        <w:t xml:space="preserve">  </w:t>
      </w:r>
      <w:r>
        <w:rPr>
          <w:rFonts w:hint="eastAsia"/>
        </w:rPr>
        <w:t>反斯托克斯线</w:t>
      </w:r>
      <w:r w:rsidR="008A2346">
        <w:rPr>
          <w:rFonts w:hint="eastAsia"/>
        </w:rPr>
        <w:t>：</w:t>
      </w:r>
      <w:r w:rsidR="008A2346" w:rsidRPr="008A2346">
        <w:rPr>
          <w:rFonts w:hint="eastAsia"/>
        </w:rPr>
        <w:t>材料失去能量，导致散射光子能量高于入射光子。</w:t>
      </w:r>
    </w:p>
    <w:p w14:paraId="539E63DD" w14:textId="0B4D736E" w:rsidR="008A2346" w:rsidRDefault="00191157" w:rsidP="004240AA">
      <w:pPr>
        <w:ind w:left="210" w:hangingChars="100" w:hanging="210"/>
      </w:pPr>
      <w:r>
        <w:rPr>
          <w:noProof/>
        </w:rPr>
        <w:lastRenderedPageBreak/>
        <w:drawing>
          <wp:inline distT="0" distB="0" distL="0" distR="0" wp14:anchorId="17CB6623" wp14:editId="10A785AE">
            <wp:extent cx="3842385" cy="2625820"/>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1811" cy="2632261"/>
                    </a:xfrm>
                    <a:prstGeom prst="rect">
                      <a:avLst/>
                    </a:prstGeom>
                    <a:noFill/>
                  </pic:spPr>
                </pic:pic>
              </a:graphicData>
            </a:graphic>
          </wp:inline>
        </w:drawing>
      </w:r>
    </w:p>
    <w:p w14:paraId="3551ED12" w14:textId="54AB190E" w:rsidR="00801EA0" w:rsidRDefault="00801EA0" w:rsidP="004240AA">
      <w:pPr>
        <w:ind w:left="210" w:hangingChars="100" w:hanging="210"/>
      </w:pPr>
      <w:r>
        <w:rPr>
          <w:rFonts w:hint="eastAsia"/>
        </w:rPr>
        <w:t>拉</w:t>
      </w:r>
      <w:proofErr w:type="gramStart"/>
      <w:r>
        <w:rPr>
          <w:rFonts w:hint="eastAsia"/>
        </w:rPr>
        <w:t>曼</w:t>
      </w:r>
      <w:proofErr w:type="gramEnd"/>
      <w:r>
        <w:rPr>
          <w:rFonts w:hint="eastAsia"/>
        </w:rPr>
        <w:t>位移：斯托克斯线与反斯托克斯线对应频率与入射光频率的差。</w:t>
      </w:r>
    </w:p>
    <w:p w14:paraId="42ED03E1" w14:textId="5E076C6A" w:rsidR="00801EA0" w:rsidRDefault="00214F29" w:rsidP="004240AA">
      <w:pPr>
        <w:ind w:left="210" w:hangingChars="100" w:hanging="210"/>
        <w:rPr>
          <w:b/>
          <w:bCs/>
        </w:rPr>
      </w:pPr>
      <w:r>
        <w:rPr>
          <w:rFonts w:hint="eastAsia"/>
        </w:rPr>
        <w:t>拉曼散射实质：</w:t>
      </w:r>
      <w:r w:rsidR="0058271D" w:rsidRPr="0058271D">
        <w:rPr>
          <w:rFonts w:hint="eastAsia"/>
          <w:b/>
          <w:bCs/>
        </w:rPr>
        <w:t>在交变电场作用下，当分子的振动引起分子极化度</w:t>
      </w:r>
      <w:r w:rsidR="0058271D" w:rsidRPr="0058271D">
        <w:rPr>
          <w:rFonts w:hint="eastAsia"/>
          <w:b/>
          <w:bCs/>
        </w:rPr>
        <w:sym w:font="Symbol" w:char="F061"/>
      </w:r>
      <w:r w:rsidR="0058271D" w:rsidRPr="0058271D">
        <w:rPr>
          <w:b/>
          <w:bCs/>
        </w:rPr>
        <w:t xml:space="preserve"> </w:t>
      </w:r>
      <w:r w:rsidR="0058271D" w:rsidRPr="0058271D">
        <w:rPr>
          <w:rFonts w:hint="eastAsia"/>
          <w:b/>
          <w:bCs/>
        </w:rPr>
        <w:t>改变时，则产生拉曼散射</w:t>
      </w:r>
    </w:p>
    <w:p w14:paraId="5DD6F92B" w14:textId="4B122166" w:rsidR="0058271D" w:rsidRDefault="0058271D" w:rsidP="004240AA">
      <w:pPr>
        <w:ind w:left="210" w:hangingChars="100" w:hanging="210"/>
        <w:rPr>
          <w:b/>
          <w:bCs/>
        </w:rPr>
      </w:pPr>
    </w:p>
    <w:p w14:paraId="119815C8" w14:textId="7EF4D82B" w:rsidR="0058271D" w:rsidRDefault="0058271D" w:rsidP="0058271D">
      <w:r>
        <w:rPr>
          <w:rFonts w:hint="eastAsia"/>
        </w:rPr>
        <w:t>五、拉曼光谱与红外光谱</w:t>
      </w:r>
      <w:r w:rsidR="00AB4E00">
        <w:rPr>
          <w:rFonts w:hint="eastAsia"/>
        </w:rPr>
        <w:t>比较</w:t>
      </w:r>
    </w:p>
    <w:p w14:paraId="1215D30C" w14:textId="7760917D" w:rsidR="00AB4E00" w:rsidRDefault="00AB4E00" w:rsidP="0058271D">
      <w:r>
        <w:tab/>
      </w:r>
      <w:r>
        <w:rPr>
          <w:rFonts w:hint="eastAsia"/>
        </w:rPr>
        <w:t>拉曼光谱与红外光谱</w:t>
      </w:r>
      <w:r>
        <w:rPr>
          <w:rFonts w:hint="eastAsia"/>
        </w:rPr>
        <w:t>都来自于分子振动，但是</w:t>
      </w:r>
    </w:p>
    <w:p w14:paraId="728D837F" w14:textId="77777777" w:rsidR="00C864C7" w:rsidRDefault="00AB4E00" w:rsidP="0058271D">
      <w:r>
        <w:tab/>
      </w:r>
      <w:proofErr w:type="spellStart"/>
      <w:r>
        <w:rPr>
          <w:rFonts w:hint="eastAsia"/>
        </w:rPr>
        <w:t>i</w:t>
      </w:r>
      <w:proofErr w:type="spellEnd"/>
      <w:r>
        <w:t>&gt;</w:t>
      </w:r>
      <w:r w:rsidR="00C864C7" w:rsidRPr="00C864C7">
        <w:rPr>
          <w:rFonts w:hint="eastAsia"/>
        </w:rPr>
        <w:t>具有对称中心的分子，其红外</w:t>
      </w:r>
      <w:r w:rsidR="00C864C7" w:rsidRPr="00C864C7">
        <w:tab/>
        <w:t>和拉</w:t>
      </w:r>
      <w:proofErr w:type="gramStart"/>
      <w:r w:rsidR="00C864C7" w:rsidRPr="00C864C7">
        <w:t>曼活性是</w:t>
      </w:r>
      <w:proofErr w:type="gramEnd"/>
      <w:r w:rsidR="00C864C7" w:rsidRPr="00C864C7">
        <w:t>互相排斥的，红外吸收强则拉</w:t>
      </w:r>
      <w:proofErr w:type="gramStart"/>
      <w:r w:rsidR="00C864C7" w:rsidRPr="00C864C7">
        <w:t>曼</w:t>
      </w:r>
      <w:proofErr w:type="gramEnd"/>
      <w:r w:rsidR="00C864C7" w:rsidRPr="00C864C7">
        <w:t>吸收弱。</w:t>
      </w:r>
    </w:p>
    <w:p w14:paraId="6FFD1007" w14:textId="23CC49F4" w:rsidR="0058271D" w:rsidRDefault="00C864C7" w:rsidP="000D23A9">
      <w:pPr>
        <w:ind w:leftChars="400" w:left="840"/>
        <w:rPr>
          <w:rFonts w:hint="eastAsia"/>
        </w:rPr>
      </w:pPr>
      <w:r w:rsidRPr="00C864C7">
        <w:t>如：极性基团振动时常伴随偶极矩变化，因而产生较强的红外吸收，非极性基团振动时极化度变化越大，拉曼散射越强，故非极性基团分析常用拉曼光谱</w:t>
      </w:r>
    </w:p>
    <w:p w14:paraId="62A1E376" w14:textId="28F55B3E" w:rsidR="00C864C7" w:rsidRDefault="00626C03" w:rsidP="00626C03">
      <w:pPr>
        <w:ind w:firstLine="420"/>
      </w:pPr>
      <w:r>
        <w:rPr>
          <w:rFonts w:hint="eastAsia"/>
        </w:rPr>
        <w:t>i</w:t>
      </w:r>
      <w:r>
        <w:t>i&gt;</w:t>
      </w:r>
      <w:r w:rsidRPr="00626C03">
        <w:rPr>
          <w:rFonts w:hint="eastAsia"/>
        </w:rPr>
        <w:t>凡是没有对称中心的分子</w:t>
      </w:r>
      <w:r>
        <w:rPr>
          <w:rFonts w:hint="eastAsia"/>
        </w:rPr>
        <w:t>,</w:t>
      </w:r>
      <w:r w:rsidRPr="00626C03">
        <w:t>红外和拉</w:t>
      </w:r>
      <w:proofErr w:type="gramStart"/>
      <w:r w:rsidRPr="00626C03">
        <w:t>曼</w:t>
      </w:r>
      <w:proofErr w:type="gramEnd"/>
      <w:r w:rsidRPr="00626C03">
        <w:t>都是活性的</w:t>
      </w:r>
    </w:p>
    <w:p w14:paraId="48CCC816" w14:textId="77777777" w:rsidR="006C16AD" w:rsidRDefault="00626C03" w:rsidP="006854A6">
      <w:r>
        <w:tab/>
        <w:t>iii&gt;</w:t>
      </w:r>
      <w:r w:rsidR="006C16AD" w:rsidRPr="006C16AD">
        <w:rPr>
          <w:rFonts w:hint="eastAsia"/>
        </w:rPr>
        <w:t>对于少数分子的振动，其红</w:t>
      </w:r>
      <w:r w:rsidR="006C16AD" w:rsidRPr="006C16AD">
        <w:t>外和拉曼光谱都是非活性的。如乙烯分子的扭曲振动，</w:t>
      </w:r>
    </w:p>
    <w:p w14:paraId="69CEE671" w14:textId="764694A0" w:rsidR="00F30D9F" w:rsidRDefault="006C16AD" w:rsidP="006C16AD">
      <w:pPr>
        <w:ind w:firstLineChars="400" w:firstLine="840"/>
      </w:pPr>
      <w:r w:rsidRPr="006C16AD">
        <w:t>既没有偶极矩的变化，亦没有极</w:t>
      </w:r>
      <w:r>
        <w:rPr>
          <w:rFonts w:hint="eastAsia"/>
        </w:rPr>
        <w:t>化</w:t>
      </w:r>
      <w:r w:rsidRPr="006C16AD">
        <w:t>度的变化，在红外和拉曼光谱中均得不到谱峰。</w:t>
      </w:r>
    </w:p>
    <w:p w14:paraId="0CC0AB26" w14:textId="77777777" w:rsidR="00FB79C9" w:rsidRDefault="00FB79C9" w:rsidP="006C16AD">
      <w:pPr>
        <w:ind w:firstLineChars="400" w:firstLine="840"/>
        <w:rPr>
          <w:rFonts w:hint="eastAsia"/>
        </w:rPr>
      </w:pPr>
    </w:p>
    <w:p w14:paraId="3036D720" w14:textId="2E618733" w:rsidR="000D23A9" w:rsidRDefault="000D23A9" w:rsidP="000D23A9">
      <w:r>
        <w:rPr>
          <w:rFonts w:hint="eastAsia"/>
        </w:rPr>
        <w:t>六、表面增强拉曼</w:t>
      </w:r>
      <w:r w:rsidR="00BC1908">
        <w:rPr>
          <w:rFonts w:hint="eastAsia"/>
        </w:rPr>
        <w:t>效应</w:t>
      </w:r>
    </w:p>
    <w:p w14:paraId="6E8C8A30" w14:textId="5ED63A4E" w:rsidR="00BC1908" w:rsidRDefault="00B15AD0" w:rsidP="000D23A9">
      <w:r w:rsidRPr="00B15AD0">
        <w:rPr>
          <w:rFonts w:hint="eastAsia"/>
        </w:rPr>
        <w:t>表面增强拉曼光谱</w:t>
      </w:r>
      <w:r w:rsidRPr="00B15AD0">
        <w:t>或表面增强拉曼散射</w:t>
      </w:r>
      <w:r w:rsidR="004D30C1">
        <w:rPr>
          <w:rFonts w:hint="eastAsia"/>
        </w:rPr>
        <w:t>（SERS）</w:t>
      </w:r>
      <w:r w:rsidRPr="00B15AD0">
        <w:t>，是一种通过吸附在粗糙金属表面上的分子或等离子体磁性二氧化硅纳米管等纳米结构增强拉曼散射的表面敏感技术</w:t>
      </w:r>
    </w:p>
    <w:p w14:paraId="6FA37E3E" w14:textId="2D886DCC" w:rsidR="00D7204E" w:rsidRDefault="00D7204E" w:rsidP="000D23A9">
      <w:r>
        <w:rPr>
          <w:rFonts w:hint="eastAsia"/>
        </w:rPr>
        <w:t>SERS原理：</w:t>
      </w:r>
    </w:p>
    <w:p w14:paraId="65E8EB05" w14:textId="23B263A5" w:rsidR="00D7204E" w:rsidRDefault="00E118B5" w:rsidP="000D23A9">
      <w:r w:rsidRPr="00E118B5">
        <w:rPr>
          <w:rFonts w:hint="eastAsia"/>
        </w:rPr>
        <w:t>有两种机理基本不同的理论，实验中仍无法准确地区分它们。电磁理论提出机理是局部表面等离子体的激发，而化学理论提出是电荷转移配合物的形成。化学理论仅适用于表面已形成化学键的物质，所以不能解释所有观察到的增强信号，而电磁理论可以应用于试样只是物理吸附在表面的情况下。</w:t>
      </w:r>
    </w:p>
    <w:p w14:paraId="0DA5896F" w14:textId="77777777" w:rsidR="00E118B5" w:rsidRPr="00E118B5" w:rsidRDefault="00E118B5" w:rsidP="000D23A9">
      <w:pPr>
        <w:rPr>
          <w:rFonts w:hint="eastAsia"/>
        </w:rPr>
      </w:pPr>
    </w:p>
    <w:p w14:paraId="1859B86F" w14:textId="121D0683" w:rsidR="00070A93" w:rsidRPr="00070A93" w:rsidRDefault="00070A93" w:rsidP="00070A93">
      <w:r>
        <w:rPr>
          <w:rFonts w:hint="eastAsia"/>
        </w:rPr>
        <w:t>SERS基质：</w:t>
      </w:r>
      <w:r w:rsidRPr="00070A93">
        <w:t xml:space="preserve"> </w:t>
      </w:r>
    </w:p>
    <w:p w14:paraId="4505488D" w14:textId="77777777" w:rsidR="00070A93" w:rsidRPr="00070A93" w:rsidRDefault="00070A93" w:rsidP="00070A93">
      <w:r w:rsidRPr="00070A93">
        <w:t xml:space="preserve">    金属    Ag, Au, Cu     Ni, Al, Li, Na, K, Pt</w:t>
      </w:r>
    </w:p>
    <w:p w14:paraId="593737EE" w14:textId="44555AC9" w:rsidR="00070A93" w:rsidRDefault="00070A93" w:rsidP="00070A93">
      <w:pPr>
        <w:ind w:firstLine="420"/>
      </w:pPr>
      <w:r w:rsidRPr="00070A93">
        <w:t xml:space="preserve">半导体  </w:t>
      </w:r>
      <w:proofErr w:type="spellStart"/>
      <w:r w:rsidRPr="00070A93">
        <w:t>CdS</w:t>
      </w:r>
      <w:proofErr w:type="spellEnd"/>
      <w:r w:rsidRPr="00070A93">
        <w:t>, Fe2O3, TiO2</w:t>
      </w:r>
    </w:p>
    <w:p w14:paraId="01F58E01" w14:textId="15AEFAE0" w:rsidR="00070A93" w:rsidRDefault="00070A93" w:rsidP="00070A93">
      <w:r>
        <w:rPr>
          <w:rFonts w:hint="eastAsia"/>
        </w:rPr>
        <w:t>SERS</w:t>
      </w:r>
      <w:r w:rsidR="00A361A9">
        <w:rPr>
          <w:rFonts w:hint="eastAsia"/>
        </w:rPr>
        <w:t>活性物质（必须能吸附在基质表面）</w:t>
      </w:r>
    </w:p>
    <w:p w14:paraId="1D72F24D" w14:textId="77777777" w:rsidR="00A361A9" w:rsidRPr="00A361A9" w:rsidRDefault="00A361A9" w:rsidP="00A361A9">
      <w:r>
        <w:tab/>
      </w:r>
      <w:r w:rsidRPr="00A361A9">
        <w:rPr>
          <w:rFonts w:hint="eastAsia"/>
        </w:rPr>
        <w:t>吡啶等杂环化合物</w:t>
      </w:r>
    </w:p>
    <w:p w14:paraId="5DC63AA1" w14:textId="76603BC5" w:rsidR="00A361A9" w:rsidRPr="00A361A9" w:rsidRDefault="00A361A9" w:rsidP="00A361A9">
      <w:r w:rsidRPr="00A361A9">
        <w:t xml:space="preserve">    苯甲酸衍生物</w:t>
      </w:r>
    </w:p>
    <w:p w14:paraId="18C41758" w14:textId="64E1F9F0" w:rsidR="00A361A9" w:rsidRPr="00A361A9" w:rsidRDefault="00A361A9" w:rsidP="00A361A9">
      <w:r w:rsidRPr="00A361A9">
        <w:t xml:space="preserve">    氰基衍生物</w:t>
      </w:r>
    </w:p>
    <w:p w14:paraId="3C502DAF" w14:textId="4C3E5250" w:rsidR="00A361A9" w:rsidRPr="00A361A9" w:rsidRDefault="00A361A9" w:rsidP="00A361A9">
      <w:pPr>
        <w:rPr>
          <w:rFonts w:hint="eastAsia"/>
        </w:rPr>
      </w:pPr>
      <w:r w:rsidRPr="00A361A9">
        <w:t xml:space="preserve">    一些染料，金属络合物，生物分子，无机分子</w:t>
      </w:r>
    </w:p>
    <w:sectPr w:rsidR="00A361A9" w:rsidRPr="00A36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1FA"/>
    <w:multiLevelType w:val="hybridMultilevel"/>
    <w:tmpl w:val="BF164656"/>
    <w:lvl w:ilvl="0" w:tplc="612A205C">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010D0358"/>
    <w:multiLevelType w:val="hybridMultilevel"/>
    <w:tmpl w:val="58BA49A0"/>
    <w:lvl w:ilvl="0" w:tplc="CDB41AB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FAD0146"/>
    <w:multiLevelType w:val="hybridMultilevel"/>
    <w:tmpl w:val="45A428AC"/>
    <w:lvl w:ilvl="0" w:tplc="E88E4382">
      <w:start w:val="1"/>
      <w:numFmt w:val="decimal"/>
      <w:lvlText w:val="%1."/>
      <w:lvlJc w:val="left"/>
      <w:pPr>
        <w:ind w:left="1152" w:hanging="360"/>
      </w:pPr>
      <w:rPr>
        <w:rFonts w:hint="default"/>
      </w:rPr>
    </w:lvl>
    <w:lvl w:ilvl="1" w:tplc="04090019">
      <w:start w:val="1"/>
      <w:numFmt w:val="lowerLetter"/>
      <w:lvlText w:val="%2)"/>
      <w:lvlJc w:val="left"/>
      <w:pPr>
        <w:ind w:left="1632" w:hanging="420"/>
      </w:pPr>
    </w:lvl>
    <w:lvl w:ilvl="2" w:tplc="0409001B">
      <w:start w:val="1"/>
      <w:numFmt w:val="lowerRoman"/>
      <w:lvlText w:val="%3."/>
      <w:lvlJc w:val="right"/>
      <w:pPr>
        <w:ind w:left="2052" w:hanging="420"/>
      </w:pPr>
    </w:lvl>
    <w:lvl w:ilvl="3" w:tplc="0409000F">
      <w:start w:val="1"/>
      <w:numFmt w:val="decimal"/>
      <w:lvlText w:val="%4."/>
      <w:lvlJc w:val="left"/>
      <w:pPr>
        <w:ind w:left="2472" w:hanging="420"/>
      </w:pPr>
    </w:lvl>
    <w:lvl w:ilvl="4" w:tplc="04090019">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23EB2F11"/>
    <w:multiLevelType w:val="hybridMultilevel"/>
    <w:tmpl w:val="129AF794"/>
    <w:lvl w:ilvl="0" w:tplc="427632C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29DA3963"/>
    <w:multiLevelType w:val="hybridMultilevel"/>
    <w:tmpl w:val="9A86ACC8"/>
    <w:lvl w:ilvl="0" w:tplc="89B09F4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3BC23C4E"/>
    <w:multiLevelType w:val="hybridMultilevel"/>
    <w:tmpl w:val="5F26A1F2"/>
    <w:lvl w:ilvl="0" w:tplc="E7FAF8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821438"/>
    <w:multiLevelType w:val="hybridMultilevel"/>
    <w:tmpl w:val="978665E4"/>
    <w:lvl w:ilvl="0" w:tplc="D19CDA7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8D359F"/>
    <w:multiLevelType w:val="hybridMultilevel"/>
    <w:tmpl w:val="58B45934"/>
    <w:lvl w:ilvl="0" w:tplc="E6F6EBB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FEB1179"/>
    <w:multiLevelType w:val="hybridMultilevel"/>
    <w:tmpl w:val="7FF45126"/>
    <w:lvl w:ilvl="0" w:tplc="1FDE0198">
      <w:start w:val="1"/>
      <w:numFmt w:val="lowerRoman"/>
      <w:lvlText w:val="%1&gt;"/>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num w:numId="1">
    <w:abstractNumId w:val="6"/>
  </w:num>
  <w:num w:numId="2">
    <w:abstractNumId w:val="3"/>
  </w:num>
  <w:num w:numId="3">
    <w:abstractNumId w:val="1"/>
  </w:num>
  <w:num w:numId="4">
    <w:abstractNumId w:val="8"/>
  </w:num>
  <w:num w:numId="5">
    <w:abstractNumId w:val="4"/>
  </w:num>
  <w:num w:numId="6">
    <w:abstractNumId w:val="0"/>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2F"/>
    <w:rsid w:val="0003359D"/>
    <w:rsid w:val="00070A93"/>
    <w:rsid w:val="000742DF"/>
    <w:rsid w:val="000D23A9"/>
    <w:rsid w:val="000F69A2"/>
    <w:rsid w:val="00191157"/>
    <w:rsid w:val="001A47AF"/>
    <w:rsid w:val="00214F29"/>
    <w:rsid w:val="002217E4"/>
    <w:rsid w:val="002318DF"/>
    <w:rsid w:val="002A0620"/>
    <w:rsid w:val="002A50B6"/>
    <w:rsid w:val="002B5F2F"/>
    <w:rsid w:val="003207D1"/>
    <w:rsid w:val="00353FB0"/>
    <w:rsid w:val="004240AA"/>
    <w:rsid w:val="00481025"/>
    <w:rsid w:val="00497963"/>
    <w:rsid w:val="004C20B3"/>
    <w:rsid w:val="004D30C1"/>
    <w:rsid w:val="004F5501"/>
    <w:rsid w:val="004F60D5"/>
    <w:rsid w:val="00533C60"/>
    <w:rsid w:val="00542583"/>
    <w:rsid w:val="00543BFA"/>
    <w:rsid w:val="0055446B"/>
    <w:rsid w:val="005770AF"/>
    <w:rsid w:val="005802C0"/>
    <w:rsid w:val="0058271D"/>
    <w:rsid w:val="00585718"/>
    <w:rsid w:val="005B67CB"/>
    <w:rsid w:val="005C75F8"/>
    <w:rsid w:val="005E4115"/>
    <w:rsid w:val="00615123"/>
    <w:rsid w:val="00626C03"/>
    <w:rsid w:val="00664A18"/>
    <w:rsid w:val="006854A6"/>
    <w:rsid w:val="0068569E"/>
    <w:rsid w:val="006B2A85"/>
    <w:rsid w:val="006C16AD"/>
    <w:rsid w:val="0072270D"/>
    <w:rsid w:val="007A21C8"/>
    <w:rsid w:val="007A5156"/>
    <w:rsid w:val="007C7820"/>
    <w:rsid w:val="00801EA0"/>
    <w:rsid w:val="0082773C"/>
    <w:rsid w:val="008A2346"/>
    <w:rsid w:val="008D3BDF"/>
    <w:rsid w:val="008E0A14"/>
    <w:rsid w:val="00931093"/>
    <w:rsid w:val="00956A9B"/>
    <w:rsid w:val="009719E3"/>
    <w:rsid w:val="0097755C"/>
    <w:rsid w:val="009832EB"/>
    <w:rsid w:val="00993D28"/>
    <w:rsid w:val="009D77A6"/>
    <w:rsid w:val="009E2156"/>
    <w:rsid w:val="009F1AF2"/>
    <w:rsid w:val="009F25A8"/>
    <w:rsid w:val="00A2587F"/>
    <w:rsid w:val="00A361A9"/>
    <w:rsid w:val="00A6479B"/>
    <w:rsid w:val="00AB4E00"/>
    <w:rsid w:val="00B15AD0"/>
    <w:rsid w:val="00B35392"/>
    <w:rsid w:val="00B600E9"/>
    <w:rsid w:val="00B73E96"/>
    <w:rsid w:val="00BB5F32"/>
    <w:rsid w:val="00BC1908"/>
    <w:rsid w:val="00BD6AFD"/>
    <w:rsid w:val="00C0162F"/>
    <w:rsid w:val="00C51E12"/>
    <w:rsid w:val="00C864C7"/>
    <w:rsid w:val="00C96178"/>
    <w:rsid w:val="00CC6172"/>
    <w:rsid w:val="00CC6B5C"/>
    <w:rsid w:val="00CE34B0"/>
    <w:rsid w:val="00D07825"/>
    <w:rsid w:val="00D2210E"/>
    <w:rsid w:val="00D500DC"/>
    <w:rsid w:val="00D6475F"/>
    <w:rsid w:val="00D708B9"/>
    <w:rsid w:val="00D7204E"/>
    <w:rsid w:val="00E118B5"/>
    <w:rsid w:val="00E27CD0"/>
    <w:rsid w:val="00E811AA"/>
    <w:rsid w:val="00EB22D2"/>
    <w:rsid w:val="00EC07A6"/>
    <w:rsid w:val="00F30D9F"/>
    <w:rsid w:val="00F331B3"/>
    <w:rsid w:val="00F3446F"/>
    <w:rsid w:val="00F41850"/>
    <w:rsid w:val="00FB79C9"/>
    <w:rsid w:val="00FD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B26A80"/>
  <w15:chartTrackingRefBased/>
  <w15:docId w15:val="{C4DCAF65-8C6A-4D06-9A71-D2C787F3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62F"/>
    <w:pPr>
      <w:ind w:firstLineChars="200" w:firstLine="420"/>
    </w:pPr>
  </w:style>
  <w:style w:type="character" w:styleId="a4">
    <w:name w:val="Placeholder Text"/>
    <w:basedOn w:val="a0"/>
    <w:uiPriority w:val="99"/>
    <w:semiHidden/>
    <w:rsid w:val="00977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34363">
      <w:bodyDiv w:val="1"/>
      <w:marLeft w:val="0"/>
      <w:marRight w:val="0"/>
      <w:marTop w:val="0"/>
      <w:marBottom w:val="0"/>
      <w:divBdr>
        <w:top w:val="none" w:sz="0" w:space="0" w:color="auto"/>
        <w:left w:val="none" w:sz="0" w:space="0" w:color="auto"/>
        <w:bottom w:val="none" w:sz="0" w:space="0" w:color="auto"/>
        <w:right w:val="none" w:sz="0" w:space="0" w:color="auto"/>
      </w:divBdr>
    </w:div>
    <w:div w:id="1356345584">
      <w:bodyDiv w:val="1"/>
      <w:marLeft w:val="0"/>
      <w:marRight w:val="0"/>
      <w:marTop w:val="0"/>
      <w:marBottom w:val="0"/>
      <w:divBdr>
        <w:top w:val="none" w:sz="0" w:space="0" w:color="auto"/>
        <w:left w:val="none" w:sz="0" w:space="0" w:color="auto"/>
        <w:bottom w:val="none" w:sz="0" w:space="0" w:color="auto"/>
        <w:right w:val="none" w:sz="0" w:space="0" w:color="auto"/>
      </w:divBdr>
    </w:div>
    <w:div w:id="1393582758">
      <w:bodyDiv w:val="1"/>
      <w:marLeft w:val="0"/>
      <w:marRight w:val="0"/>
      <w:marTop w:val="0"/>
      <w:marBottom w:val="0"/>
      <w:divBdr>
        <w:top w:val="none" w:sz="0" w:space="0" w:color="auto"/>
        <w:left w:val="none" w:sz="0" w:space="0" w:color="auto"/>
        <w:bottom w:val="none" w:sz="0" w:space="0" w:color="auto"/>
        <w:right w:val="none" w:sz="0" w:space="0" w:color="auto"/>
      </w:divBdr>
      <w:divsChild>
        <w:div w:id="1809130818">
          <w:marLeft w:val="547"/>
          <w:marRight w:val="0"/>
          <w:marTop w:val="115"/>
          <w:marBottom w:val="0"/>
          <w:divBdr>
            <w:top w:val="none" w:sz="0" w:space="0" w:color="auto"/>
            <w:left w:val="none" w:sz="0" w:space="0" w:color="auto"/>
            <w:bottom w:val="none" w:sz="0" w:space="0" w:color="auto"/>
            <w:right w:val="none" w:sz="0" w:space="0" w:color="auto"/>
          </w:divBdr>
        </w:div>
        <w:div w:id="1369914064">
          <w:marLeft w:val="547"/>
          <w:marRight w:val="0"/>
          <w:marTop w:val="115"/>
          <w:marBottom w:val="0"/>
          <w:divBdr>
            <w:top w:val="none" w:sz="0" w:space="0" w:color="auto"/>
            <w:left w:val="none" w:sz="0" w:space="0" w:color="auto"/>
            <w:bottom w:val="none" w:sz="0" w:space="0" w:color="auto"/>
            <w:right w:val="none" w:sz="0" w:space="0" w:color="auto"/>
          </w:divBdr>
        </w:div>
        <w:div w:id="1008100845">
          <w:marLeft w:val="547"/>
          <w:marRight w:val="0"/>
          <w:marTop w:val="115"/>
          <w:marBottom w:val="0"/>
          <w:divBdr>
            <w:top w:val="none" w:sz="0" w:space="0" w:color="auto"/>
            <w:left w:val="none" w:sz="0" w:space="0" w:color="auto"/>
            <w:bottom w:val="none" w:sz="0" w:space="0" w:color="auto"/>
            <w:right w:val="none" w:sz="0" w:space="0" w:color="auto"/>
          </w:divBdr>
        </w:div>
        <w:div w:id="7639575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qirui</dc:creator>
  <cp:keywords/>
  <dc:description/>
  <cp:lastModifiedBy>guo qirui</cp:lastModifiedBy>
  <cp:revision>90</cp:revision>
  <dcterms:created xsi:type="dcterms:W3CDTF">2020-04-29T17:00:00Z</dcterms:created>
  <dcterms:modified xsi:type="dcterms:W3CDTF">2020-04-29T18:38:00Z</dcterms:modified>
</cp:coreProperties>
</file>