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B6F13" w14:textId="27C703E1" w:rsidR="00C00897" w:rsidRDefault="00A358B6" w:rsidP="00A358B6">
      <w:pPr>
        <w:jc w:val="center"/>
        <w:rPr>
          <w:rFonts w:ascii="Arial" w:hAnsi="Arial" w:cs="Arial"/>
          <w:b/>
          <w:bCs/>
          <w:sz w:val="34"/>
          <w:szCs w:val="34"/>
          <w:shd w:val="clear" w:color="auto" w:fill="FAF9F8"/>
        </w:rPr>
      </w:pPr>
      <w:r w:rsidRPr="00A358B6">
        <w:rPr>
          <w:rFonts w:ascii="Arial" w:hAnsi="Arial" w:cs="Arial"/>
          <w:b/>
          <w:bCs/>
          <w:sz w:val="34"/>
          <w:szCs w:val="34"/>
          <w:shd w:val="clear" w:color="auto" w:fill="FAF9F8"/>
        </w:rPr>
        <w:t>P 4 : Utilisation de JNI</w:t>
      </w:r>
    </w:p>
    <w:p w14:paraId="18ECA92E" w14:textId="31633501" w:rsidR="00A358B6" w:rsidRDefault="006A7CA1" w:rsidP="006A7CA1">
      <w:pPr>
        <w:rPr>
          <w:rFonts w:ascii="Arial" w:hAnsi="Arial" w:cs="Arial"/>
          <w:b/>
          <w:bCs/>
          <w:sz w:val="34"/>
          <w:szCs w:val="34"/>
          <w:shd w:val="clear" w:color="auto" w:fill="FAF9F8"/>
        </w:rPr>
      </w:pPr>
      <w:r>
        <w:rPr>
          <w:rFonts w:ascii="Arial" w:hAnsi="Arial" w:cs="Arial"/>
          <w:b/>
          <w:bCs/>
          <w:sz w:val="34"/>
          <w:szCs w:val="34"/>
          <w:shd w:val="clear" w:color="auto" w:fill="FAF9F8"/>
        </w:rPr>
        <w:t>Implémentation</w:t>
      </w:r>
    </w:p>
    <w:p w14:paraId="3CB97C34" w14:textId="2B2E3FB7" w:rsidR="00A358B6" w:rsidRPr="006A7CA1" w:rsidRDefault="00A358B6" w:rsidP="00A358B6">
      <w:pPr>
        <w:rPr>
          <w:rFonts w:ascii="Arial" w:hAnsi="Arial" w:cs="Arial"/>
          <w:sz w:val="28"/>
          <w:szCs w:val="28"/>
        </w:rPr>
      </w:pPr>
      <w:r w:rsidRPr="006A7CA1">
        <w:rPr>
          <w:rFonts w:ascii="Arial" w:hAnsi="Arial" w:cs="Arial"/>
          <w:sz w:val="28"/>
          <w:szCs w:val="28"/>
        </w:rPr>
        <w:t xml:space="preserve">Après </w:t>
      </w:r>
      <w:r w:rsidR="006E3D5E" w:rsidRPr="006A7CA1">
        <w:rPr>
          <w:rFonts w:ascii="Arial" w:hAnsi="Arial" w:cs="Arial"/>
          <w:sz w:val="28"/>
          <w:szCs w:val="28"/>
        </w:rPr>
        <w:t>avoir</w:t>
      </w:r>
      <w:r w:rsidRPr="006A7CA1">
        <w:rPr>
          <w:rFonts w:ascii="Arial" w:hAnsi="Arial" w:cs="Arial"/>
          <w:sz w:val="28"/>
          <w:szCs w:val="28"/>
        </w:rPr>
        <w:t xml:space="preserve"> install</w:t>
      </w:r>
      <w:r w:rsidR="006E3D5E">
        <w:rPr>
          <w:rFonts w:ascii="Arial" w:hAnsi="Arial" w:cs="Arial"/>
          <w:sz w:val="28"/>
          <w:szCs w:val="28"/>
        </w:rPr>
        <w:t>é</w:t>
      </w:r>
      <w:r w:rsidRPr="006A7CA1">
        <w:rPr>
          <w:rFonts w:ascii="Arial" w:hAnsi="Arial" w:cs="Arial"/>
          <w:sz w:val="28"/>
          <w:szCs w:val="28"/>
        </w:rPr>
        <w:t xml:space="preserve"> </w:t>
      </w:r>
      <w:r w:rsidR="006E3D5E" w:rsidRPr="006A7CA1">
        <w:rPr>
          <w:rFonts w:ascii="Arial" w:hAnsi="Arial" w:cs="Arial"/>
          <w:sz w:val="28"/>
          <w:szCs w:val="28"/>
        </w:rPr>
        <w:t>les composants nécessaires</w:t>
      </w:r>
      <w:r w:rsidRPr="006A7CA1">
        <w:rPr>
          <w:rFonts w:ascii="Arial" w:hAnsi="Arial" w:cs="Arial"/>
          <w:sz w:val="28"/>
          <w:szCs w:val="28"/>
        </w:rPr>
        <w:t xml:space="preserve"> à l’utilisation du NDK et </w:t>
      </w:r>
      <w:proofErr w:type="spellStart"/>
      <w:r w:rsidRPr="006A7CA1">
        <w:rPr>
          <w:rFonts w:ascii="Arial" w:hAnsi="Arial" w:cs="Arial"/>
          <w:sz w:val="28"/>
          <w:szCs w:val="28"/>
        </w:rPr>
        <w:t>android</w:t>
      </w:r>
      <w:proofErr w:type="spellEnd"/>
      <w:r w:rsidRPr="006A7CA1">
        <w:rPr>
          <w:rFonts w:ascii="Arial" w:hAnsi="Arial" w:cs="Arial"/>
          <w:sz w:val="28"/>
          <w:szCs w:val="28"/>
        </w:rPr>
        <w:t xml:space="preserve"> studio, j’ai commenc</w:t>
      </w:r>
      <w:r w:rsidR="006E3D5E">
        <w:rPr>
          <w:rFonts w:ascii="Arial" w:hAnsi="Arial" w:cs="Arial"/>
          <w:sz w:val="28"/>
          <w:szCs w:val="28"/>
        </w:rPr>
        <w:t>é</w:t>
      </w:r>
      <w:r w:rsidRPr="006A7CA1">
        <w:rPr>
          <w:rFonts w:ascii="Arial" w:hAnsi="Arial" w:cs="Arial"/>
          <w:sz w:val="28"/>
          <w:szCs w:val="28"/>
        </w:rPr>
        <w:t xml:space="preserve"> la réalisation </w:t>
      </w:r>
      <w:r w:rsidR="00BD4FE5" w:rsidRPr="006A7CA1">
        <w:rPr>
          <w:rFonts w:ascii="Arial" w:hAnsi="Arial" w:cs="Arial"/>
          <w:sz w:val="28"/>
          <w:szCs w:val="28"/>
        </w:rPr>
        <w:t xml:space="preserve">du </w:t>
      </w:r>
      <w:proofErr w:type="spellStart"/>
      <w:r w:rsidR="00BD4FE5" w:rsidRPr="006A7CA1">
        <w:rPr>
          <w:rFonts w:ascii="Arial" w:hAnsi="Arial" w:cs="Arial"/>
          <w:sz w:val="28"/>
          <w:szCs w:val="28"/>
        </w:rPr>
        <w:t>tp</w:t>
      </w:r>
      <w:proofErr w:type="spellEnd"/>
      <w:r w:rsidR="00BD4FE5" w:rsidRPr="006A7CA1">
        <w:rPr>
          <w:rFonts w:ascii="Arial" w:hAnsi="Arial" w:cs="Arial"/>
          <w:sz w:val="28"/>
          <w:szCs w:val="28"/>
        </w:rPr>
        <w:t>.</w:t>
      </w:r>
    </w:p>
    <w:p w14:paraId="2E9C9D6E" w14:textId="208A187B" w:rsidR="00BD4FE5" w:rsidRPr="006A7CA1" w:rsidRDefault="00BD4FE5" w:rsidP="00A358B6">
      <w:pPr>
        <w:rPr>
          <w:rFonts w:ascii="Arial" w:hAnsi="Arial" w:cs="Arial"/>
          <w:sz w:val="28"/>
          <w:szCs w:val="28"/>
        </w:rPr>
      </w:pPr>
      <w:r w:rsidRPr="006A7CA1">
        <w:rPr>
          <w:rFonts w:ascii="Arial" w:hAnsi="Arial" w:cs="Arial"/>
          <w:sz w:val="28"/>
          <w:szCs w:val="28"/>
        </w:rPr>
        <w:t xml:space="preserve">Le xml se compose de quatre boutons pour afficher let traductions des directions en japonais, de </w:t>
      </w:r>
      <w:r w:rsidR="006E3D5E" w:rsidRPr="006A7CA1">
        <w:rPr>
          <w:rFonts w:ascii="Arial" w:hAnsi="Arial" w:cs="Arial"/>
          <w:sz w:val="28"/>
          <w:szCs w:val="28"/>
        </w:rPr>
        <w:t>deux autres boutons</w:t>
      </w:r>
      <w:r w:rsidRPr="006A7CA1">
        <w:rPr>
          <w:rFonts w:ascii="Arial" w:hAnsi="Arial" w:cs="Arial"/>
          <w:sz w:val="28"/>
          <w:szCs w:val="28"/>
        </w:rPr>
        <w:t xml:space="preserve"> pour le switch entre </w:t>
      </w:r>
      <w:proofErr w:type="spellStart"/>
      <w:r w:rsidRPr="006A7CA1">
        <w:rPr>
          <w:rFonts w:ascii="Arial" w:hAnsi="Arial" w:cs="Arial"/>
          <w:sz w:val="28"/>
          <w:szCs w:val="28"/>
        </w:rPr>
        <w:t>read</w:t>
      </w:r>
      <w:proofErr w:type="spellEnd"/>
      <w:r w:rsidRPr="006A7CA1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6A7CA1">
        <w:rPr>
          <w:rFonts w:ascii="Arial" w:hAnsi="Arial" w:cs="Arial"/>
          <w:sz w:val="28"/>
          <w:szCs w:val="28"/>
        </w:rPr>
        <w:t>write</w:t>
      </w:r>
      <w:proofErr w:type="spellEnd"/>
      <w:r w:rsidRPr="006A7CA1">
        <w:rPr>
          <w:rFonts w:ascii="Arial" w:hAnsi="Arial" w:cs="Arial"/>
          <w:sz w:val="28"/>
          <w:szCs w:val="28"/>
        </w:rPr>
        <w:t xml:space="preserve"> en fonction de si l’on cherche à réaliser le calcul sur le nombre en entrée ou un nombre aléatoire, ainsi qu’une </w:t>
      </w:r>
      <w:proofErr w:type="spellStart"/>
      <w:r w:rsidRPr="006A7CA1">
        <w:rPr>
          <w:rFonts w:ascii="Arial" w:hAnsi="Arial" w:cs="Arial"/>
          <w:sz w:val="28"/>
          <w:szCs w:val="28"/>
        </w:rPr>
        <w:t>TextView</w:t>
      </w:r>
      <w:proofErr w:type="spellEnd"/>
      <w:r w:rsidRPr="006A7CA1">
        <w:rPr>
          <w:rFonts w:ascii="Arial" w:hAnsi="Arial" w:cs="Arial"/>
          <w:sz w:val="28"/>
          <w:szCs w:val="28"/>
        </w:rPr>
        <w:t xml:space="preserve"> pour le display des différents éléments, ou l’entrée du nombre à calculer.</w:t>
      </w:r>
    </w:p>
    <w:p w14:paraId="5095A66B" w14:textId="277C7C8B" w:rsidR="00BD4FE5" w:rsidRPr="006A7CA1" w:rsidRDefault="00BD4FE5" w:rsidP="00A358B6">
      <w:pPr>
        <w:rPr>
          <w:rFonts w:ascii="Arial" w:hAnsi="Arial" w:cs="Arial"/>
          <w:sz w:val="28"/>
          <w:szCs w:val="28"/>
        </w:rPr>
      </w:pPr>
      <w:r w:rsidRPr="006A7CA1">
        <w:rPr>
          <w:rFonts w:ascii="Arial" w:hAnsi="Arial" w:cs="Arial"/>
          <w:sz w:val="28"/>
          <w:szCs w:val="28"/>
        </w:rPr>
        <w:t xml:space="preserve">Les </w:t>
      </w:r>
      <w:proofErr w:type="spellStart"/>
      <w:r w:rsidRPr="006A7CA1">
        <w:rPr>
          <w:rFonts w:ascii="Arial" w:hAnsi="Arial" w:cs="Arial"/>
          <w:sz w:val="28"/>
          <w:szCs w:val="28"/>
        </w:rPr>
        <w:t>event</w:t>
      </w:r>
      <w:proofErr w:type="spellEnd"/>
      <w:r w:rsidRPr="006A7C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7CA1">
        <w:rPr>
          <w:rFonts w:ascii="Arial" w:hAnsi="Arial" w:cs="Arial"/>
          <w:sz w:val="28"/>
          <w:szCs w:val="28"/>
        </w:rPr>
        <w:t>listener</w:t>
      </w:r>
      <w:proofErr w:type="spellEnd"/>
      <w:r w:rsidRPr="006A7CA1">
        <w:rPr>
          <w:rFonts w:ascii="Arial" w:hAnsi="Arial" w:cs="Arial"/>
          <w:sz w:val="28"/>
          <w:szCs w:val="28"/>
        </w:rPr>
        <w:t xml:space="preserve"> sont tous câblés sur la fonction handler « clique » qui détermine l’action </w:t>
      </w:r>
      <w:r w:rsidR="006A7CA1" w:rsidRPr="006A7CA1">
        <w:rPr>
          <w:rFonts w:ascii="Arial" w:hAnsi="Arial" w:cs="Arial"/>
          <w:sz w:val="28"/>
          <w:szCs w:val="28"/>
        </w:rPr>
        <w:t>à</w:t>
      </w:r>
      <w:r w:rsidRPr="006A7CA1">
        <w:rPr>
          <w:rFonts w:ascii="Arial" w:hAnsi="Arial" w:cs="Arial"/>
          <w:sz w:val="28"/>
          <w:szCs w:val="28"/>
        </w:rPr>
        <w:t xml:space="preserve"> réaliser en fonction de </w:t>
      </w:r>
      <w:proofErr w:type="spellStart"/>
      <w:r w:rsidRPr="006A7CA1">
        <w:rPr>
          <w:rFonts w:ascii="Arial" w:hAnsi="Arial" w:cs="Arial"/>
          <w:sz w:val="28"/>
          <w:szCs w:val="28"/>
        </w:rPr>
        <w:t>l’id</w:t>
      </w:r>
      <w:proofErr w:type="spellEnd"/>
      <w:r w:rsidRPr="006A7CA1">
        <w:rPr>
          <w:rFonts w:ascii="Arial" w:hAnsi="Arial" w:cs="Arial"/>
          <w:sz w:val="28"/>
          <w:szCs w:val="28"/>
        </w:rPr>
        <w:t xml:space="preserve"> du bouton qui appelle le handler.</w:t>
      </w:r>
    </w:p>
    <w:p w14:paraId="3DB6771F" w14:textId="7155FF66" w:rsidR="00BD4FE5" w:rsidRPr="006A7CA1" w:rsidRDefault="00BD4FE5" w:rsidP="00A358B6">
      <w:pPr>
        <w:rPr>
          <w:rFonts w:ascii="Arial" w:hAnsi="Arial" w:cs="Arial"/>
          <w:sz w:val="28"/>
          <w:szCs w:val="28"/>
        </w:rPr>
      </w:pPr>
      <w:r w:rsidRPr="006A7CA1">
        <w:rPr>
          <w:rFonts w:ascii="Arial" w:hAnsi="Arial" w:cs="Arial"/>
          <w:sz w:val="28"/>
          <w:szCs w:val="28"/>
        </w:rPr>
        <w:t xml:space="preserve">Les traductions et calculs sont réalisés par des fonctions natives en c++, qui retourneront toutes </w:t>
      </w:r>
      <w:proofErr w:type="gramStart"/>
      <w:r w:rsidRPr="006A7CA1">
        <w:rPr>
          <w:rFonts w:ascii="Arial" w:hAnsi="Arial" w:cs="Arial"/>
          <w:sz w:val="28"/>
          <w:szCs w:val="28"/>
        </w:rPr>
        <w:t>une string</w:t>
      </w:r>
      <w:proofErr w:type="gramEnd"/>
      <w:r w:rsidRPr="006A7CA1">
        <w:rPr>
          <w:rFonts w:ascii="Arial" w:hAnsi="Arial" w:cs="Arial"/>
          <w:sz w:val="28"/>
          <w:szCs w:val="28"/>
        </w:rPr>
        <w:t xml:space="preserve"> à décoder et afficher</w:t>
      </w:r>
      <w:r w:rsidR="00AD30B2" w:rsidRPr="006A7CA1">
        <w:rPr>
          <w:rFonts w:ascii="Arial" w:hAnsi="Arial" w:cs="Arial"/>
          <w:sz w:val="28"/>
          <w:szCs w:val="28"/>
        </w:rPr>
        <w:t xml:space="preserve"> dans la </w:t>
      </w:r>
      <w:proofErr w:type="spellStart"/>
      <w:r w:rsidR="00AD30B2" w:rsidRPr="006A7CA1">
        <w:rPr>
          <w:rFonts w:ascii="Arial" w:hAnsi="Arial" w:cs="Arial"/>
          <w:sz w:val="28"/>
          <w:szCs w:val="28"/>
        </w:rPr>
        <w:t>textView</w:t>
      </w:r>
      <w:proofErr w:type="spellEnd"/>
      <w:r w:rsidR="00AD30B2" w:rsidRPr="006A7CA1">
        <w:rPr>
          <w:rFonts w:ascii="Arial" w:hAnsi="Arial" w:cs="Arial"/>
          <w:sz w:val="28"/>
          <w:szCs w:val="28"/>
        </w:rPr>
        <w:t xml:space="preserve"> display</w:t>
      </w:r>
      <w:r w:rsidRPr="006A7CA1">
        <w:rPr>
          <w:rFonts w:ascii="Arial" w:hAnsi="Arial" w:cs="Arial"/>
          <w:sz w:val="28"/>
          <w:szCs w:val="28"/>
        </w:rPr>
        <w:t xml:space="preserve"> dans le code java</w:t>
      </w:r>
      <w:r w:rsidR="00AD30B2" w:rsidRPr="006A7CA1">
        <w:rPr>
          <w:rFonts w:ascii="Arial" w:hAnsi="Arial" w:cs="Arial"/>
          <w:sz w:val="28"/>
          <w:szCs w:val="28"/>
        </w:rPr>
        <w:t>.</w:t>
      </w:r>
    </w:p>
    <w:p w14:paraId="225C7CBE" w14:textId="487FD4D3" w:rsidR="006A7CA1" w:rsidRPr="006A7CA1" w:rsidRDefault="006A7CA1" w:rsidP="00A358B6">
      <w:pPr>
        <w:rPr>
          <w:rFonts w:ascii="Arial" w:hAnsi="Arial" w:cs="Arial"/>
          <w:sz w:val="28"/>
          <w:szCs w:val="28"/>
        </w:rPr>
      </w:pPr>
      <w:r w:rsidRPr="006A7CA1">
        <w:rPr>
          <w:rFonts w:ascii="Arial" w:hAnsi="Arial" w:cs="Arial"/>
          <w:sz w:val="28"/>
          <w:szCs w:val="28"/>
        </w:rPr>
        <w:t xml:space="preserve">Dans le cas du bouton </w:t>
      </w:r>
      <w:proofErr w:type="spellStart"/>
      <w:r w:rsidRPr="006A7CA1">
        <w:rPr>
          <w:rFonts w:ascii="Arial" w:hAnsi="Arial" w:cs="Arial"/>
          <w:sz w:val="28"/>
          <w:szCs w:val="28"/>
        </w:rPr>
        <w:t>read</w:t>
      </w:r>
      <w:proofErr w:type="spellEnd"/>
      <w:r w:rsidRPr="006A7CA1">
        <w:rPr>
          <w:rFonts w:ascii="Arial" w:hAnsi="Arial" w:cs="Arial"/>
          <w:sz w:val="28"/>
          <w:szCs w:val="28"/>
        </w:rPr>
        <w:t>, les tests sur l’input sont réalisés en java</w:t>
      </w:r>
      <w:r>
        <w:rPr>
          <w:rFonts w:ascii="Arial" w:hAnsi="Arial" w:cs="Arial"/>
          <w:sz w:val="28"/>
          <w:szCs w:val="28"/>
        </w:rPr>
        <w:t xml:space="preserve">, avant d’envoyer l’input </w:t>
      </w:r>
      <w:proofErr w:type="spellStart"/>
      <w:r>
        <w:rPr>
          <w:rFonts w:ascii="Arial" w:hAnsi="Arial" w:cs="Arial"/>
          <w:sz w:val="28"/>
          <w:szCs w:val="28"/>
        </w:rPr>
        <w:t>parsé</w:t>
      </w:r>
      <w:proofErr w:type="spellEnd"/>
      <w:r>
        <w:rPr>
          <w:rFonts w:ascii="Arial" w:hAnsi="Arial" w:cs="Arial"/>
          <w:sz w:val="28"/>
          <w:szCs w:val="28"/>
        </w:rPr>
        <w:t xml:space="preserve"> en </w:t>
      </w:r>
      <w:proofErr w:type="spellStart"/>
      <w:r>
        <w:rPr>
          <w:rFonts w:ascii="Arial" w:hAnsi="Arial" w:cs="Arial"/>
          <w:sz w:val="28"/>
          <w:szCs w:val="28"/>
        </w:rPr>
        <w:t>integer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aux fonction natives</w:t>
      </w:r>
      <w:proofErr w:type="gramEnd"/>
      <w:r w:rsidR="004A787E">
        <w:rPr>
          <w:rFonts w:ascii="Arial" w:hAnsi="Arial" w:cs="Arial"/>
          <w:sz w:val="28"/>
          <w:szCs w:val="28"/>
        </w:rPr>
        <w:t>, et les erre</w:t>
      </w:r>
      <w:r w:rsidR="00CB1CC2">
        <w:rPr>
          <w:rFonts w:ascii="Arial" w:hAnsi="Arial" w:cs="Arial"/>
          <w:sz w:val="28"/>
          <w:szCs w:val="28"/>
        </w:rPr>
        <w:t>ur</w:t>
      </w:r>
      <w:r w:rsidR="004A787E">
        <w:rPr>
          <w:rFonts w:ascii="Arial" w:hAnsi="Arial" w:cs="Arial"/>
          <w:sz w:val="28"/>
          <w:szCs w:val="28"/>
        </w:rPr>
        <w:t xml:space="preserve">s sont affichées par un </w:t>
      </w:r>
      <w:proofErr w:type="spellStart"/>
      <w:r w:rsidR="004A787E">
        <w:rPr>
          <w:rFonts w:ascii="Arial" w:hAnsi="Arial" w:cs="Arial"/>
          <w:sz w:val="28"/>
          <w:szCs w:val="28"/>
        </w:rPr>
        <w:t>text</w:t>
      </w:r>
      <w:proofErr w:type="spellEnd"/>
      <w:r w:rsidR="004A787E">
        <w:rPr>
          <w:rFonts w:ascii="Arial" w:hAnsi="Arial" w:cs="Arial"/>
          <w:sz w:val="28"/>
          <w:szCs w:val="28"/>
        </w:rPr>
        <w:t xml:space="preserve"> Toast si </w:t>
      </w:r>
      <w:r w:rsidR="00842A20">
        <w:rPr>
          <w:rFonts w:ascii="Arial" w:hAnsi="Arial" w:cs="Arial"/>
          <w:sz w:val="28"/>
          <w:szCs w:val="28"/>
        </w:rPr>
        <w:t>nécessaire</w:t>
      </w:r>
      <w:r w:rsidRPr="006A7CA1">
        <w:rPr>
          <w:rFonts w:ascii="Arial" w:hAnsi="Arial" w:cs="Arial"/>
          <w:sz w:val="28"/>
          <w:szCs w:val="28"/>
        </w:rPr>
        <w:t>.</w:t>
      </w:r>
    </w:p>
    <w:p w14:paraId="5CB1066B" w14:textId="31635283" w:rsidR="006A7CA1" w:rsidRDefault="006A7CA1" w:rsidP="006A7CA1">
      <w:pPr>
        <w:rPr>
          <w:rFonts w:ascii="Arial" w:hAnsi="Arial" w:cs="Arial"/>
          <w:b/>
          <w:bCs/>
          <w:sz w:val="34"/>
          <w:szCs w:val="34"/>
          <w:shd w:val="clear" w:color="auto" w:fill="FAF9F8"/>
        </w:rPr>
      </w:pPr>
      <w:r>
        <w:rPr>
          <w:rFonts w:ascii="Arial" w:hAnsi="Arial" w:cs="Arial"/>
          <w:b/>
          <w:bCs/>
          <w:sz w:val="34"/>
          <w:szCs w:val="34"/>
          <w:shd w:val="clear" w:color="auto" w:fill="FAF9F8"/>
        </w:rPr>
        <w:t>Synthèse</w:t>
      </w:r>
    </w:p>
    <w:p w14:paraId="4A614A60" w14:textId="45C9E6C8" w:rsidR="006A7CA1" w:rsidRDefault="006A7CA1" w:rsidP="006A7CA1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Ce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tp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est une bonne introduction à l’utilisation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d’android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studio, ainsi qu’a l’implémentation de fonctions natives pour réaliser des calculs en c++, qui sont </w:t>
      </w:r>
      <w:r w:rsidR="004A787E">
        <w:rPr>
          <w:rFonts w:ascii="Arial" w:hAnsi="Arial" w:cs="Arial"/>
          <w:sz w:val="28"/>
          <w:szCs w:val="28"/>
          <w:shd w:val="clear" w:color="auto" w:fill="FAF9F8"/>
        </w:rPr>
        <w:t xml:space="preserve">plus rapides 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que </w:t>
      </w:r>
      <w:r w:rsidR="004A787E">
        <w:rPr>
          <w:rFonts w:ascii="Arial" w:hAnsi="Arial" w:cs="Arial"/>
          <w:sz w:val="28"/>
          <w:szCs w:val="28"/>
          <w:shd w:val="clear" w:color="auto" w:fill="FAF9F8"/>
        </w:rPr>
        <w:t>celles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réalisés en java. Cela permet de comprendre </w:t>
      </w:r>
      <w:r w:rsidR="00842A20">
        <w:rPr>
          <w:rFonts w:ascii="Arial" w:hAnsi="Arial" w:cs="Arial"/>
          <w:sz w:val="28"/>
          <w:szCs w:val="28"/>
          <w:shd w:val="clear" w:color="auto" w:fill="FAF9F8"/>
        </w:rPr>
        <w:t>comment le</w:t>
      </w:r>
      <w:r w:rsidR="004A787E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="004A787E">
        <w:rPr>
          <w:rFonts w:ascii="Arial" w:hAnsi="Arial" w:cs="Arial"/>
          <w:sz w:val="28"/>
          <w:szCs w:val="28"/>
          <w:shd w:val="clear" w:color="auto" w:fill="FAF9F8"/>
        </w:rPr>
        <w:t>bytecode</w:t>
      </w:r>
      <w:proofErr w:type="spellEnd"/>
      <w:r w:rsidR="004A787E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="004A787E">
        <w:rPr>
          <w:rFonts w:ascii="Arial" w:hAnsi="Arial" w:cs="Arial"/>
          <w:sz w:val="28"/>
          <w:szCs w:val="28"/>
          <w:shd w:val="clear" w:color="auto" w:fill="FAF9F8"/>
        </w:rPr>
        <w:t>d’android</w:t>
      </w:r>
      <w:proofErr w:type="spellEnd"/>
      <w:r w:rsidR="004A787E">
        <w:rPr>
          <w:rFonts w:ascii="Arial" w:hAnsi="Arial" w:cs="Arial"/>
          <w:sz w:val="28"/>
          <w:szCs w:val="28"/>
          <w:shd w:val="clear" w:color="auto" w:fill="FAF9F8"/>
        </w:rPr>
        <w:t xml:space="preserve"> Java ou </w:t>
      </w:r>
      <w:proofErr w:type="spellStart"/>
      <w:r w:rsidR="004A787E">
        <w:rPr>
          <w:rFonts w:ascii="Arial" w:hAnsi="Arial" w:cs="Arial"/>
          <w:sz w:val="28"/>
          <w:szCs w:val="28"/>
          <w:shd w:val="clear" w:color="auto" w:fill="FAF9F8"/>
        </w:rPr>
        <w:t>Kotlin</w:t>
      </w:r>
      <w:proofErr w:type="spellEnd"/>
      <w:r w:rsidR="004A787E">
        <w:rPr>
          <w:rFonts w:ascii="Arial" w:hAnsi="Arial" w:cs="Arial"/>
          <w:sz w:val="28"/>
          <w:szCs w:val="28"/>
          <w:shd w:val="clear" w:color="auto" w:fill="FAF9F8"/>
        </w:rPr>
        <w:t xml:space="preserve"> interagit avec </w:t>
      </w:r>
      <w:proofErr w:type="gramStart"/>
      <w:r w:rsidR="004A787E">
        <w:rPr>
          <w:rFonts w:ascii="Arial" w:hAnsi="Arial" w:cs="Arial"/>
          <w:sz w:val="28"/>
          <w:szCs w:val="28"/>
          <w:shd w:val="clear" w:color="auto" w:fill="FAF9F8"/>
        </w:rPr>
        <w:t>le code native</w:t>
      </w:r>
      <w:proofErr w:type="gramEnd"/>
      <w:r w:rsidR="004A787E">
        <w:rPr>
          <w:rFonts w:ascii="Arial" w:hAnsi="Arial" w:cs="Arial"/>
          <w:sz w:val="28"/>
          <w:szCs w:val="28"/>
          <w:shd w:val="clear" w:color="auto" w:fill="FAF9F8"/>
        </w:rPr>
        <w:t>, et pourquoi il peut être intéressant d’utiliser les eux en même temps.</w:t>
      </w:r>
    </w:p>
    <w:p w14:paraId="7B56757B" w14:textId="77777777" w:rsidR="006E3D5E" w:rsidRDefault="006E3D5E" w:rsidP="004A787E">
      <w:pPr>
        <w:rPr>
          <w:rFonts w:ascii="Arial" w:hAnsi="Arial" w:cs="Arial"/>
          <w:b/>
          <w:bCs/>
          <w:sz w:val="34"/>
          <w:szCs w:val="34"/>
          <w:shd w:val="clear" w:color="auto" w:fill="FAF9F8"/>
        </w:rPr>
      </w:pPr>
    </w:p>
    <w:p w14:paraId="165EA725" w14:textId="77777777" w:rsidR="006E3D5E" w:rsidRDefault="006E3D5E" w:rsidP="004A787E">
      <w:pPr>
        <w:rPr>
          <w:rFonts w:ascii="Arial" w:hAnsi="Arial" w:cs="Arial"/>
          <w:b/>
          <w:bCs/>
          <w:sz w:val="34"/>
          <w:szCs w:val="34"/>
          <w:shd w:val="clear" w:color="auto" w:fill="FAF9F8"/>
        </w:rPr>
      </w:pPr>
    </w:p>
    <w:p w14:paraId="3338B02B" w14:textId="77777777" w:rsidR="006E3D5E" w:rsidRDefault="006E3D5E" w:rsidP="004A787E">
      <w:pPr>
        <w:rPr>
          <w:rFonts w:ascii="Arial" w:hAnsi="Arial" w:cs="Arial"/>
          <w:b/>
          <w:bCs/>
          <w:sz w:val="34"/>
          <w:szCs w:val="34"/>
          <w:shd w:val="clear" w:color="auto" w:fill="FAF9F8"/>
        </w:rPr>
      </w:pPr>
    </w:p>
    <w:p w14:paraId="30B4C408" w14:textId="77777777" w:rsidR="006E3D5E" w:rsidRDefault="006E3D5E" w:rsidP="004A787E">
      <w:pPr>
        <w:rPr>
          <w:rFonts w:ascii="Arial" w:hAnsi="Arial" w:cs="Arial"/>
          <w:b/>
          <w:bCs/>
          <w:sz w:val="34"/>
          <w:szCs w:val="34"/>
          <w:shd w:val="clear" w:color="auto" w:fill="FAF9F8"/>
        </w:rPr>
      </w:pPr>
    </w:p>
    <w:p w14:paraId="706376F3" w14:textId="77777777" w:rsidR="006E3D5E" w:rsidRDefault="006E3D5E" w:rsidP="004A787E">
      <w:pPr>
        <w:rPr>
          <w:rFonts w:ascii="Arial" w:hAnsi="Arial" w:cs="Arial"/>
          <w:b/>
          <w:bCs/>
          <w:sz w:val="34"/>
          <w:szCs w:val="34"/>
          <w:shd w:val="clear" w:color="auto" w:fill="FAF9F8"/>
        </w:rPr>
      </w:pPr>
    </w:p>
    <w:p w14:paraId="04EDEBED" w14:textId="77777777" w:rsidR="006E3D5E" w:rsidRDefault="006E3D5E" w:rsidP="004A787E">
      <w:pPr>
        <w:rPr>
          <w:rFonts w:ascii="Arial" w:hAnsi="Arial" w:cs="Arial"/>
          <w:b/>
          <w:bCs/>
          <w:sz w:val="34"/>
          <w:szCs w:val="34"/>
          <w:shd w:val="clear" w:color="auto" w:fill="FAF9F8"/>
        </w:rPr>
      </w:pPr>
    </w:p>
    <w:p w14:paraId="1C5B5BE6" w14:textId="32D733E0" w:rsidR="004A787E" w:rsidRDefault="004A787E" w:rsidP="004A787E">
      <w:pPr>
        <w:rPr>
          <w:rFonts w:ascii="Arial" w:hAnsi="Arial" w:cs="Arial"/>
          <w:b/>
          <w:bCs/>
          <w:sz w:val="34"/>
          <w:szCs w:val="34"/>
          <w:shd w:val="clear" w:color="auto" w:fill="FAF9F8"/>
        </w:rPr>
      </w:pPr>
      <w:r>
        <w:rPr>
          <w:rFonts w:ascii="Arial" w:hAnsi="Arial" w:cs="Arial"/>
          <w:b/>
          <w:bCs/>
          <w:sz w:val="34"/>
          <w:szCs w:val="34"/>
          <w:shd w:val="clear" w:color="auto" w:fill="FAF9F8"/>
        </w:rPr>
        <w:lastRenderedPageBreak/>
        <w:t>Rendus </w:t>
      </w:r>
    </w:p>
    <w:p w14:paraId="18204A61" w14:textId="0419F083" w:rsidR="004A787E" w:rsidRDefault="004A787E" w:rsidP="004A787E">
      <w:pPr>
        <w:rPr>
          <w:rFonts w:ascii="Arial" w:hAnsi="Arial" w:cs="Arial"/>
          <w:b/>
          <w:bCs/>
          <w:sz w:val="34"/>
          <w:szCs w:val="34"/>
          <w:shd w:val="clear" w:color="auto" w:fill="FAF9F8"/>
        </w:rPr>
      </w:pPr>
      <w:r>
        <w:rPr>
          <w:noProof/>
        </w:rPr>
        <w:drawing>
          <wp:inline distT="0" distB="0" distL="0" distR="0" wp14:anchorId="722C946C" wp14:editId="3346F456">
            <wp:extent cx="2886075" cy="62960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1596" w14:textId="77777777" w:rsidR="004A787E" w:rsidRPr="006A7CA1" w:rsidRDefault="004A787E" w:rsidP="006A7CA1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3D5E10A3" w14:textId="77777777" w:rsidR="006A7CA1" w:rsidRDefault="006A7CA1" w:rsidP="00A358B6">
      <w:pPr>
        <w:rPr>
          <w:sz w:val="28"/>
          <w:szCs w:val="28"/>
        </w:rPr>
      </w:pPr>
    </w:p>
    <w:p w14:paraId="3C1A3E23" w14:textId="55CE9304" w:rsidR="006A7CA1" w:rsidRDefault="006A7CA1" w:rsidP="00A358B6">
      <w:pPr>
        <w:rPr>
          <w:sz w:val="28"/>
          <w:szCs w:val="28"/>
        </w:rPr>
      </w:pPr>
    </w:p>
    <w:p w14:paraId="70EAD32C" w14:textId="77777777" w:rsidR="006A7CA1" w:rsidRPr="006A7CA1" w:rsidRDefault="006A7CA1" w:rsidP="00A358B6">
      <w:pPr>
        <w:rPr>
          <w:sz w:val="28"/>
          <w:szCs w:val="28"/>
        </w:rPr>
      </w:pPr>
    </w:p>
    <w:p w14:paraId="566A41EA" w14:textId="77777777" w:rsidR="006A7CA1" w:rsidRDefault="006A7CA1" w:rsidP="00A358B6"/>
    <w:p w14:paraId="044B2DB2" w14:textId="5324AA14" w:rsidR="006A7CA1" w:rsidRDefault="006A7CA1" w:rsidP="00A358B6"/>
    <w:p w14:paraId="409DA5BF" w14:textId="77777777" w:rsidR="006A7CA1" w:rsidRDefault="006A7CA1" w:rsidP="00A358B6"/>
    <w:p w14:paraId="54BFC0B8" w14:textId="5B5131A0" w:rsidR="00AD30B2" w:rsidRDefault="00AD30B2" w:rsidP="00A358B6"/>
    <w:p w14:paraId="54E9BEB6" w14:textId="77777777" w:rsidR="00AD30B2" w:rsidRPr="00A358B6" w:rsidRDefault="00AD30B2" w:rsidP="00A358B6"/>
    <w:sectPr w:rsidR="00AD30B2" w:rsidRPr="00A35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B6"/>
    <w:rsid w:val="003E1C0B"/>
    <w:rsid w:val="004A787E"/>
    <w:rsid w:val="006A7CA1"/>
    <w:rsid w:val="006E3D5E"/>
    <w:rsid w:val="00842A20"/>
    <w:rsid w:val="00A358B6"/>
    <w:rsid w:val="00AD30B2"/>
    <w:rsid w:val="00BD4FE5"/>
    <w:rsid w:val="00C00897"/>
    <w:rsid w:val="00CB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9FEBA"/>
  <w15:chartTrackingRefBased/>
  <w15:docId w15:val="{D2A8AD17-E33F-4BEC-90F3-B050C1D7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Menier</dc:creator>
  <cp:keywords/>
  <dc:description/>
  <cp:lastModifiedBy>Corentin Menier</cp:lastModifiedBy>
  <cp:revision>4</cp:revision>
  <dcterms:created xsi:type="dcterms:W3CDTF">2020-12-29T12:45:00Z</dcterms:created>
  <dcterms:modified xsi:type="dcterms:W3CDTF">2020-12-29T14:19:00Z</dcterms:modified>
</cp:coreProperties>
</file>