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D1BDBE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问题全景梳理</w:t>
      </w:r>
    </w:p>
    <w:p w14:paraId="197BF3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先把你的核心瓶颈标准化：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5DA759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37A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离线训练得到 ONNX 策略模型 ✅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SharedRLPolicy</w:t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 当前仅 Stub 占位，未集成 ONNX 推理到机器人编排执行层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缺少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多智能体训练 Harness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：无法同步输入己方 + 敌方所有机器人位姿观测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算力不足：缺少 GPU 训练环境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结果：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离线多智能体训练 ↔ 3v3 实物机器人协同执行</w:t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 双向闭环断裂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断裂两处：</w:t>
            </w:r>
          </w:p>
        </w:tc>
      </w:tr>
    </w:tbl>
    <w:p w14:paraId="5FC3C787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执行侧（编排层）</w:t>
      </w:r>
      <w:r>
        <w:rPr>
          <w:rFonts w:ascii="Arial" w:hAnsi="Arial" w:eastAsia="等线" w:cs="Arial"/>
          <w:sz w:val="22"/>
        </w:rPr>
        <w:t>：Stub 策略，无法加载 ONNX 实时推理下发机器人指令；</w:t>
      </w:r>
    </w:p>
    <w:p w14:paraId="1FEC86CB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训练侧（仿真训练层）</w:t>
      </w:r>
      <w:r>
        <w:rPr>
          <w:rFonts w:ascii="Arial" w:hAnsi="Arial" w:eastAsia="等线" w:cs="Arial"/>
          <w:sz w:val="22"/>
        </w:rPr>
        <w:t>：缺少多智能体训练框架，无法构建包含队友、对手位姿的联合观测空间，同时 GPU 资源受限难以大规模多智能体 RL 训练。</w:t>
      </w:r>
    </w:p>
    <w:p w14:paraId="42DA11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下面分【短期快速闭环方案（实物先跑起来，赛事可用）】、【中长期完整训练闭环搭建】、【架构重构建议】、【资源折中方案（无充足 GPU）】四层落地，适配足球机器人 3v3（小型轮式足球机器人场景）。</w:t>
      </w:r>
    </w:p>
    <w:p w14:paraId="5AB55290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一、短期目标：先打通「ONNX 策略 → 3v3 机器人编排」（最快落地，优先解决编排层 Stub 问题）</w:t>
      </w:r>
      <w:bookmarkEnd w:id="0"/>
    </w:p>
    <w:p w14:paraId="4158CAB1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现状痛点</w:t>
      </w:r>
      <w:bookmarkEnd w:id="1"/>
    </w:p>
    <w:p w14:paraId="5CCC89EB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SharedRLPolicy</w:t>
      </w:r>
      <w:r>
        <w:rPr>
          <w:rFonts w:ascii="Arial" w:hAnsi="Arial" w:eastAsia="等线" w:cs="Arial"/>
          <w:sz w:val="22"/>
        </w:rPr>
        <w:t xml:space="preserve"> = stub，只有占位逻辑，没有 ONNX Runtime 推理链路，无法加载训练导出的</w:t>
      </w:r>
      <w:r>
        <w:rPr>
          <w:rFonts w:ascii="Consolas" w:hAnsi="Consolas" w:eastAsia="Consolas" w:cs="Consolas"/>
          <w:sz w:val="22"/>
          <w:shd w:val="clear" w:fill="EFF0F1"/>
        </w:rPr>
        <w:t>.onnx</w:t>
      </w:r>
      <w:r>
        <w:rPr>
          <w:rFonts w:ascii="Arial" w:hAnsi="Arial" w:eastAsia="等线" w:cs="Arial"/>
          <w:sz w:val="22"/>
        </w:rPr>
        <w:t>，无法接收机器人观测、输出动作指令。</w:t>
      </w:r>
    </w:p>
    <w:p w14:paraId="4C1997C3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改造方案</w:t>
      </w:r>
      <w:bookmarkEnd w:id="2"/>
    </w:p>
    <w:p w14:paraId="7C02966F">
      <w:pPr>
        <w:spacing w:before="260" w:after="120" w:line="288" w:lineRule="auto"/>
        <w:ind w:left="0"/>
        <w:jc w:val="left"/>
        <w:outlineLvl w:val="3"/>
      </w:pPr>
      <w:bookmarkStart w:id="3" w:name="heading_3"/>
      <w:r>
        <w:rPr>
          <w:rFonts w:ascii="Arial" w:hAnsi="Arial" w:eastAsia="等线" w:cs="Arial"/>
          <w:b/>
          <w:sz w:val="28"/>
        </w:rPr>
        <w:t>1. 实现正式版 SharedRLPolicy（替换 Stub）</w:t>
      </w:r>
      <w:bookmarkEnd w:id="3"/>
    </w:p>
    <w:p w14:paraId="5AAA73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核心职责：</w:t>
      </w:r>
    </w:p>
    <w:p w14:paraId="73E4F6FA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进程内加载 ONNX 模型（ONNX Runtime CPU 优先；后续有 GPU 切换 ORT-GPU）</w:t>
      </w:r>
    </w:p>
    <w:p w14:paraId="1C2138A3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统一观测预处理（归一化、坐标变换、噪声对齐，</w:t>
      </w:r>
      <w:r>
        <w:rPr>
          <w:rFonts w:ascii="Arial" w:hAnsi="Arial" w:eastAsia="等线" w:cs="Arial"/>
          <w:b/>
          <w:sz w:val="22"/>
        </w:rPr>
        <w:t>训练 / 实物观测格式强一致</w:t>
      </w:r>
      <w:r>
        <w:rPr>
          <w:rFonts w:ascii="Arial" w:hAnsi="Arial" w:eastAsia="等线" w:cs="Arial"/>
          <w:sz w:val="22"/>
        </w:rPr>
        <w:t>）</w:t>
      </w:r>
    </w:p>
    <w:p w14:paraId="5A284915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推理输出动作后做动作裁剪、限幅，映射到机器人底盘控制指令</w:t>
      </w:r>
    </w:p>
    <w:p w14:paraId="669D7E93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支持多智能体共享权重（你的 SharedPolicy 核心诉求，3 机器人共用一套策略网络）</w:t>
      </w:r>
    </w:p>
    <w:p w14:paraId="3F0CA4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关键工程注意点：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AE9C58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D79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⚠️ 训练仿真观测坐标系、单位、角度表示 (弧度 / 角度)、边界归一化必须和实物机器人感知输出完全对齐，这是 RL 仿真迁移实物最大坑。</w:t>
            </w:r>
          </w:p>
        </w:tc>
      </w:tr>
    </w:tbl>
    <w:p w14:paraId="561043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参考极简分层：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626D3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75E6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SharedRLPolicy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load_onnx(model_path)：初始化ORT推理session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preprocess_obs(raw_obs)：原始感知→网络输入tensor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infer(obs_tensor) → action_raw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postprocess(action_raw) → 机器人底盘速度指令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 close()</w:t>
            </w:r>
          </w:p>
        </w:tc>
      </w:tr>
    </w:tbl>
    <w:p w14:paraId="1E758240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2. 编排调度层适配 3v3 多智能体</w:t>
      </w:r>
      <w:bookmarkEnd w:id="4"/>
    </w:p>
    <w:p w14:paraId="5C743E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 台机器人</w:t>
      </w:r>
      <w:r>
        <w:rPr>
          <w:rFonts w:ascii="Arial" w:hAnsi="Arial" w:eastAsia="等线" w:cs="Arial"/>
          <w:b/>
          <w:sz w:val="22"/>
        </w:rPr>
        <w:t>共用同一个 ONNX 策略实例</w:t>
      </w:r>
      <w:r>
        <w:rPr>
          <w:rFonts w:ascii="Arial" w:hAnsi="Arial" w:eastAsia="等线" w:cs="Arial"/>
          <w:sz w:val="22"/>
        </w:rPr>
        <w:t>（共享权重，节省算力），但</w:t>
      </w:r>
      <w:r>
        <w:rPr>
          <w:rFonts w:ascii="Arial" w:hAnsi="Arial" w:eastAsia="等线" w:cs="Arial"/>
          <w:b/>
          <w:sz w:val="22"/>
        </w:rPr>
        <w:t>独立观测输入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观测向量 = 自身位姿 + 全部队友位姿 + 全部敌方位姿 + 足球位置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EC67C0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C4F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这里刚好衔接你第二个痛点：实物感知系统必须输出完整联合状态；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如果当前实物感知只能单机器人局部观测，短期做感知融合节点汇总全局位姿。</w:t>
            </w:r>
          </w:p>
        </w:tc>
      </w:tr>
    </w:tbl>
    <w:p w14:paraId="51809D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部署选型二选一：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1）</w:t>
      </w:r>
      <w:r>
        <w:rPr>
          <w:rFonts w:ascii="Arial" w:hAnsi="Arial" w:eastAsia="等线" w:cs="Arial"/>
          <w:b/>
          <w:sz w:val="22"/>
        </w:rPr>
        <w:t>嵌入式端推理（机器人机载）</w:t>
      </w:r>
      <w:r>
        <w:rPr>
          <w:rFonts w:ascii="Arial" w:hAnsi="Arial" w:eastAsia="等线" w:cs="Arial"/>
          <w:sz w:val="22"/>
        </w:rPr>
        <w:t>：机器人板载 Jetson / 瑞芯微，ORT CPU 推理；缺点单机器人算力有限；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2）</w:t>
      </w:r>
      <w:r>
        <w:rPr>
          <w:rFonts w:ascii="Arial" w:hAnsi="Arial" w:eastAsia="等线" w:cs="Arial"/>
          <w:b/>
          <w:sz w:val="22"/>
        </w:rPr>
        <w:t>集中式推理（推荐 3v3）</w:t>
      </w:r>
      <w:r>
        <w:rPr>
          <w:rFonts w:ascii="Arial" w:hAnsi="Arial" w:eastAsia="等线" w:cs="Arial"/>
          <w:sz w:val="22"/>
        </w:rPr>
        <w:t>：上位机（场边电脑）运行 SharedRLPolicy，接收所有机器人 + 球全局感知数据，批量推理，下发控制指令给三台机器人。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6D1B55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B07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足球机器人 3v3 场景集中式推理更容易实现多智能体协同，强烈优先。</w:t>
            </w:r>
          </w:p>
        </w:tc>
      </w:tr>
    </w:tbl>
    <w:p w14:paraId="5E1FA268"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b/>
          <w:sz w:val="28"/>
        </w:rPr>
        <w:t>3. 临时闭环旁路（应急方案）</w:t>
      </w:r>
      <w:bookmarkEnd w:id="5"/>
    </w:p>
    <w:p w14:paraId="300AAC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如果暂时没时间完善多智能体训练 harness：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先用</w:t>
      </w:r>
      <w:r>
        <w:rPr>
          <w:rFonts w:ascii="Arial" w:hAnsi="Arial" w:eastAsia="等线" w:cs="Arial"/>
          <w:b/>
          <w:sz w:val="22"/>
        </w:rPr>
        <w:t>仿真采集全局观测数据集 + 离线单智能体预训练 ONNX 先上实物跑协同</w:t>
      </w:r>
      <w:r>
        <w:rPr>
          <w:rFonts w:ascii="Arial" w:hAnsi="Arial" w:eastAsia="等线" w:cs="Arial"/>
          <w:sz w:val="22"/>
        </w:rPr>
        <w:t>，先验证编排层链路通不通，不要等到训练框架全部完工再联调。</w:t>
      </w:r>
    </w:p>
    <w:p w14:paraId="21A2E952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二、解决第二层断点：搭建【多智能体训练 Harness】，支持队友 / 对手位姿输入</w:t>
      </w:r>
      <w:bookmarkEnd w:id="6"/>
    </w:p>
    <w:p w14:paraId="688DE60E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需求定义</w:t>
      </w:r>
      <w:bookmarkEnd w:id="7"/>
    </w:p>
    <w:p w14:paraId="025063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训练 Harness 需要做到：</w:t>
      </w:r>
    </w:p>
    <w:p w14:paraId="12FC04B8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仿真环境（如 Webots、Gazebo、自定义足球仿真）同时产出 3 友方 + 3 敌方所有机器人、小球全局位姿；</w:t>
      </w:r>
    </w:p>
    <w:p w14:paraId="285973A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构造</w:t>
      </w:r>
      <w:r>
        <w:rPr>
          <w:rFonts w:ascii="Arial" w:hAnsi="Arial" w:eastAsia="等线" w:cs="Arial"/>
          <w:b/>
          <w:sz w:val="22"/>
        </w:rPr>
        <w:t>联合观测空间</w:t>
      </w:r>
      <w:r>
        <w:rPr>
          <w:rFonts w:ascii="Arial" w:hAnsi="Arial" w:eastAsia="等线" w:cs="Arial"/>
          <w:sz w:val="22"/>
        </w:rPr>
        <w:t>，每个智能体观测包含自身 + 所有队友 + 对手状态；</w:t>
      </w:r>
    </w:p>
    <w:p w14:paraId="04E529F8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</w:t>
      </w:r>
      <w:r>
        <w:rPr>
          <w:rFonts w:ascii="Consolas" w:hAnsi="Consolas" w:eastAsia="Consolas" w:cs="Consolas"/>
          <w:sz w:val="22"/>
          <w:shd w:val="clear" w:fill="EFF0F1"/>
        </w:rPr>
        <w:t>SharedPolicy</w:t>
      </w:r>
      <w:r>
        <w:rPr>
          <w:rFonts w:ascii="Arial" w:hAnsi="Arial" w:eastAsia="等线" w:cs="Arial"/>
          <w:sz w:val="22"/>
        </w:rPr>
        <w:t>多智能体训练（参数共享 MADDPG/PPO/VMAPPO，适合 3v3 同构机器人）；</w:t>
      </w:r>
    </w:p>
    <w:p w14:paraId="18B12ED3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支持训练完成直接导出标准化 ONNX（输入张量维度和</w:t>
      </w:r>
      <w:r>
        <w:rPr>
          <w:rFonts w:ascii="Consolas" w:hAnsi="Consolas" w:eastAsia="Consolas" w:cs="Consolas"/>
          <w:sz w:val="22"/>
          <w:shd w:val="clear" w:fill="EFF0F1"/>
        </w:rPr>
        <w:t>SharedRLPolicy</w:t>
      </w:r>
      <w:r>
        <w:rPr>
          <w:rFonts w:ascii="Arial" w:hAnsi="Arial" w:eastAsia="等线" w:cs="Arial"/>
          <w:sz w:val="22"/>
        </w:rPr>
        <w:t>推理侧严格匹配，杜绝维度不兼容）。</w:t>
      </w:r>
    </w:p>
    <w:p w14:paraId="3DBA8A2A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架构方案两种路线</w:t>
      </w:r>
      <w:bookmarkEnd w:id="8"/>
    </w:p>
    <w:p w14:paraId="23C3E3C9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路线 A：轻量化自研 Harness（适合现有仿真改造，成本低）</w:t>
      </w:r>
      <w:bookmarkEnd w:id="9"/>
    </w:p>
    <w:p w14:paraId="45C2B3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仿真环境 ↔ 训练进程 RPC 通信</w:t>
      </w:r>
    </w:p>
    <w:p w14:paraId="66D55A15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仿真端：输出全局状态（6 机器人 + 球坐标）</w:t>
      </w:r>
    </w:p>
    <w:p w14:paraId="0AFE2A90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Harness 封装：对每个 agent 拆分局部观测（自身 + 队友 + 对手）</w:t>
      </w:r>
    </w:p>
    <w:p w14:paraId="5236BB14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RL 算法层：共享权重 PPO / MAPPO</w:t>
      </w:r>
    </w:p>
    <w:p w14:paraId="3146CEF0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导出钩子：训练 checkpoint → 固定输入输出维度导出 ONNX</w:t>
      </w:r>
    </w:p>
    <w:p w14:paraId="1883E3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强制约束：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训练侧观测 tensor shape、归一化方式、数据类型 (float32) 必须和编排层</w:t>
      </w:r>
      <w:r>
        <w:rPr>
          <w:rFonts w:ascii="Consolas" w:hAnsi="Consolas" w:eastAsia="Consolas" w:cs="Consolas"/>
          <w:sz w:val="22"/>
          <w:shd w:val="clear" w:fill="EFF0F1"/>
        </w:rPr>
        <w:t>SharedRLPolicy</w:t>
      </w:r>
      <w:r>
        <w:rPr>
          <w:rFonts w:ascii="Arial" w:hAnsi="Arial" w:eastAsia="等线" w:cs="Arial"/>
          <w:sz w:val="22"/>
        </w:rPr>
        <w:t>预处理输出一模一样，否则 ONNX 上实物直接失效。</w:t>
      </w:r>
    </w:p>
    <w:p w14:paraId="3FF61B92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路线 B：成熟多智能体框架封装（推荐长期）</w:t>
      </w:r>
      <w:bookmarkEnd w:id="10"/>
    </w:p>
    <w:p w14:paraId="716057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直接基于：</w:t>
      </w:r>
      <w:r>
        <w:rPr>
          <w:rFonts w:ascii="Consolas" w:hAnsi="Consolas" w:eastAsia="Consolas" w:cs="Consolas"/>
          <w:sz w:val="22"/>
          <w:shd w:val="clear" w:fill="EFF0F1"/>
        </w:rPr>
        <w:t>Ray RLlib</w:t>
      </w:r>
      <w:r>
        <w:rPr>
          <w:rFonts w:ascii="Arial" w:hAnsi="Arial" w:eastAsia="等线" w:cs="Arial"/>
          <w:sz w:val="22"/>
        </w:rPr>
        <w:t xml:space="preserve"> / </w:t>
      </w:r>
      <w:r>
        <w:rPr>
          <w:rFonts w:ascii="Consolas" w:hAnsi="Consolas" w:eastAsia="Consolas" w:cs="Consolas"/>
          <w:sz w:val="22"/>
          <w:shd w:val="clear" w:fill="EFF0F1"/>
        </w:rPr>
        <w:t>MARLlib</w:t>
      </w:r>
      <w:r>
        <w:rPr>
          <w:rFonts w:ascii="Arial" w:hAnsi="Arial" w:eastAsia="等线" w:cs="Arial"/>
          <w:sz w:val="22"/>
        </w:rPr>
        <w:t xml:space="preserve"> 作为训练 Harness 基座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优势：原生支持多智能体、参数共享、环境并行、仿真 worker 扩容；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你只需要实现环境 wrapper，输出全局位姿，组装每个智能体观测，不用从零写多智能体循环。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7C88D9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135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重点：观测封装器就是打通训练和实物的桥梁！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训练环境 Wrapper = 实物感知融合节点的镜像逻辑。</w:t>
            </w:r>
          </w:p>
        </w:tc>
      </w:tr>
    </w:tbl>
    <w:p w14:paraId="6D6F2399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三、GPU 资源不足折中方案（核心痛点：缺少 GPU 训练算力）</w:t>
      </w:r>
      <w:bookmarkEnd w:id="11"/>
    </w:p>
    <w:p w14:paraId="6E12AB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分三级折中策略，不用等新硬件到位：</w:t>
      </w:r>
    </w:p>
    <w:p w14:paraId="31D2238E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小规模并行 CPU 预训练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减少仿真并行 worker 数量，先用 CPU 完成基础策略收敛；待模型雏形上实物验证链路，有 GPU 后再精细调参。</w:t>
      </w:r>
    </w:p>
    <w:p w14:paraId="18C67EAA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云端按需训练（低成本）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阿里云 / 腾讯云 / Colab A10 实例，远程跑多智能体训练，导出 ONNX 下载回本地部署机器人；适合赛事备赛临时使用。</w:t>
      </w:r>
    </w:p>
    <w:p w14:paraId="319F2F10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课程式训练降低训练难度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先训练 1v1 → 2v2 → 3v3 逐步迁移；先固定对手策略（规则式机器人），再对手也使用 RL 策略，降低多智能体训练震荡，减少训练耗时。</w:t>
      </w:r>
    </w:p>
    <w:p w14:paraId="4EAC2F3D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四、完整闭环数据流（修复两处断点后的标准链路）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6B7DC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333B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【训练闭环】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多智能体Harness(仿真) → MARL训练(共享权重PPO/MAPPO) → 导出标准化ONNX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↓（模型交付）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【执行闭环】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全局感知融合（所有机器人+球位姿）→ SharedRLPolicy(替换Stub, ONNX Runtime推理)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→ 输出三台机器人动作指令 → 3v3实物机器人执行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↓（数据回流，可选）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实物比赛日志（位姿、动作、胜负）→ 回灌仿真训练Harness，持续微调策略</w:t>
            </w:r>
          </w:p>
        </w:tc>
      </w:tr>
    </w:tbl>
    <w:p w14:paraId="7F52B512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五、高风险坑点提前规避（足球机器人 MARL 高频踩坑）</w:t>
      </w:r>
      <w:bookmarkEnd w:id="13"/>
    </w:p>
    <w:p w14:paraId="20A7D29D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观测不一致灾难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仿真使用理想全局坐标，实物感知存在噪声、延迟；训练时必须加入仿真噪声、感知延迟模拟，不然仿真收敛，实物完全无法使用。</w:t>
      </w:r>
    </w:p>
    <w:p w14:paraId="51AD25B0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动作空间不匹配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训练输出归一化动作 [-1,1]，编排层后处理映射底盘速度上限，必须统一；防止推理动作超出机器人执行极限。</w:t>
      </w:r>
    </w:p>
    <w:p w14:paraId="103AC30B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时序同步问题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3v3 多智能体协同对延迟敏感：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训练 harness 仿真步长、编排层推理周期、机器人控制周期必须对齐；</w:t>
      </w:r>
    </w:p>
    <w:p w14:paraId="28351328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Stub 遗留问题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不要保留两套 Policy 分支，尽快全量切换 ONNX 推理，避免 stub 策略和真实策略来回切换引入 bug。</w:t>
      </w:r>
    </w:p>
    <w:p w14:paraId="07FACEF1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六、落地优先级清单（建议按顺序推进，边做边联调）</w:t>
      </w:r>
      <w:bookmarkEnd w:id="14"/>
    </w:p>
    <w:p w14:paraId="5360BAC6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【1～3 天】实现正式</w:t>
      </w:r>
      <w:r>
        <w:rPr>
          <w:rFonts w:ascii="Consolas" w:hAnsi="Consolas" w:eastAsia="Consolas" w:cs="Consolas"/>
          <w:sz w:val="22"/>
          <w:shd w:val="clear" w:fill="EFF0F1"/>
        </w:rPr>
        <w:t>SharedRLPolicy</w:t>
      </w:r>
      <w:r>
        <w:rPr>
          <w:rFonts w:ascii="Arial" w:hAnsi="Arial" w:eastAsia="等线" w:cs="Arial"/>
          <w:sz w:val="22"/>
        </w:rPr>
        <w:t>，集成 ONNX Runtime，替换 Stub；搭建上位机集中推理 demo，使用静态观测数据测试 ONNX 推理输出正常；</w:t>
      </w:r>
    </w:p>
    <w:p w14:paraId="3ADF689F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【3～5 天】搭建全局感知融合节点：汇总所有机器人、小球位姿，输出统一格式观测向量喂给 Policy；单轮 3v3 静态联调，验证指令下发；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97EA64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61A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✅ 至此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编排层断点修复完成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，可以加载现成 ONNX 控制机器人；</w:t>
            </w:r>
          </w:p>
        </w:tc>
      </w:tr>
    </w:tbl>
    <w:p w14:paraId="3BF78883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并行开发：搭建多智能体训练 Harness，实现仿真环境观测封装，对齐推理侧观测格式；先跑小规模 1v1/2v2 验证训练链路，导出 ONNX 给实物测试；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022F4E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105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✅ 训练层断点修复；</w:t>
            </w:r>
          </w:p>
        </w:tc>
      </w:tr>
    </w:tbl>
    <w:p w14:paraId="49199A58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有条件后补充 GPU 环境，启动完整 3v3 多智能体训练；</w:t>
      </w:r>
    </w:p>
    <w:p w14:paraId="11D4C893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增加实物数据回流，实现「仿真训练 → 实物测试 → 数据迭代」完整闭环。</w:t>
      </w:r>
    </w:p>
    <w:p w14:paraId="3E7F5D91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七、可选优化拓展（针对 3v3 足球协同）</w:t>
      </w:r>
      <w:bookmarkEnd w:id="15"/>
    </w:p>
    <w:p w14:paraId="226059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如果你是异构任务（前锋、中场、后卫）：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可以在</w:t>
      </w:r>
      <w:r>
        <w:rPr>
          <w:rFonts w:ascii="Arial" w:hAnsi="Arial" w:eastAsia="等线" w:cs="Arial"/>
          <w:b/>
          <w:sz w:val="22"/>
        </w:rPr>
        <w:t>共享主干网络 + 多头动作输出</w:t>
      </w:r>
      <w:r>
        <w:rPr>
          <w:rFonts w:ascii="Arial" w:hAnsi="Arial" w:eastAsia="等线" w:cs="Arial"/>
          <w:sz w:val="22"/>
        </w:rPr>
        <w:t>，或者观测中增加角色 embedding，在 SharedRLPolicy 内部区分智能体角色，实现协同分工。</w:t>
      </w:r>
    </w:p>
    <w:p w14:paraId="0CC4A3EE">
      <w:pPr>
        <w:spacing w:before="120" w:after="120" w:line="288" w:lineRule="auto"/>
        <w:ind w:left="0"/>
        <w:jc w:val="left"/>
      </w:pPr>
      <w:bookmarkStart w:id="16" w:name="_GoBack"/>
      <w:bookmarkEnd w:id="16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E4630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D8895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D7F9FE59"/>
    <w:multiLevelType w:val="singleLevel"/>
    <w:tmpl w:val="D7F9FE5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DCBA6B53"/>
    <w:multiLevelType w:val="singleLevel"/>
    <w:tmpl w:val="DCBA6B5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F4B5D9F5"/>
    <w:multiLevelType w:val="singleLevel"/>
    <w:tmpl w:val="F4B5D9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0248C179"/>
    <w:multiLevelType w:val="singleLevel"/>
    <w:tmpl w:val="0248C1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0E640482"/>
    <w:multiLevelType w:val="singleLevel"/>
    <w:tmpl w:val="0E6404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2470EC97"/>
    <w:multiLevelType w:val="singleLevel"/>
    <w:tmpl w:val="2470E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46A08BB8"/>
    <w:multiLevelType w:val="singleLevel"/>
    <w:tmpl w:val="46A08B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4C1BAE26"/>
    <w:multiLevelType w:val="singleLevel"/>
    <w:tmpl w:val="4C1BAE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60382F6E"/>
    <w:multiLevelType w:val="singleLevel"/>
    <w:tmpl w:val="60382F6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3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77ECEA79"/>
    <w:multiLevelType w:val="singleLevel"/>
    <w:tmpl w:val="77ECEA7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5">
    <w:nsid w:val="7C246926"/>
    <w:multiLevelType w:val="singleLevel"/>
    <w:tmpl w:val="7C246926"/>
    <w:lvl w:ilvl="0" w:tentative="0">
      <w:start w:val="4"/>
      <w:numFmt w:val="decimal"/>
      <w:lvlText w:val="%1."/>
      <w:lvlJc w:val="left"/>
      <w:rPr>
        <w:color w:val="3370FF"/>
      </w:rPr>
    </w:lvl>
  </w:abstractNum>
  <w:num w:numId="1">
    <w:abstractNumId w:val="10"/>
  </w:num>
  <w:num w:numId="2">
    <w:abstractNumId w:val="6"/>
  </w:num>
  <w:num w:numId="3">
    <w:abstractNumId w:val="20"/>
  </w:num>
  <w:num w:numId="4">
    <w:abstractNumId w:val="4"/>
  </w:num>
  <w:num w:numId="5">
    <w:abstractNumId w:val="3"/>
  </w:num>
  <w:num w:numId="6">
    <w:abstractNumId w:val="12"/>
  </w:num>
  <w:num w:numId="7">
    <w:abstractNumId w:val="15"/>
  </w:num>
  <w:num w:numId="8">
    <w:abstractNumId w:val="23"/>
  </w:num>
  <w:num w:numId="9">
    <w:abstractNumId w:val="11"/>
  </w:num>
  <w:num w:numId="10">
    <w:abstractNumId w:val="0"/>
  </w:num>
  <w:num w:numId="11">
    <w:abstractNumId w:val="16"/>
  </w:num>
  <w:num w:numId="12">
    <w:abstractNumId w:val="21"/>
  </w:num>
  <w:num w:numId="13">
    <w:abstractNumId w:val="5"/>
  </w:num>
  <w:num w:numId="14">
    <w:abstractNumId w:val="19"/>
  </w:num>
  <w:num w:numId="15">
    <w:abstractNumId w:val="9"/>
  </w:num>
  <w:num w:numId="16">
    <w:abstractNumId w:val="14"/>
  </w:num>
  <w:num w:numId="17">
    <w:abstractNumId w:val="8"/>
  </w:num>
  <w:num w:numId="18">
    <w:abstractNumId w:val="7"/>
  </w:num>
  <w:num w:numId="19">
    <w:abstractNumId w:val="1"/>
  </w:num>
  <w:num w:numId="20">
    <w:abstractNumId w:val="18"/>
  </w:num>
  <w:num w:numId="21">
    <w:abstractNumId w:val="22"/>
  </w:num>
  <w:num w:numId="22">
    <w:abstractNumId w:val="13"/>
  </w:num>
  <w:num w:numId="23">
    <w:abstractNumId w:val="17"/>
  </w:num>
  <w:num w:numId="24">
    <w:abstractNumId w:val="2"/>
  </w:num>
  <w:num w:numId="25">
    <w:abstractNumId w:val="25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B7F71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1914</Words>
  <Characters>2489</Characters>
  <TotalTime>0</TotalTime>
  <ScaleCrop>false</ScaleCrop>
  <LinksUpToDate>false</LinksUpToDate>
  <CharactersWithSpaces>2704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2026-07-29T12:47:00Z</dcterms:created>
  <dc:creator>Apache POI</dc:creator>
  <cp:lastModifiedBy>bilfqn00</cp:lastModifiedBy>
  <dcterms:modified xsi:type="dcterms:W3CDTF">2026-07-29T12:48:12Z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{"Label":"1","ContentProducer":"001191110102MACQD9K64010000","ProduceID":"7667930744640556318","ReservedCode1":"","ContentPropagator":"","PropagateID":"","ReservedCode2":""}</vt:lpwstr>
  </property>
  <property fmtid="{D5CDD505-2E9C-101B-9397-08002B2CF9AE}" pid="3" name="KSOTemplateDocerSaveRecord">
    <vt:lpwstr>eyJoZGlkIjoiM2VjNWZiMGI1NDlhMDJjNzZhMjQxZDM1NzJmM2MzZTciLCJ1c2VySWQiOiIxODIyMjQ0MDY0In0=</vt:lpwstr>
  </property>
  <property fmtid="{D5CDD505-2E9C-101B-9397-08002B2CF9AE}" pid="4" name="KSOProductBuildVer">
    <vt:lpwstr>2052-12.1.0.26895</vt:lpwstr>
  </property>
  <property fmtid="{D5CDD505-2E9C-101B-9397-08002B2CF9AE}" pid="5" name="ICV">
    <vt:lpwstr>9E12016D845A48C7AC695B6D77129E8A_12</vt:lpwstr>
  </property>
</Properties>
</file>