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2020-06-01 【178】课前测验1-3章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一、错题总结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7"/>
          <w:rFonts w:hint="eastAsia"/>
          <w:sz w:val="24"/>
          <w:szCs w:val="24"/>
          <w:lang w:val="en-US" w:eastAsia="zh-CN"/>
        </w:rPr>
        <w:t xml:space="preserve"> 1. 工作绩效报告的主要用途是()</w:t>
      </w:r>
    </w:p>
    <w:p>
      <w:pPr>
        <w:rPr>
          <w:rStyle w:val="7"/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7"/>
          <w:rFonts w:hint="eastAsia"/>
          <w:sz w:val="24"/>
          <w:szCs w:val="24"/>
          <w:lang w:val="en-US" w:eastAsia="zh-CN"/>
        </w:rPr>
        <w:t>12. PMO提供了一份组织预先批准的供应商清单, 项目经理可以参考它以缩短供应商的刷选时间, 这份清单对于项目经理是()</w:t>
      </w:r>
    </w:p>
    <w:p>
      <w:pPr>
        <w:rPr>
          <w:rStyle w:val="7"/>
          <w:rFonts w:hint="eastAsia"/>
          <w:sz w:val="24"/>
          <w:szCs w:val="24"/>
          <w:lang w:val="en-US" w:eastAsia="zh-CN"/>
        </w:rPr>
      </w:pPr>
      <w:r>
        <w:rPr>
          <w:rStyle w:val="7"/>
          <w:rFonts w:hint="eastAsia"/>
          <w:sz w:val="24"/>
          <w:szCs w:val="24"/>
          <w:lang w:val="en-US" w:eastAsia="zh-CN"/>
        </w:rPr>
        <w:t xml:space="preserve">  15. 公司本部只有三名员工, 其他人都通过互联网互相配合完成项目工作, 其中一部分人是全职的。一部分人是兼职的。这家公司采用的是哪种组织结构形式?()</w:t>
      </w:r>
    </w:p>
    <w:p>
      <w:pPr>
        <w:rPr>
          <w:rStyle w:val="7"/>
          <w:rFonts w:hint="eastAsia"/>
          <w:sz w:val="24"/>
          <w:szCs w:val="24"/>
          <w:lang w:val="en-US" w:eastAsia="zh-CN"/>
        </w:rPr>
      </w:pPr>
      <w:r>
        <w:rPr>
          <w:rStyle w:val="7"/>
          <w:rFonts w:hint="eastAsia"/>
          <w:sz w:val="24"/>
          <w:szCs w:val="24"/>
          <w:lang w:val="en-US" w:eastAsia="zh-CN"/>
        </w:rPr>
        <w:t xml:space="preserve">  17. 你经常陪伴公司高层打高尔夫球, 赢得了他们的充分信任, 并趁机说服公司外派你的两名团队成员出国深造。作为项目经理, 你充分使用了哪种权力? ()</w:t>
      </w:r>
    </w:p>
    <w:p>
      <w:pPr>
        <w:rPr>
          <w:rStyle w:val="7"/>
          <w:rFonts w:hint="eastAsia"/>
          <w:sz w:val="24"/>
          <w:szCs w:val="24"/>
          <w:lang w:val="en-US" w:eastAsia="zh-CN"/>
        </w:rPr>
      </w:pPr>
      <w:r>
        <w:rPr>
          <w:rStyle w:val="7"/>
          <w:rFonts w:hint="eastAsia"/>
          <w:sz w:val="24"/>
          <w:szCs w:val="24"/>
          <w:lang w:val="en-US" w:eastAsia="zh-CN"/>
        </w:rPr>
        <w:t xml:space="preserve">  18. 如果项目经理发现项目目标与既定的组织战略存在冲突, 首先应当怎么做?()</w:t>
      </w:r>
    </w:p>
    <w:p>
      <w:pPr>
        <w:rPr>
          <w:rStyle w:val="7"/>
          <w:rFonts w:hint="default"/>
          <w:sz w:val="24"/>
          <w:szCs w:val="24"/>
          <w:lang w:val="en-US" w:eastAsia="zh-CN"/>
        </w:rPr>
      </w:pPr>
      <w:r>
        <w:rPr>
          <w:rStyle w:val="7"/>
          <w:rFonts w:hint="eastAsia"/>
          <w:sz w:val="24"/>
          <w:szCs w:val="24"/>
          <w:lang w:val="en-US" w:eastAsia="zh-CN"/>
        </w:rPr>
        <w:t xml:space="preserve">  19. 项目经理同时担任领导者和管理者这两个角色, 其共同点是()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2020-06-02 【178】课前测验4-6章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一、错题总结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8"/>
        <w:numPr>
          <w:numId w:val="0"/>
        </w:numPr>
        <w:ind w:leftChars="0"/>
      </w:pPr>
    </w:p>
    <w:p>
      <w:pPr>
        <w:pStyle w:val="8"/>
        <w:numPr>
          <w:numId w:val="0"/>
        </w:numPr>
        <w:ind w:leftChars="0"/>
      </w:pPr>
    </w:p>
    <w:p>
      <w:pPr>
        <w:pStyle w:val="8"/>
        <w:numPr>
          <w:ilvl w:val="0"/>
          <w:numId w:val="1"/>
        </w:numPr>
        <w:ind w:leftChars="200"/>
      </w:pPr>
      <w:r>
        <w:rPr>
          <w:rFonts w:hint="eastAsia"/>
        </w:rPr>
        <w:t>一个严苛的项目相关方坚持要增加项目需求。项目经理希望满足该请求,</w:t>
      </w:r>
      <w:r>
        <w:t xml:space="preserve"> </w:t>
      </w:r>
      <w:r>
        <w:rPr>
          <w:rFonts w:hint="eastAsia"/>
        </w:rPr>
        <w:t>但是许多需求超出预算并与商业要求不一致。项目经理应该怎么做?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仅批准符合预算并与商业需求一致的请求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将请求提交给变更控制委员会（CCB）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与项目发起人开会,</w:t>
      </w:r>
      <w:r>
        <w:t xml:space="preserve"> </w:t>
      </w:r>
      <w:r>
        <w:rPr>
          <w:rFonts w:hint="eastAsia"/>
        </w:rPr>
        <w:t>根据项目范围项目说明书评审并批准请求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项目经理加入一个设计阶段接近完成的项目。 虽然客户已经批准所有设计图纸,</w:t>
      </w:r>
      <w:r>
        <w:t xml:space="preserve"> </w:t>
      </w:r>
      <w:r>
        <w:rPr>
          <w:rFonts w:hint="eastAsia"/>
        </w:rPr>
        <w:t>但项目经理发现包含</w:t>
      </w:r>
    </w:p>
    <w:p>
      <w:pPr>
        <w:pStyle w:val="8"/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29743"/>
    <w:multiLevelType w:val="singleLevel"/>
    <w:tmpl w:val="945297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D04B83"/>
    <w:multiLevelType w:val="multilevel"/>
    <w:tmpl w:val="13D04B83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7316FC"/>
    <w:multiLevelType w:val="multilevel"/>
    <w:tmpl w:val="7C7316FC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B7"/>
    <w:rsid w:val="00073EED"/>
    <w:rsid w:val="001926B7"/>
    <w:rsid w:val="002C5B39"/>
    <w:rsid w:val="0030335A"/>
    <w:rsid w:val="005563D6"/>
    <w:rsid w:val="00807A10"/>
    <w:rsid w:val="00B70854"/>
    <w:rsid w:val="00D55A00"/>
    <w:rsid w:val="00D7663B"/>
    <w:rsid w:val="00DB4497"/>
    <w:rsid w:val="00E47286"/>
    <w:rsid w:val="0D3C62A8"/>
    <w:rsid w:val="114E7555"/>
    <w:rsid w:val="1A3D0545"/>
    <w:rsid w:val="1BDA74C6"/>
    <w:rsid w:val="1FC51BB2"/>
    <w:rsid w:val="2A4606E6"/>
    <w:rsid w:val="31B04227"/>
    <w:rsid w:val="352329BF"/>
    <w:rsid w:val="372E166A"/>
    <w:rsid w:val="3C6A1390"/>
    <w:rsid w:val="48F969E2"/>
    <w:rsid w:val="4CDE7AF2"/>
    <w:rsid w:val="59C95E86"/>
    <w:rsid w:val="5AFF30E5"/>
    <w:rsid w:val="5FEE7610"/>
    <w:rsid w:val="68314554"/>
    <w:rsid w:val="69A15072"/>
    <w:rsid w:val="6BA34590"/>
    <w:rsid w:val="6F9C3D21"/>
    <w:rsid w:val="72305094"/>
    <w:rsid w:val="72DD565B"/>
    <w:rsid w:val="779A5D43"/>
    <w:rsid w:val="7E78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link w:val="9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6 Char"/>
    <w:link w:val="5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JHMK</Company>
  <Pages>1</Pages>
  <Words>26</Words>
  <Characters>152</Characters>
  <Lines>1</Lines>
  <Paragraphs>1</Paragraphs>
  <TotalTime>0</TotalTime>
  <ScaleCrop>false</ScaleCrop>
  <LinksUpToDate>false</LinksUpToDate>
  <CharactersWithSpaces>177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2020-05-24T08:34:00Z</dcterms:created>
  <dc:creator>郭小军GXJ</dc:creator>
  <cp:lastModifiedBy>gxj</cp:lastModifiedBy>
  <dcterms:modified xsi:type="dcterms:W3CDTF">2020-06-01T14:53:07Z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