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54A" w:rsidRPr="009C4BE3" w:rsidRDefault="00E1154A" w:rsidP="009C4BE3">
      <w:pPr>
        <w:spacing w:line="360" w:lineRule="auto"/>
        <w:ind w:firstLineChars="200" w:firstLine="720"/>
        <w:jc w:val="center"/>
        <w:rPr>
          <w:rFonts w:ascii="黑体" w:eastAsia="黑体" w:hAnsi="黑体"/>
          <w:color w:val="000000" w:themeColor="text1"/>
          <w:sz w:val="36"/>
        </w:rPr>
      </w:pPr>
      <w:r w:rsidRPr="009C4BE3">
        <w:rPr>
          <w:rFonts w:ascii="黑体" w:eastAsia="黑体" w:hAnsi="黑体" w:hint="eastAsia"/>
          <w:color w:val="000000" w:themeColor="text1"/>
          <w:sz w:val="36"/>
        </w:rPr>
        <w:t>研究性学习课程中</w:t>
      </w:r>
      <w:r w:rsidR="0045587C" w:rsidRPr="009C4BE3">
        <w:rPr>
          <w:rFonts w:ascii="黑体" w:eastAsia="黑体" w:hAnsi="黑体" w:hint="eastAsia"/>
          <w:color w:val="000000" w:themeColor="text1"/>
          <w:sz w:val="36"/>
        </w:rPr>
        <w:t>学生</w:t>
      </w:r>
      <w:r w:rsidRPr="009C4BE3">
        <w:rPr>
          <w:rFonts w:ascii="黑体" w:eastAsia="黑体" w:hAnsi="黑体" w:hint="eastAsia"/>
          <w:color w:val="000000" w:themeColor="text1"/>
          <w:sz w:val="36"/>
        </w:rPr>
        <w:t>评价体系研究</w:t>
      </w:r>
    </w:p>
    <w:p w:rsidR="00993B60" w:rsidRDefault="00993B60" w:rsidP="009C4BE3">
      <w:pPr>
        <w:spacing w:line="360" w:lineRule="auto"/>
        <w:ind w:firstLineChars="200" w:firstLine="640"/>
        <w:jc w:val="center"/>
        <w:rPr>
          <w:rFonts w:ascii="黑体" w:eastAsia="黑体" w:hAnsi="黑体"/>
          <w:color w:val="000000" w:themeColor="text1"/>
          <w:sz w:val="32"/>
          <w:szCs w:val="32"/>
        </w:rPr>
      </w:pPr>
      <w:r w:rsidRPr="009C4BE3">
        <w:rPr>
          <w:rFonts w:ascii="黑体" w:eastAsia="黑体" w:hAnsi="黑体" w:hint="eastAsia"/>
          <w:color w:val="000000" w:themeColor="text1"/>
          <w:sz w:val="32"/>
          <w:szCs w:val="32"/>
        </w:rPr>
        <w:t>——以《现代学习学习理论与技术》课程为例</w:t>
      </w:r>
    </w:p>
    <w:p w:rsidR="009C4BE3" w:rsidRPr="009C4BE3" w:rsidRDefault="009C4BE3" w:rsidP="009C4BE3">
      <w:pPr>
        <w:spacing w:line="360" w:lineRule="auto"/>
        <w:ind w:firstLineChars="200" w:firstLine="600"/>
        <w:jc w:val="center"/>
        <w:rPr>
          <w:rFonts w:ascii="Times New Roman" w:eastAsia="黑体" w:hAnsi="Times New Roman" w:cs="Times New Roman"/>
          <w:color w:val="000000" w:themeColor="text1"/>
          <w:sz w:val="30"/>
          <w:szCs w:val="30"/>
        </w:rPr>
      </w:pPr>
      <w:r w:rsidRPr="009C4BE3">
        <w:rPr>
          <w:rFonts w:ascii="Times New Roman" w:eastAsia="黑体" w:hAnsi="Times New Roman" w:cs="Times New Roman"/>
          <w:color w:val="000000" w:themeColor="text1"/>
          <w:sz w:val="30"/>
          <w:szCs w:val="30"/>
        </w:rPr>
        <w:t>The</w:t>
      </w:r>
      <w:r>
        <w:rPr>
          <w:rFonts w:ascii="Times New Roman" w:eastAsia="黑体" w:hAnsi="Times New Roman" w:cs="Times New Roman" w:hint="eastAsia"/>
          <w:color w:val="000000" w:themeColor="text1"/>
          <w:sz w:val="30"/>
          <w:szCs w:val="30"/>
        </w:rPr>
        <w:t xml:space="preserve"> </w:t>
      </w:r>
    </w:p>
    <w:p w:rsidR="00774B88" w:rsidRPr="0095693A" w:rsidRDefault="00774B88" w:rsidP="00EE4DE3">
      <w:pPr>
        <w:spacing w:line="360" w:lineRule="auto"/>
        <w:ind w:firstLineChars="200" w:firstLine="480"/>
        <w:rPr>
          <w:rFonts w:ascii="宋体" w:eastAsia="宋体" w:hAnsi="宋体"/>
          <w:color w:val="000000" w:themeColor="text1"/>
        </w:rPr>
      </w:pPr>
    </w:p>
    <w:p w:rsidR="00CB41A5" w:rsidRPr="0095693A" w:rsidRDefault="00CB41A5" w:rsidP="00EE4DE3">
      <w:pPr>
        <w:spacing w:line="360" w:lineRule="auto"/>
        <w:ind w:firstLineChars="200" w:firstLine="720"/>
        <w:rPr>
          <w:rFonts w:ascii="宋体" w:eastAsia="宋体" w:hAnsi="宋体" w:cstheme="majorBidi"/>
          <w:b/>
          <w:bCs/>
          <w:color w:val="000000" w:themeColor="text1"/>
          <w:sz w:val="36"/>
          <w:szCs w:val="32"/>
        </w:rPr>
      </w:pPr>
      <w:r w:rsidRPr="0095693A">
        <w:rPr>
          <w:rFonts w:ascii="宋体" w:hAnsi="宋体"/>
          <w:color w:val="000000" w:themeColor="text1"/>
          <w:sz w:val="36"/>
        </w:rPr>
        <w:br w:type="page"/>
      </w:r>
    </w:p>
    <w:p w:rsidR="00BB5031" w:rsidRPr="0095693A" w:rsidRDefault="008B41F0" w:rsidP="00563149">
      <w:pPr>
        <w:pStyle w:val="1"/>
        <w:spacing w:before="260" w:after="260" w:line="360" w:lineRule="auto"/>
        <w:rPr>
          <w:rFonts w:ascii="宋体" w:eastAsia="宋体" w:hAnsi="宋体"/>
          <w:color w:val="000000" w:themeColor="text1"/>
          <w:sz w:val="28"/>
        </w:rPr>
      </w:pPr>
      <w:bookmarkStart w:id="0" w:name="_Toc318822677"/>
      <w:bookmarkStart w:id="1" w:name="_Toc318822747"/>
      <w:bookmarkStart w:id="2" w:name="_Toc318822832"/>
      <w:bookmarkStart w:id="3" w:name="_Toc318822868"/>
      <w:bookmarkStart w:id="4" w:name="_Toc318824127"/>
      <w:bookmarkStart w:id="5" w:name="_Toc321838932"/>
      <w:r w:rsidRPr="0095693A">
        <w:rPr>
          <w:rFonts w:ascii="宋体" w:eastAsia="宋体" w:hAnsi="宋体" w:hint="eastAsia"/>
          <w:color w:val="000000" w:themeColor="text1"/>
          <w:sz w:val="28"/>
        </w:rPr>
        <w:lastRenderedPageBreak/>
        <w:t>摘要</w:t>
      </w:r>
      <w:bookmarkEnd w:id="0"/>
      <w:bookmarkEnd w:id="1"/>
      <w:bookmarkEnd w:id="2"/>
      <w:bookmarkEnd w:id="3"/>
      <w:bookmarkEnd w:id="4"/>
      <w:bookmarkEnd w:id="5"/>
    </w:p>
    <w:p w:rsidR="00C66894" w:rsidRPr="0095693A" w:rsidRDefault="00C66894" w:rsidP="00EE4DE3">
      <w:pPr>
        <w:spacing w:line="360" w:lineRule="auto"/>
        <w:ind w:firstLineChars="200" w:firstLine="482"/>
        <w:rPr>
          <w:rFonts w:ascii="宋体" w:eastAsia="宋体" w:hAnsi="宋体"/>
          <w:b/>
          <w:color w:val="000000" w:themeColor="text1"/>
        </w:rPr>
      </w:pPr>
    </w:p>
    <w:p w:rsidR="00BB5031" w:rsidRPr="0095693A" w:rsidRDefault="00BB5031" w:rsidP="00EE4DE3">
      <w:pPr>
        <w:spacing w:line="360" w:lineRule="auto"/>
        <w:ind w:firstLineChars="200" w:firstLine="482"/>
        <w:rPr>
          <w:rFonts w:ascii="宋体" w:eastAsia="宋体" w:hAnsi="宋体"/>
          <w:b/>
          <w:color w:val="000000" w:themeColor="text1"/>
        </w:rPr>
      </w:pPr>
      <w:r w:rsidRPr="0095693A">
        <w:rPr>
          <w:rFonts w:ascii="宋体" w:eastAsia="宋体" w:hAnsi="宋体"/>
          <w:b/>
          <w:color w:val="000000" w:themeColor="text1"/>
        </w:rPr>
        <w:br w:type="page"/>
      </w:r>
    </w:p>
    <w:p w:rsidR="00CB41A5" w:rsidRPr="00563149" w:rsidRDefault="008B41F0" w:rsidP="00563149">
      <w:pPr>
        <w:pStyle w:val="1"/>
        <w:spacing w:before="260" w:after="260" w:line="360" w:lineRule="auto"/>
        <w:rPr>
          <w:rFonts w:asciiTheme="majorHAnsi" w:eastAsia="宋体" w:hAnsiTheme="majorHAnsi"/>
          <w:color w:val="000000" w:themeColor="text1"/>
          <w:sz w:val="28"/>
        </w:rPr>
      </w:pPr>
      <w:bookmarkStart w:id="6" w:name="_Toc318822678"/>
      <w:bookmarkStart w:id="7" w:name="_Toc318822748"/>
      <w:bookmarkStart w:id="8" w:name="_Toc318822833"/>
      <w:bookmarkStart w:id="9" w:name="_Toc318822869"/>
      <w:bookmarkStart w:id="10" w:name="_Toc318824128"/>
      <w:bookmarkStart w:id="11" w:name="_Toc321838933"/>
      <w:r w:rsidRPr="00563149">
        <w:rPr>
          <w:rFonts w:asciiTheme="majorHAnsi" w:eastAsia="宋体" w:hAnsiTheme="majorHAnsi"/>
          <w:color w:val="000000" w:themeColor="text1"/>
          <w:sz w:val="28"/>
        </w:rPr>
        <w:lastRenderedPageBreak/>
        <w:t>Abstract</w:t>
      </w:r>
      <w:bookmarkEnd w:id="6"/>
      <w:bookmarkEnd w:id="7"/>
      <w:bookmarkEnd w:id="8"/>
      <w:bookmarkEnd w:id="9"/>
      <w:bookmarkEnd w:id="10"/>
      <w:bookmarkEnd w:id="11"/>
    </w:p>
    <w:p w:rsidR="00CB41A5" w:rsidRPr="0095693A" w:rsidRDefault="00CB41A5" w:rsidP="00EE4DE3">
      <w:pPr>
        <w:spacing w:line="360" w:lineRule="auto"/>
        <w:ind w:firstLineChars="200" w:firstLine="480"/>
        <w:rPr>
          <w:color w:val="000000" w:themeColor="text1"/>
        </w:rPr>
      </w:pPr>
    </w:p>
    <w:p w:rsidR="00BB5031" w:rsidRPr="0095693A" w:rsidRDefault="00BB5031" w:rsidP="00EE4DE3">
      <w:pPr>
        <w:spacing w:line="360" w:lineRule="auto"/>
        <w:ind w:firstLineChars="200" w:firstLine="480"/>
        <w:rPr>
          <w:color w:val="000000" w:themeColor="text1"/>
        </w:rPr>
      </w:pPr>
      <w:r w:rsidRPr="0095693A">
        <w:rPr>
          <w:color w:val="000000" w:themeColor="text1"/>
        </w:rPr>
        <w:br w:type="page"/>
      </w:r>
    </w:p>
    <w:p w:rsidR="001D5953" w:rsidRPr="0095693A" w:rsidRDefault="00135BB0" w:rsidP="00563149">
      <w:pPr>
        <w:pStyle w:val="1"/>
        <w:spacing w:before="260" w:after="260" w:line="360" w:lineRule="auto"/>
        <w:rPr>
          <w:rFonts w:ascii="宋体" w:eastAsia="宋体" w:hAnsi="宋体"/>
          <w:color w:val="000000" w:themeColor="text1"/>
          <w:sz w:val="28"/>
        </w:rPr>
      </w:pPr>
      <w:bookmarkStart w:id="12" w:name="_Toc318822749"/>
      <w:bookmarkStart w:id="13" w:name="_Toc318822834"/>
      <w:bookmarkStart w:id="14" w:name="_Toc318822870"/>
      <w:bookmarkStart w:id="15" w:name="_Toc318824129"/>
      <w:bookmarkStart w:id="16" w:name="_Toc321838934"/>
      <w:r w:rsidRPr="0095693A">
        <w:rPr>
          <w:rFonts w:ascii="宋体" w:eastAsia="宋体" w:hAnsi="宋体" w:hint="eastAsia"/>
          <w:color w:val="000000" w:themeColor="text1"/>
          <w:sz w:val="28"/>
        </w:rPr>
        <w:lastRenderedPageBreak/>
        <w:t>目录</w:t>
      </w:r>
      <w:bookmarkEnd w:id="12"/>
      <w:bookmarkEnd w:id="13"/>
      <w:bookmarkEnd w:id="14"/>
      <w:bookmarkEnd w:id="15"/>
      <w:bookmarkEnd w:id="16"/>
    </w:p>
    <w:p w:rsidR="00B56736" w:rsidRDefault="002F1A54">
      <w:pPr>
        <w:pStyle w:val="10"/>
        <w:tabs>
          <w:tab w:val="right" w:leader="dot" w:pos="8296"/>
        </w:tabs>
        <w:rPr>
          <w:rFonts w:cstheme="minorBidi"/>
          <w:b w:val="0"/>
          <w:bCs w:val="0"/>
          <w:caps w:val="0"/>
          <w:noProof/>
          <w:sz w:val="21"/>
          <w:szCs w:val="22"/>
        </w:rPr>
      </w:pPr>
      <w:r w:rsidRPr="002F1A54">
        <w:rPr>
          <w:color w:val="000000" w:themeColor="text1"/>
        </w:rPr>
        <w:fldChar w:fldCharType="begin"/>
      </w:r>
      <w:r w:rsidR="00B56736">
        <w:rPr>
          <w:color w:val="000000" w:themeColor="text1"/>
        </w:rPr>
        <w:instrText xml:space="preserve"> TOC \o "1-6" \h \z \u </w:instrText>
      </w:r>
      <w:r w:rsidRPr="002F1A54">
        <w:rPr>
          <w:color w:val="000000" w:themeColor="text1"/>
        </w:rPr>
        <w:fldChar w:fldCharType="separate"/>
      </w:r>
      <w:hyperlink w:anchor="_Toc321838932" w:history="1">
        <w:r w:rsidR="00B56736" w:rsidRPr="00CD5F5E">
          <w:rPr>
            <w:rStyle w:val="a8"/>
            <w:rFonts w:ascii="宋体" w:eastAsia="宋体" w:hAnsi="宋体" w:hint="eastAsia"/>
            <w:noProof/>
          </w:rPr>
          <w:t>摘要</w:t>
        </w:r>
        <w:r w:rsidR="00B56736">
          <w:rPr>
            <w:noProof/>
            <w:webHidden/>
          </w:rPr>
          <w:tab/>
        </w:r>
        <w:r>
          <w:rPr>
            <w:noProof/>
            <w:webHidden/>
          </w:rPr>
          <w:fldChar w:fldCharType="begin"/>
        </w:r>
        <w:r w:rsidR="00B56736">
          <w:rPr>
            <w:noProof/>
            <w:webHidden/>
          </w:rPr>
          <w:instrText xml:space="preserve"> PAGEREF _Toc321838932 \h </w:instrText>
        </w:r>
        <w:r>
          <w:rPr>
            <w:noProof/>
            <w:webHidden/>
          </w:rPr>
        </w:r>
        <w:r>
          <w:rPr>
            <w:noProof/>
            <w:webHidden/>
          </w:rPr>
          <w:fldChar w:fldCharType="separate"/>
        </w:r>
        <w:r w:rsidR="00B56736">
          <w:rPr>
            <w:noProof/>
            <w:webHidden/>
          </w:rPr>
          <w:t>2</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8933" w:history="1">
        <w:r w:rsidR="00B56736" w:rsidRPr="00CD5F5E">
          <w:rPr>
            <w:rStyle w:val="a8"/>
            <w:rFonts w:asciiTheme="majorHAnsi" w:eastAsia="宋体" w:hAnsiTheme="majorHAnsi"/>
            <w:noProof/>
          </w:rPr>
          <w:t>Abstract</w:t>
        </w:r>
        <w:r w:rsidR="00B56736">
          <w:rPr>
            <w:noProof/>
            <w:webHidden/>
          </w:rPr>
          <w:tab/>
        </w:r>
        <w:r>
          <w:rPr>
            <w:noProof/>
            <w:webHidden/>
          </w:rPr>
          <w:fldChar w:fldCharType="begin"/>
        </w:r>
        <w:r w:rsidR="00B56736">
          <w:rPr>
            <w:noProof/>
            <w:webHidden/>
          </w:rPr>
          <w:instrText xml:space="preserve"> PAGEREF _Toc321838933 \h </w:instrText>
        </w:r>
        <w:r>
          <w:rPr>
            <w:noProof/>
            <w:webHidden/>
          </w:rPr>
        </w:r>
        <w:r>
          <w:rPr>
            <w:noProof/>
            <w:webHidden/>
          </w:rPr>
          <w:fldChar w:fldCharType="separate"/>
        </w:r>
        <w:r w:rsidR="00B56736">
          <w:rPr>
            <w:noProof/>
            <w:webHidden/>
          </w:rPr>
          <w:t>3</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8934" w:history="1">
        <w:r w:rsidR="00B56736" w:rsidRPr="00CD5F5E">
          <w:rPr>
            <w:rStyle w:val="a8"/>
            <w:rFonts w:ascii="宋体" w:eastAsia="宋体" w:hAnsi="宋体" w:hint="eastAsia"/>
            <w:noProof/>
          </w:rPr>
          <w:t>目录</w:t>
        </w:r>
        <w:r w:rsidR="00B56736">
          <w:rPr>
            <w:noProof/>
            <w:webHidden/>
          </w:rPr>
          <w:tab/>
        </w:r>
        <w:r>
          <w:rPr>
            <w:noProof/>
            <w:webHidden/>
          </w:rPr>
          <w:fldChar w:fldCharType="begin"/>
        </w:r>
        <w:r w:rsidR="00B56736">
          <w:rPr>
            <w:noProof/>
            <w:webHidden/>
          </w:rPr>
          <w:instrText xml:space="preserve"> PAGEREF _Toc321838934 \h </w:instrText>
        </w:r>
        <w:r>
          <w:rPr>
            <w:noProof/>
            <w:webHidden/>
          </w:rPr>
        </w:r>
        <w:r>
          <w:rPr>
            <w:noProof/>
            <w:webHidden/>
          </w:rPr>
          <w:fldChar w:fldCharType="separate"/>
        </w:r>
        <w:r w:rsidR="00B56736">
          <w:rPr>
            <w:noProof/>
            <w:webHidden/>
          </w:rPr>
          <w:t>4</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8935" w:history="1">
        <w:r w:rsidR="00B56736" w:rsidRPr="00CD5F5E">
          <w:rPr>
            <w:rStyle w:val="a8"/>
            <w:rFonts w:hint="eastAsia"/>
            <w:noProof/>
          </w:rPr>
          <w:t>第一章</w:t>
        </w:r>
        <w:r w:rsidR="00B56736" w:rsidRPr="00CD5F5E">
          <w:rPr>
            <w:rStyle w:val="a8"/>
            <w:noProof/>
          </w:rPr>
          <w:t xml:space="preserve"> </w:t>
        </w:r>
        <w:r w:rsidR="00B56736" w:rsidRPr="00CD5F5E">
          <w:rPr>
            <w:rStyle w:val="a8"/>
            <w:rFonts w:hint="eastAsia"/>
            <w:noProof/>
          </w:rPr>
          <w:t>绪论</w:t>
        </w:r>
        <w:r w:rsidR="00B56736">
          <w:rPr>
            <w:noProof/>
            <w:webHidden/>
          </w:rPr>
          <w:tab/>
        </w:r>
        <w:r>
          <w:rPr>
            <w:noProof/>
            <w:webHidden/>
          </w:rPr>
          <w:fldChar w:fldCharType="begin"/>
        </w:r>
        <w:r w:rsidR="00B56736">
          <w:rPr>
            <w:noProof/>
            <w:webHidden/>
          </w:rPr>
          <w:instrText xml:space="preserve"> PAGEREF _Toc321838935 \h </w:instrText>
        </w:r>
        <w:r>
          <w:rPr>
            <w:noProof/>
            <w:webHidden/>
          </w:rPr>
        </w:r>
        <w:r>
          <w:rPr>
            <w:noProof/>
            <w:webHidden/>
          </w:rPr>
          <w:fldChar w:fldCharType="separate"/>
        </w:r>
        <w:r w:rsidR="00B56736">
          <w:rPr>
            <w:noProof/>
            <w:webHidden/>
          </w:rPr>
          <w:t>8</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36" w:history="1">
        <w:r w:rsidR="00B56736" w:rsidRPr="00CD5F5E">
          <w:rPr>
            <w:rStyle w:val="a8"/>
            <w:noProof/>
          </w:rPr>
          <w:t>1.1</w:t>
        </w:r>
        <w:r w:rsidR="00B56736" w:rsidRPr="00CD5F5E">
          <w:rPr>
            <w:rStyle w:val="a8"/>
            <w:rFonts w:hint="eastAsia"/>
            <w:noProof/>
          </w:rPr>
          <w:t>研究背景</w:t>
        </w:r>
        <w:r w:rsidR="00B56736" w:rsidRPr="00CD5F5E">
          <w:rPr>
            <w:rStyle w:val="a8"/>
            <w:rFonts w:hint="eastAsia"/>
            <w:noProof/>
            <w:highlight w:val="red"/>
          </w:rPr>
          <w:t>（修改）</w:t>
        </w:r>
        <w:r w:rsidR="00B56736">
          <w:rPr>
            <w:noProof/>
            <w:webHidden/>
          </w:rPr>
          <w:tab/>
        </w:r>
        <w:r>
          <w:rPr>
            <w:noProof/>
            <w:webHidden/>
          </w:rPr>
          <w:fldChar w:fldCharType="begin"/>
        </w:r>
        <w:r w:rsidR="00B56736">
          <w:rPr>
            <w:noProof/>
            <w:webHidden/>
          </w:rPr>
          <w:instrText xml:space="preserve"> PAGEREF _Toc321838936 \h </w:instrText>
        </w:r>
        <w:r>
          <w:rPr>
            <w:noProof/>
            <w:webHidden/>
          </w:rPr>
        </w:r>
        <w:r>
          <w:rPr>
            <w:noProof/>
            <w:webHidden/>
          </w:rPr>
          <w:fldChar w:fldCharType="separate"/>
        </w:r>
        <w:r w:rsidR="00B56736">
          <w:rPr>
            <w:noProof/>
            <w:webHidden/>
          </w:rPr>
          <w:t>8</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37" w:history="1">
        <w:r w:rsidR="00B56736" w:rsidRPr="00CD5F5E">
          <w:rPr>
            <w:rStyle w:val="a8"/>
            <w:noProof/>
          </w:rPr>
          <w:t>1.1.1</w:t>
        </w:r>
        <w:r w:rsidR="00B56736" w:rsidRPr="00CD5F5E">
          <w:rPr>
            <w:rStyle w:val="a8"/>
            <w:rFonts w:hint="eastAsia"/>
            <w:noProof/>
          </w:rPr>
          <w:t>大学教育</w:t>
        </w:r>
        <w:r w:rsidR="00B56736">
          <w:rPr>
            <w:noProof/>
            <w:webHidden/>
          </w:rPr>
          <w:tab/>
        </w:r>
        <w:r>
          <w:rPr>
            <w:noProof/>
            <w:webHidden/>
          </w:rPr>
          <w:fldChar w:fldCharType="begin"/>
        </w:r>
        <w:r w:rsidR="00B56736">
          <w:rPr>
            <w:noProof/>
            <w:webHidden/>
          </w:rPr>
          <w:instrText xml:space="preserve"> PAGEREF _Toc321838937 \h </w:instrText>
        </w:r>
        <w:r>
          <w:rPr>
            <w:noProof/>
            <w:webHidden/>
          </w:rPr>
        </w:r>
        <w:r>
          <w:rPr>
            <w:noProof/>
            <w:webHidden/>
          </w:rPr>
          <w:fldChar w:fldCharType="separate"/>
        </w:r>
        <w:r w:rsidR="00B56736">
          <w:rPr>
            <w:noProof/>
            <w:webHidden/>
          </w:rPr>
          <w:t>8</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38" w:history="1">
        <w:r w:rsidR="00B56736" w:rsidRPr="00CD5F5E">
          <w:rPr>
            <w:rStyle w:val="a8"/>
            <w:noProof/>
          </w:rPr>
          <w:t>1.1.2</w:t>
        </w:r>
        <w:r w:rsidR="00B56736" w:rsidRPr="00CD5F5E">
          <w:rPr>
            <w:rStyle w:val="a8"/>
            <w:rFonts w:hint="eastAsia"/>
            <w:noProof/>
          </w:rPr>
          <w:t>中山大学通识教育课程的发展</w:t>
        </w:r>
        <w:r w:rsidR="00B56736">
          <w:rPr>
            <w:noProof/>
            <w:webHidden/>
          </w:rPr>
          <w:tab/>
        </w:r>
        <w:r>
          <w:rPr>
            <w:noProof/>
            <w:webHidden/>
          </w:rPr>
          <w:fldChar w:fldCharType="begin"/>
        </w:r>
        <w:r w:rsidR="00B56736">
          <w:rPr>
            <w:noProof/>
            <w:webHidden/>
          </w:rPr>
          <w:instrText xml:space="preserve"> PAGEREF _Toc321838938 \h </w:instrText>
        </w:r>
        <w:r>
          <w:rPr>
            <w:noProof/>
            <w:webHidden/>
          </w:rPr>
        </w:r>
        <w:r>
          <w:rPr>
            <w:noProof/>
            <w:webHidden/>
          </w:rPr>
          <w:fldChar w:fldCharType="separate"/>
        </w:r>
        <w:r w:rsidR="00B56736">
          <w:rPr>
            <w:noProof/>
            <w:webHidden/>
          </w:rPr>
          <w:t>8</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39" w:history="1">
        <w:r w:rsidR="00B56736" w:rsidRPr="00CD5F5E">
          <w:rPr>
            <w:rStyle w:val="a8"/>
            <w:noProof/>
          </w:rPr>
          <w:t>1.1.3</w:t>
        </w:r>
        <w:r w:rsidR="00B56736" w:rsidRPr="00CD5F5E">
          <w:rPr>
            <w:rStyle w:val="a8"/>
            <w:rFonts w:hint="eastAsia"/>
            <w:noProof/>
          </w:rPr>
          <w:t>研究性学习</w:t>
        </w:r>
        <w:r w:rsidR="00B56736">
          <w:rPr>
            <w:noProof/>
            <w:webHidden/>
          </w:rPr>
          <w:tab/>
        </w:r>
        <w:r>
          <w:rPr>
            <w:noProof/>
            <w:webHidden/>
          </w:rPr>
          <w:fldChar w:fldCharType="begin"/>
        </w:r>
        <w:r w:rsidR="00B56736">
          <w:rPr>
            <w:noProof/>
            <w:webHidden/>
          </w:rPr>
          <w:instrText xml:space="preserve"> PAGEREF _Toc321838939 \h </w:instrText>
        </w:r>
        <w:r>
          <w:rPr>
            <w:noProof/>
            <w:webHidden/>
          </w:rPr>
        </w:r>
        <w:r>
          <w:rPr>
            <w:noProof/>
            <w:webHidden/>
          </w:rPr>
          <w:fldChar w:fldCharType="separate"/>
        </w:r>
        <w:r w:rsidR="00B56736">
          <w:rPr>
            <w:noProof/>
            <w:webHidden/>
          </w:rPr>
          <w:t>9</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40" w:history="1">
        <w:r w:rsidR="00B56736" w:rsidRPr="00CD5F5E">
          <w:rPr>
            <w:rStyle w:val="a8"/>
            <w:noProof/>
          </w:rPr>
          <w:t>1.2</w:t>
        </w:r>
        <w:r w:rsidR="00B56736" w:rsidRPr="00CD5F5E">
          <w:rPr>
            <w:rStyle w:val="a8"/>
            <w:rFonts w:hint="eastAsia"/>
            <w:noProof/>
          </w:rPr>
          <w:t>问题由来、意义</w:t>
        </w:r>
        <w:r w:rsidR="00B56736">
          <w:rPr>
            <w:noProof/>
            <w:webHidden/>
          </w:rPr>
          <w:tab/>
        </w:r>
        <w:r>
          <w:rPr>
            <w:noProof/>
            <w:webHidden/>
          </w:rPr>
          <w:fldChar w:fldCharType="begin"/>
        </w:r>
        <w:r w:rsidR="00B56736">
          <w:rPr>
            <w:noProof/>
            <w:webHidden/>
          </w:rPr>
          <w:instrText xml:space="preserve"> PAGEREF _Toc321838940 \h </w:instrText>
        </w:r>
        <w:r>
          <w:rPr>
            <w:noProof/>
            <w:webHidden/>
          </w:rPr>
        </w:r>
        <w:r>
          <w:rPr>
            <w:noProof/>
            <w:webHidden/>
          </w:rPr>
          <w:fldChar w:fldCharType="separate"/>
        </w:r>
        <w:r w:rsidR="00B56736">
          <w:rPr>
            <w:noProof/>
            <w:webHidden/>
          </w:rPr>
          <w:t>10</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41" w:history="1">
        <w:r w:rsidR="00B56736" w:rsidRPr="00CD5F5E">
          <w:rPr>
            <w:rStyle w:val="a8"/>
            <w:noProof/>
          </w:rPr>
          <w:t>1.2.1</w:t>
        </w:r>
        <w:r w:rsidR="00B56736" w:rsidRPr="00CD5F5E">
          <w:rPr>
            <w:rStyle w:val="a8"/>
            <w:rFonts w:hint="eastAsia"/>
            <w:noProof/>
          </w:rPr>
          <w:t>问题由来</w:t>
        </w:r>
        <w:r w:rsidR="00B56736">
          <w:rPr>
            <w:noProof/>
            <w:webHidden/>
          </w:rPr>
          <w:tab/>
        </w:r>
        <w:r>
          <w:rPr>
            <w:noProof/>
            <w:webHidden/>
          </w:rPr>
          <w:fldChar w:fldCharType="begin"/>
        </w:r>
        <w:r w:rsidR="00B56736">
          <w:rPr>
            <w:noProof/>
            <w:webHidden/>
          </w:rPr>
          <w:instrText xml:space="preserve"> PAGEREF _Toc321838941 \h </w:instrText>
        </w:r>
        <w:r>
          <w:rPr>
            <w:noProof/>
            <w:webHidden/>
          </w:rPr>
        </w:r>
        <w:r>
          <w:rPr>
            <w:noProof/>
            <w:webHidden/>
          </w:rPr>
          <w:fldChar w:fldCharType="separate"/>
        </w:r>
        <w:r w:rsidR="00B56736">
          <w:rPr>
            <w:noProof/>
            <w:webHidden/>
          </w:rPr>
          <w:t>10</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42" w:history="1">
        <w:r w:rsidR="00B56736" w:rsidRPr="00CD5F5E">
          <w:rPr>
            <w:rStyle w:val="a8"/>
            <w:noProof/>
          </w:rPr>
          <w:t>1.2.1.1</w:t>
        </w:r>
        <w:r w:rsidR="00B56736" w:rsidRPr="00CD5F5E">
          <w:rPr>
            <w:rStyle w:val="a8"/>
            <w:rFonts w:hint="eastAsia"/>
            <w:noProof/>
          </w:rPr>
          <w:t>《现代学习理论与技术》课程介绍</w:t>
        </w:r>
        <w:r w:rsidR="00B56736">
          <w:rPr>
            <w:noProof/>
            <w:webHidden/>
          </w:rPr>
          <w:tab/>
        </w:r>
        <w:r>
          <w:rPr>
            <w:noProof/>
            <w:webHidden/>
          </w:rPr>
          <w:fldChar w:fldCharType="begin"/>
        </w:r>
        <w:r w:rsidR="00B56736">
          <w:rPr>
            <w:noProof/>
            <w:webHidden/>
          </w:rPr>
          <w:instrText xml:space="preserve"> PAGEREF _Toc321838942 \h </w:instrText>
        </w:r>
        <w:r>
          <w:rPr>
            <w:noProof/>
            <w:webHidden/>
          </w:rPr>
        </w:r>
        <w:r>
          <w:rPr>
            <w:noProof/>
            <w:webHidden/>
          </w:rPr>
          <w:fldChar w:fldCharType="separate"/>
        </w:r>
        <w:r w:rsidR="00B56736">
          <w:rPr>
            <w:noProof/>
            <w:webHidden/>
          </w:rPr>
          <w:t>11</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43" w:history="1">
        <w:r w:rsidR="00B56736" w:rsidRPr="00CD5F5E">
          <w:rPr>
            <w:rStyle w:val="a8"/>
            <w:noProof/>
          </w:rPr>
          <w:t>1.2.1.2</w:t>
        </w:r>
        <w:r w:rsidR="00B56736" w:rsidRPr="00CD5F5E">
          <w:rPr>
            <w:rStyle w:val="a8"/>
            <w:rFonts w:hint="eastAsia"/>
            <w:noProof/>
          </w:rPr>
          <w:t>本研究性学习课程对学生的意义</w:t>
        </w:r>
        <w:r w:rsidR="00B56736">
          <w:rPr>
            <w:noProof/>
            <w:webHidden/>
          </w:rPr>
          <w:tab/>
        </w:r>
        <w:r>
          <w:rPr>
            <w:noProof/>
            <w:webHidden/>
          </w:rPr>
          <w:fldChar w:fldCharType="begin"/>
        </w:r>
        <w:r w:rsidR="00B56736">
          <w:rPr>
            <w:noProof/>
            <w:webHidden/>
          </w:rPr>
          <w:instrText xml:space="preserve"> PAGEREF _Toc321838943 \h </w:instrText>
        </w:r>
        <w:r>
          <w:rPr>
            <w:noProof/>
            <w:webHidden/>
          </w:rPr>
        </w:r>
        <w:r>
          <w:rPr>
            <w:noProof/>
            <w:webHidden/>
          </w:rPr>
          <w:fldChar w:fldCharType="separate"/>
        </w:r>
        <w:r w:rsidR="00B56736">
          <w:rPr>
            <w:noProof/>
            <w:webHidden/>
          </w:rPr>
          <w:t>11</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44" w:history="1">
        <w:r w:rsidR="00B56736" w:rsidRPr="00CD5F5E">
          <w:rPr>
            <w:rStyle w:val="a8"/>
            <w:noProof/>
          </w:rPr>
          <w:t>1.2.1.3</w:t>
        </w:r>
        <w:r w:rsidR="00B56736" w:rsidRPr="00CD5F5E">
          <w:rPr>
            <w:rStyle w:val="a8"/>
            <w:rFonts w:hint="eastAsia"/>
            <w:noProof/>
          </w:rPr>
          <w:t>往期课程存在的问题</w:t>
        </w:r>
        <w:r w:rsidR="00B56736">
          <w:rPr>
            <w:noProof/>
            <w:webHidden/>
          </w:rPr>
          <w:tab/>
        </w:r>
        <w:r>
          <w:rPr>
            <w:noProof/>
            <w:webHidden/>
          </w:rPr>
          <w:fldChar w:fldCharType="begin"/>
        </w:r>
        <w:r w:rsidR="00B56736">
          <w:rPr>
            <w:noProof/>
            <w:webHidden/>
          </w:rPr>
          <w:instrText xml:space="preserve"> PAGEREF _Toc321838944 \h </w:instrText>
        </w:r>
        <w:r>
          <w:rPr>
            <w:noProof/>
            <w:webHidden/>
          </w:rPr>
        </w:r>
        <w:r>
          <w:rPr>
            <w:noProof/>
            <w:webHidden/>
          </w:rPr>
          <w:fldChar w:fldCharType="separate"/>
        </w:r>
        <w:r w:rsidR="00B56736">
          <w:rPr>
            <w:noProof/>
            <w:webHidden/>
          </w:rPr>
          <w:t>12</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45" w:history="1">
        <w:r w:rsidR="00B56736" w:rsidRPr="00CD5F5E">
          <w:rPr>
            <w:rStyle w:val="a8"/>
            <w:noProof/>
          </w:rPr>
          <w:t>1.2.1.4</w:t>
        </w:r>
        <w:r w:rsidR="00B56736" w:rsidRPr="00CD5F5E">
          <w:rPr>
            <w:rStyle w:val="a8"/>
            <w:rFonts w:hint="eastAsia"/>
            <w:noProof/>
          </w:rPr>
          <w:t>评价对学习的促进</w:t>
        </w:r>
        <w:r w:rsidR="00B56736">
          <w:rPr>
            <w:noProof/>
            <w:webHidden/>
          </w:rPr>
          <w:tab/>
        </w:r>
        <w:r>
          <w:rPr>
            <w:noProof/>
            <w:webHidden/>
          </w:rPr>
          <w:fldChar w:fldCharType="begin"/>
        </w:r>
        <w:r w:rsidR="00B56736">
          <w:rPr>
            <w:noProof/>
            <w:webHidden/>
          </w:rPr>
          <w:instrText xml:space="preserve"> PAGEREF _Toc321838945 \h </w:instrText>
        </w:r>
        <w:r>
          <w:rPr>
            <w:noProof/>
            <w:webHidden/>
          </w:rPr>
        </w:r>
        <w:r>
          <w:rPr>
            <w:noProof/>
            <w:webHidden/>
          </w:rPr>
          <w:fldChar w:fldCharType="separate"/>
        </w:r>
        <w:r w:rsidR="00B56736">
          <w:rPr>
            <w:noProof/>
            <w:webHidden/>
          </w:rPr>
          <w:t>14</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46" w:history="1">
        <w:r w:rsidR="00B56736" w:rsidRPr="00CD5F5E">
          <w:rPr>
            <w:rStyle w:val="a8"/>
            <w:noProof/>
          </w:rPr>
          <w:t>1.2.1.5</w:t>
        </w:r>
        <w:r w:rsidR="00B56736" w:rsidRPr="00CD5F5E">
          <w:rPr>
            <w:rStyle w:val="a8"/>
            <w:rFonts w:hint="eastAsia"/>
            <w:noProof/>
          </w:rPr>
          <w:t>研究性学习课程的评价体系并不完善</w:t>
        </w:r>
        <w:r w:rsidR="00B56736">
          <w:rPr>
            <w:noProof/>
            <w:webHidden/>
          </w:rPr>
          <w:tab/>
        </w:r>
        <w:r>
          <w:rPr>
            <w:noProof/>
            <w:webHidden/>
          </w:rPr>
          <w:fldChar w:fldCharType="begin"/>
        </w:r>
        <w:r w:rsidR="00B56736">
          <w:rPr>
            <w:noProof/>
            <w:webHidden/>
          </w:rPr>
          <w:instrText xml:space="preserve"> PAGEREF _Toc321838946 \h </w:instrText>
        </w:r>
        <w:r>
          <w:rPr>
            <w:noProof/>
            <w:webHidden/>
          </w:rPr>
        </w:r>
        <w:r>
          <w:rPr>
            <w:noProof/>
            <w:webHidden/>
          </w:rPr>
          <w:fldChar w:fldCharType="separate"/>
        </w:r>
        <w:r w:rsidR="00B56736">
          <w:rPr>
            <w:noProof/>
            <w:webHidden/>
          </w:rPr>
          <w:t>14</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47" w:history="1">
        <w:r w:rsidR="00B56736" w:rsidRPr="00CD5F5E">
          <w:rPr>
            <w:rStyle w:val="a8"/>
            <w:rFonts w:asciiTheme="majorEastAsia" w:eastAsiaTheme="majorEastAsia" w:hAnsiTheme="majorEastAsia"/>
            <w:noProof/>
          </w:rPr>
          <w:t>1.2.2</w:t>
        </w:r>
        <w:r w:rsidR="00B56736" w:rsidRPr="00CD5F5E">
          <w:rPr>
            <w:rStyle w:val="a8"/>
            <w:rFonts w:asciiTheme="majorEastAsia" w:eastAsiaTheme="majorEastAsia" w:hAnsiTheme="majorEastAsia" w:hint="eastAsia"/>
            <w:noProof/>
          </w:rPr>
          <w:t>研究目标</w:t>
        </w:r>
        <w:r w:rsidR="00B56736">
          <w:rPr>
            <w:noProof/>
            <w:webHidden/>
          </w:rPr>
          <w:tab/>
        </w:r>
        <w:r>
          <w:rPr>
            <w:noProof/>
            <w:webHidden/>
          </w:rPr>
          <w:fldChar w:fldCharType="begin"/>
        </w:r>
        <w:r w:rsidR="00B56736">
          <w:rPr>
            <w:noProof/>
            <w:webHidden/>
          </w:rPr>
          <w:instrText xml:space="preserve"> PAGEREF _Toc321838947 \h </w:instrText>
        </w:r>
        <w:r>
          <w:rPr>
            <w:noProof/>
            <w:webHidden/>
          </w:rPr>
        </w:r>
        <w:r>
          <w:rPr>
            <w:noProof/>
            <w:webHidden/>
          </w:rPr>
          <w:fldChar w:fldCharType="separate"/>
        </w:r>
        <w:r w:rsidR="00B56736">
          <w:rPr>
            <w:noProof/>
            <w:webHidden/>
          </w:rPr>
          <w:t>15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48" w:history="1">
        <w:r w:rsidR="00B56736" w:rsidRPr="00CD5F5E">
          <w:rPr>
            <w:rStyle w:val="a8"/>
            <w:rFonts w:asciiTheme="majorEastAsia" w:eastAsiaTheme="majorEastAsia" w:hAnsiTheme="majorEastAsia"/>
            <w:noProof/>
          </w:rPr>
          <w:t>1.2.3</w:t>
        </w:r>
        <w:r w:rsidR="00B56736" w:rsidRPr="00CD5F5E">
          <w:rPr>
            <w:rStyle w:val="a8"/>
            <w:rFonts w:asciiTheme="majorEastAsia" w:eastAsiaTheme="majorEastAsia" w:hAnsiTheme="majorEastAsia" w:hint="eastAsia"/>
            <w:noProof/>
          </w:rPr>
          <w:t>研究意义和价值</w:t>
        </w:r>
        <w:r w:rsidR="00B56736">
          <w:rPr>
            <w:noProof/>
            <w:webHidden/>
          </w:rPr>
          <w:tab/>
        </w:r>
        <w:r>
          <w:rPr>
            <w:noProof/>
            <w:webHidden/>
          </w:rPr>
          <w:fldChar w:fldCharType="begin"/>
        </w:r>
        <w:r w:rsidR="00B56736">
          <w:rPr>
            <w:noProof/>
            <w:webHidden/>
          </w:rPr>
          <w:instrText xml:space="preserve"> PAGEREF _Toc321838948 \h </w:instrText>
        </w:r>
        <w:r>
          <w:rPr>
            <w:noProof/>
            <w:webHidden/>
          </w:rPr>
        </w:r>
        <w:r>
          <w:rPr>
            <w:noProof/>
            <w:webHidden/>
          </w:rPr>
          <w:fldChar w:fldCharType="separate"/>
        </w:r>
        <w:r w:rsidR="00B56736">
          <w:rPr>
            <w:noProof/>
            <w:webHidden/>
          </w:rPr>
          <w:t>15</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49" w:history="1">
        <w:r w:rsidR="00B56736" w:rsidRPr="00CD5F5E">
          <w:rPr>
            <w:rStyle w:val="a8"/>
            <w:rFonts w:asciiTheme="majorEastAsia" w:hAnsiTheme="majorEastAsia"/>
            <w:noProof/>
          </w:rPr>
          <w:t>1.2.3.1</w:t>
        </w:r>
        <w:r w:rsidR="00B56736" w:rsidRPr="00CD5F5E">
          <w:rPr>
            <w:rStyle w:val="a8"/>
            <w:rFonts w:asciiTheme="majorEastAsia" w:hAnsiTheme="majorEastAsia" w:hint="eastAsia"/>
            <w:noProof/>
          </w:rPr>
          <w:t>理论意义</w:t>
        </w:r>
        <w:r w:rsidR="00B56736">
          <w:rPr>
            <w:noProof/>
            <w:webHidden/>
          </w:rPr>
          <w:tab/>
        </w:r>
        <w:r>
          <w:rPr>
            <w:noProof/>
            <w:webHidden/>
          </w:rPr>
          <w:fldChar w:fldCharType="begin"/>
        </w:r>
        <w:r w:rsidR="00B56736">
          <w:rPr>
            <w:noProof/>
            <w:webHidden/>
          </w:rPr>
          <w:instrText xml:space="preserve"> PAGEREF _Toc321838949 \h </w:instrText>
        </w:r>
        <w:r>
          <w:rPr>
            <w:noProof/>
            <w:webHidden/>
          </w:rPr>
        </w:r>
        <w:r>
          <w:rPr>
            <w:noProof/>
            <w:webHidden/>
          </w:rPr>
          <w:fldChar w:fldCharType="separate"/>
        </w:r>
        <w:r w:rsidR="00B56736">
          <w:rPr>
            <w:noProof/>
            <w:webHidden/>
          </w:rPr>
          <w:t>15</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50" w:history="1">
        <w:r w:rsidR="00B56736" w:rsidRPr="00CD5F5E">
          <w:rPr>
            <w:rStyle w:val="a8"/>
            <w:rFonts w:asciiTheme="majorEastAsia" w:hAnsiTheme="majorEastAsia"/>
            <w:noProof/>
          </w:rPr>
          <w:t>1.2.3.2</w:t>
        </w:r>
        <w:r w:rsidR="00B56736" w:rsidRPr="00CD5F5E">
          <w:rPr>
            <w:rStyle w:val="a8"/>
            <w:rFonts w:asciiTheme="majorEastAsia" w:hAnsiTheme="majorEastAsia" w:hint="eastAsia"/>
            <w:noProof/>
          </w:rPr>
          <w:t>实践价值</w:t>
        </w:r>
        <w:r w:rsidR="00B56736">
          <w:rPr>
            <w:noProof/>
            <w:webHidden/>
          </w:rPr>
          <w:tab/>
        </w:r>
        <w:r>
          <w:rPr>
            <w:noProof/>
            <w:webHidden/>
          </w:rPr>
          <w:fldChar w:fldCharType="begin"/>
        </w:r>
        <w:r w:rsidR="00B56736">
          <w:rPr>
            <w:noProof/>
            <w:webHidden/>
          </w:rPr>
          <w:instrText xml:space="preserve"> PAGEREF _Toc321838950 \h </w:instrText>
        </w:r>
        <w:r>
          <w:rPr>
            <w:noProof/>
            <w:webHidden/>
          </w:rPr>
        </w:r>
        <w:r>
          <w:rPr>
            <w:noProof/>
            <w:webHidden/>
          </w:rPr>
          <w:fldChar w:fldCharType="separate"/>
        </w:r>
        <w:r w:rsidR="00B56736">
          <w:rPr>
            <w:noProof/>
            <w:webHidden/>
          </w:rPr>
          <w:t>15</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51" w:history="1">
        <w:r w:rsidR="00B56736" w:rsidRPr="00CD5F5E">
          <w:rPr>
            <w:rStyle w:val="a8"/>
            <w:noProof/>
          </w:rPr>
          <w:t>1.3</w:t>
        </w:r>
        <w:r w:rsidR="00B56736" w:rsidRPr="00CD5F5E">
          <w:rPr>
            <w:rStyle w:val="a8"/>
            <w:rFonts w:hint="eastAsia"/>
            <w:noProof/>
          </w:rPr>
          <w:t>研究内容、过程与研究方法</w:t>
        </w:r>
        <w:r w:rsidR="00B56736">
          <w:rPr>
            <w:noProof/>
            <w:webHidden/>
          </w:rPr>
          <w:tab/>
        </w:r>
        <w:r>
          <w:rPr>
            <w:noProof/>
            <w:webHidden/>
          </w:rPr>
          <w:fldChar w:fldCharType="begin"/>
        </w:r>
        <w:r w:rsidR="00B56736">
          <w:rPr>
            <w:noProof/>
            <w:webHidden/>
          </w:rPr>
          <w:instrText xml:space="preserve"> PAGEREF _Toc321838951 \h </w:instrText>
        </w:r>
        <w:r>
          <w:rPr>
            <w:noProof/>
            <w:webHidden/>
          </w:rPr>
        </w:r>
        <w:r>
          <w:rPr>
            <w:noProof/>
            <w:webHidden/>
          </w:rPr>
          <w:fldChar w:fldCharType="separate"/>
        </w:r>
        <w:r w:rsidR="00B56736">
          <w:rPr>
            <w:noProof/>
            <w:webHidden/>
          </w:rPr>
          <w:t>16</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52" w:history="1">
        <w:r w:rsidR="00B56736" w:rsidRPr="00CD5F5E">
          <w:rPr>
            <w:rStyle w:val="a8"/>
            <w:noProof/>
          </w:rPr>
          <w:t xml:space="preserve">1.3.1 </w:t>
        </w:r>
        <w:r w:rsidR="00B56736" w:rsidRPr="00CD5F5E">
          <w:rPr>
            <w:rStyle w:val="a8"/>
            <w:rFonts w:hint="eastAsia"/>
            <w:noProof/>
          </w:rPr>
          <w:t>研究内容与过程</w:t>
        </w:r>
        <w:r w:rsidR="00B56736">
          <w:rPr>
            <w:noProof/>
            <w:webHidden/>
          </w:rPr>
          <w:tab/>
        </w:r>
        <w:r>
          <w:rPr>
            <w:noProof/>
            <w:webHidden/>
          </w:rPr>
          <w:fldChar w:fldCharType="begin"/>
        </w:r>
        <w:r w:rsidR="00B56736">
          <w:rPr>
            <w:noProof/>
            <w:webHidden/>
          </w:rPr>
          <w:instrText xml:space="preserve"> PAGEREF _Toc321838952 \h </w:instrText>
        </w:r>
        <w:r>
          <w:rPr>
            <w:noProof/>
            <w:webHidden/>
          </w:rPr>
        </w:r>
        <w:r>
          <w:rPr>
            <w:noProof/>
            <w:webHidden/>
          </w:rPr>
          <w:fldChar w:fldCharType="separate"/>
        </w:r>
        <w:r w:rsidR="00B56736">
          <w:rPr>
            <w:noProof/>
            <w:webHidden/>
          </w:rPr>
          <w:t>16</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53" w:history="1">
        <w:r w:rsidR="00B56736" w:rsidRPr="00CD5F5E">
          <w:rPr>
            <w:rStyle w:val="a8"/>
            <w:noProof/>
          </w:rPr>
          <w:t xml:space="preserve">1.3.2 </w:t>
        </w:r>
        <w:r w:rsidR="00B56736" w:rsidRPr="00CD5F5E">
          <w:rPr>
            <w:rStyle w:val="a8"/>
            <w:rFonts w:hint="eastAsia"/>
            <w:noProof/>
          </w:rPr>
          <w:t>研究方法</w:t>
        </w:r>
        <w:r w:rsidR="00B56736">
          <w:rPr>
            <w:noProof/>
            <w:webHidden/>
          </w:rPr>
          <w:tab/>
        </w:r>
        <w:r>
          <w:rPr>
            <w:noProof/>
            <w:webHidden/>
          </w:rPr>
          <w:fldChar w:fldCharType="begin"/>
        </w:r>
        <w:r w:rsidR="00B56736">
          <w:rPr>
            <w:noProof/>
            <w:webHidden/>
          </w:rPr>
          <w:instrText xml:space="preserve"> PAGEREF _Toc321838953 \h </w:instrText>
        </w:r>
        <w:r>
          <w:rPr>
            <w:noProof/>
            <w:webHidden/>
          </w:rPr>
        </w:r>
        <w:r>
          <w:rPr>
            <w:noProof/>
            <w:webHidden/>
          </w:rPr>
          <w:fldChar w:fldCharType="separate"/>
        </w:r>
        <w:r w:rsidR="00B56736">
          <w:rPr>
            <w:noProof/>
            <w:webHidden/>
          </w:rPr>
          <w:t>16</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54" w:history="1">
        <w:r w:rsidR="00B56736" w:rsidRPr="00CD5F5E">
          <w:rPr>
            <w:rStyle w:val="a8"/>
            <w:noProof/>
          </w:rPr>
          <w:t>1.3.2.1</w:t>
        </w:r>
        <w:r w:rsidR="00B56736" w:rsidRPr="00CD5F5E">
          <w:rPr>
            <w:rStyle w:val="a8"/>
            <w:rFonts w:hint="eastAsia"/>
            <w:noProof/>
          </w:rPr>
          <w:t>行动研究</w:t>
        </w:r>
        <w:r w:rsidR="00B56736">
          <w:rPr>
            <w:noProof/>
            <w:webHidden/>
          </w:rPr>
          <w:tab/>
        </w:r>
        <w:r>
          <w:rPr>
            <w:noProof/>
            <w:webHidden/>
          </w:rPr>
          <w:fldChar w:fldCharType="begin"/>
        </w:r>
        <w:r w:rsidR="00B56736">
          <w:rPr>
            <w:noProof/>
            <w:webHidden/>
          </w:rPr>
          <w:instrText xml:space="preserve"> PAGEREF _Toc321838954 \h </w:instrText>
        </w:r>
        <w:r>
          <w:rPr>
            <w:noProof/>
            <w:webHidden/>
          </w:rPr>
        </w:r>
        <w:r>
          <w:rPr>
            <w:noProof/>
            <w:webHidden/>
          </w:rPr>
          <w:fldChar w:fldCharType="separate"/>
        </w:r>
        <w:r w:rsidR="00B56736">
          <w:rPr>
            <w:noProof/>
            <w:webHidden/>
          </w:rPr>
          <w:t>16</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55" w:history="1">
        <w:r w:rsidR="00B56736" w:rsidRPr="00CD5F5E">
          <w:rPr>
            <w:rStyle w:val="a8"/>
            <w:noProof/>
          </w:rPr>
          <w:t xml:space="preserve">1.3.2.2 </w:t>
        </w:r>
        <w:r w:rsidR="00B56736" w:rsidRPr="00CD5F5E">
          <w:rPr>
            <w:rStyle w:val="a8"/>
            <w:rFonts w:hint="eastAsia"/>
            <w:noProof/>
          </w:rPr>
          <w:t>研究方法</w:t>
        </w:r>
        <w:r w:rsidR="00B56736">
          <w:rPr>
            <w:noProof/>
            <w:webHidden/>
          </w:rPr>
          <w:tab/>
        </w:r>
        <w:r>
          <w:rPr>
            <w:noProof/>
            <w:webHidden/>
          </w:rPr>
          <w:fldChar w:fldCharType="begin"/>
        </w:r>
        <w:r w:rsidR="00B56736">
          <w:rPr>
            <w:noProof/>
            <w:webHidden/>
          </w:rPr>
          <w:instrText xml:space="preserve"> PAGEREF _Toc321838955 \h </w:instrText>
        </w:r>
        <w:r>
          <w:rPr>
            <w:noProof/>
            <w:webHidden/>
          </w:rPr>
        </w:r>
        <w:r>
          <w:rPr>
            <w:noProof/>
            <w:webHidden/>
          </w:rPr>
          <w:fldChar w:fldCharType="separate"/>
        </w:r>
        <w:r w:rsidR="00B56736">
          <w:rPr>
            <w:noProof/>
            <w:webHidden/>
          </w:rPr>
          <w:t>17</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56" w:history="1">
        <w:r w:rsidR="00B56736" w:rsidRPr="00CD5F5E">
          <w:rPr>
            <w:rStyle w:val="a8"/>
            <w:noProof/>
          </w:rPr>
          <w:t>1.4</w:t>
        </w:r>
        <w:r w:rsidR="00B56736" w:rsidRPr="00CD5F5E">
          <w:rPr>
            <w:rStyle w:val="a8"/>
            <w:rFonts w:hint="eastAsia"/>
            <w:noProof/>
          </w:rPr>
          <w:t>文献综述</w:t>
        </w:r>
        <w:r w:rsidR="00B56736">
          <w:rPr>
            <w:noProof/>
            <w:webHidden/>
          </w:rPr>
          <w:tab/>
        </w:r>
        <w:r>
          <w:rPr>
            <w:noProof/>
            <w:webHidden/>
          </w:rPr>
          <w:fldChar w:fldCharType="begin"/>
        </w:r>
        <w:r w:rsidR="00B56736">
          <w:rPr>
            <w:noProof/>
            <w:webHidden/>
          </w:rPr>
          <w:instrText xml:space="preserve"> PAGEREF _Toc321838956 \h </w:instrText>
        </w:r>
        <w:r>
          <w:rPr>
            <w:noProof/>
            <w:webHidden/>
          </w:rPr>
        </w:r>
        <w:r>
          <w:rPr>
            <w:noProof/>
            <w:webHidden/>
          </w:rPr>
          <w:fldChar w:fldCharType="separate"/>
        </w:r>
        <w:r w:rsidR="00B56736">
          <w:rPr>
            <w:noProof/>
            <w:webHidden/>
          </w:rPr>
          <w:t>18</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57" w:history="1">
        <w:r w:rsidR="00B56736" w:rsidRPr="00CD5F5E">
          <w:rPr>
            <w:rStyle w:val="a8"/>
            <w:noProof/>
          </w:rPr>
          <w:t xml:space="preserve">1.4.1 </w:t>
        </w:r>
        <w:r w:rsidR="00B56736" w:rsidRPr="00CD5F5E">
          <w:rPr>
            <w:rStyle w:val="a8"/>
            <w:rFonts w:hint="eastAsia"/>
            <w:noProof/>
          </w:rPr>
          <w:t>国内研究现状</w:t>
        </w:r>
        <w:r w:rsidR="00B56736">
          <w:rPr>
            <w:noProof/>
            <w:webHidden/>
          </w:rPr>
          <w:tab/>
        </w:r>
        <w:r>
          <w:rPr>
            <w:noProof/>
            <w:webHidden/>
          </w:rPr>
          <w:fldChar w:fldCharType="begin"/>
        </w:r>
        <w:r w:rsidR="00B56736">
          <w:rPr>
            <w:noProof/>
            <w:webHidden/>
          </w:rPr>
          <w:instrText xml:space="preserve"> PAGEREF _Toc321838957 \h </w:instrText>
        </w:r>
        <w:r>
          <w:rPr>
            <w:noProof/>
            <w:webHidden/>
          </w:rPr>
        </w:r>
        <w:r>
          <w:rPr>
            <w:noProof/>
            <w:webHidden/>
          </w:rPr>
          <w:fldChar w:fldCharType="separate"/>
        </w:r>
        <w:r w:rsidR="00B56736">
          <w:rPr>
            <w:noProof/>
            <w:webHidden/>
          </w:rPr>
          <w:t>18</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58" w:history="1">
        <w:r w:rsidR="00B56736" w:rsidRPr="00CD5F5E">
          <w:rPr>
            <w:rStyle w:val="a8"/>
            <w:noProof/>
          </w:rPr>
          <w:t>1.4.1.2</w:t>
        </w:r>
        <w:r w:rsidR="00B56736" w:rsidRPr="00CD5F5E">
          <w:rPr>
            <w:rStyle w:val="a8"/>
            <w:rFonts w:hint="eastAsia"/>
            <w:noProof/>
          </w:rPr>
          <w:t>关于研究性学习课程的研究</w:t>
        </w:r>
        <w:r w:rsidR="00B56736">
          <w:rPr>
            <w:noProof/>
            <w:webHidden/>
          </w:rPr>
          <w:tab/>
        </w:r>
        <w:r>
          <w:rPr>
            <w:noProof/>
            <w:webHidden/>
          </w:rPr>
          <w:fldChar w:fldCharType="begin"/>
        </w:r>
        <w:r w:rsidR="00B56736">
          <w:rPr>
            <w:noProof/>
            <w:webHidden/>
          </w:rPr>
          <w:instrText xml:space="preserve"> PAGEREF _Toc321838958 \h </w:instrText>
        </w:r>
        <w:r>
          <w:rPr>
            <w:noProof/>
            <w:webHidden/>
          </w:rPr>
        </w:r>
        <w:r>
          <w:rPr>
            <w:noProof/>
            <w:webHidden/>
          </w:rPr>
          <w:fldChar w:fldCharType="separate"/>
        </w:r>
        <w:r w:rsidR="00B56736">
          <w:rPr>
            <w:noProof/>
            <w:webHidden/>
          </w:rPr>
          <w:t>20</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59" w:history="1">
        <w:r w:rsidR="00B56736" w:rsidRPr="00CD5F5E">
          <w:rPr>
            <w:rStyle w:val="a8"/>
            <w:noProof/>
          </w:rPr>
          <w:t>1.4.1.3</w:t>
        </w:r>
        <w:r w:rsidR="00B56736" w:rsidRPr="00CD5F5E">
          <w:rPr>
            <w:rStyle w:val="a8"/>
            <w:rFonts w:hint="eastAsia"/>
            <w:noProof/>
          </w:rPr>
          <w:t>关于研究性学习课程评价的研究</w:t>
        </w:r>
        <w:r w:rsidR="00B56736">
          <w:rPr>
            <w:noProof/>
            <w:webHidden/>
          </w:rPr>
          <w:tab/>
        </w:r>
        <w:r>
          <w:rPr>
            <w:noProof/>
            <w:webHidden/>
          </w:rPr>
          <w:fldChar w:fldCharType="begin"/>
        </w:r>
        <w:r w:rsidR="00B56736">
          <w:rPr>
            <w:noProof/>
            <w:webHidden/>
          </w:rPr>
          <w:instrText xml:space="preserve"> PAGEREF _Toc321838959 \h </w:instrText>
        </w:r>
        <w:r>
          <w:rPr>
            <w:noProof/>
            <w:webHidden/>
          </w:rPr>
        </w:r>
        <w:r>
          <w:rPr>
            <w:noProof/>
            <w:webHidden/>
          </w:rPr>
          <w:fldChar w:fldCharType="separate"/>
        </w:r>
        <w:r w:rsidR="00B56736">
          <w:rPr>
            <w:noProof/>
            <w:webHidden/>
          </w:rPr>
          <w:t>20</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60" w:history="1">
        <w:r w:rsidR="00B56736" w:rsidRPr="00CD5F5E">
          <w:rPr>
            <w:rStyle w:val="a8"/>
            <w:noProof/>
          </w:rPr>
          <w:t xml:space="preserve">1.4.2 </w:t>
        </w:r>
        <w:r w:rsidR="00B56736" w:rsidRPr="00CD5F5E">
          <w:rPr>
            <w:rStyle w:val="a8"/>
            <w:rFonts w:hint="eastAsia"/>
            <w:noProof/>
          </w:rPr>
          <w:t>国外研究现状</w:t>
        </w:r>
        <w:r w:rsidR="00B56736">
          <w:rPr>
            <w:noProof/>
            <w:webHidden/>
          </w:rPr>
          <w:tab/>
        </w:r>
        <w:r>
          <w:rPr>
            <w:noProof/>
            <w:webHidden/>
          </w:rPr>
          <w:fldChar w:fldCharType="begin"/>
        </w:r>
        <w:r w:rsidR="00B56736">
          <w:rPr>
            <w:noProof/>
            <w:webHidden/>
          </w:rPr>
          <w:instrText xml:space="preserve"> PAGEREF _Toc321838960 \h </w:instrText>
        </w:r>
        <w:r>
          <w:rPr>
            <w:noProof/>
            <w:webHidden/>
          </w:rPr>
        </w:r>
        <w:r>
          <w:rPr>
            <w:noProof/>
            <w:webHidden/>
          </w:rPr>
          <w:fldChar w:fldCharType="separate"/>
        </w:r>
        <w:r w:rsidR="00B56736">
          <w:rPr>
            <w:noProof/>
            <w:webHidden/>
          </w:rPr>
          <w:t>22</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61" w:history="1">
        <w:r w:rsidR="00B56736" w:rsidRPr="00CD5F5E">
          <w:rPr>
            <w:rStyle w:val="a8"/>
            <w:noProof/>
          </w:rPr>
          <w:t>1.4.2.1</w:t>
        </w:r>
        <w:r w:rsidR="00B56736" w:rsidRPr="00CD5F5E">
          <w:rPr>
            <w:rStyle w:val="a8"/>
            <w:rFonts w:hint="eastAsia"/>
            <w:noProof/>
          </w:rPr>
          <w:t>研究性学习评价在各课程中的应用</w:t>
        </w:r>
        <w:r w:rsidR="00B56736">
          <w:rPr>
            <w:noProof/>
            <w:webHidden/>
          </w:rPr>
          <w:tab/>
        </w:r>
        <w:r>
          <w:rPr>
            <w:noProof/>
            <w:webHidden/>
          </w:rPr>
          <w:fldChar w:fldCharType="begin"/>
        </w:r>
        <w:r w:rsidR="00B56736">
          <w:rPr>
            <w:noProof/>
            <w:webHidden/>
          </w:rPr>
          <w:instrText xml:space="preserve"> PAGEREF _Toc321838961 \h </w:instrText>
        </w:r>
        <w:r>
          <w:rPr>
            <w:noProof/>
            <w:webHidden/>
          </w:rPr>
        </w:r>
        <w:r>
          <w:rPr>
            <w:noProof/>
            <w:webHidden/>
          </w:rPr>
          <w:fldChar w:fldCharType="separate"/>
        </w:r>
        <w:r w:rsidR="00B56736">
          <w:rPr>
            <w:noProof/>
            <w:webHidden/>
          </w:rPr>
          <w:t>23</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62" w:history="1">
        <w:r w:rsidR="00B56736" w:rsidRPr="00CD5F5E">
          <w:rPr>
            <w:rStyle w:val="a8"/>
            <w:noProof/>
          </w:rPr>
          <w:t>1.4.2.2</w:t>
        </w:r>
        <w:r w:rsidR="00B56736" w:rsidRPr="00CD5F5E">
          <w:rPr>
            <w:rStyle w:val="a8"/>
            <w:rFonts w:hint="eastAsia"/>
            <w:noProof/>
          </w:rPr>
          <w:t>研究性学习中的自评与互评</w:t>
        </w:r>
        <w:r w:rsidR="00B56736">
          <w:rPr>
            <w:noProof/>
            <w:webHidden/>
          </w:rPr>
          <w:tab/>
        </w:r>
        <w:r>
          <w:rPr>
            <w:noProof/>
            <w:webHidden/>
          </w:rPr>
          <w:fldChar w:fldCharType="begin"/>
        </w:r>
        <w:r w:rsidR="00B56736">
          <w:rPr>
            <w:noProof/>
            <w:webHidden/>
          </w:rPr>
          <w:instrText xml:space="preserve"> PAGEREF _Toc321838962 \h </w:instrText>
        </w:r>
        <w:r>
          <w:rPr>
            <w:noProof/>
            <w:webHidden/>
          </w:rPr>
        </w:r>
        <w:r>
          <w:rPr>
            <w:noProof/>
            <w:webHidden/>
          </w:rPr>
          <w:fldChar w:fldCharType="separate"/>
        </w:r>
        <w:r w:rsidR="00B56736">
          <w:rPr>
            <w:noProof/>
            <w:webHidden/>
          </w:rPr>
          <w:t>24</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63" w:history="1">
        <w:r w:rsidR="00B56736" w:rsidRPr="00CD5F5E">
          <w:rPr>
            <w:rStyle w:val="a8"/>
            <w:noProof/>
          </w:rPr>
          <w:t>1.4.2.3</w:t>
        </w:r>
        <w:r w:rsidR="00B56736" w:rsidRPr="00CD5F5E">
          <w:rPr>
            <w:rStyle w:val="a8"/>
            <w:rFonts w:hint="eastAsia"/>
            <w:noProof/>
          </w:rPr>
          <w:t>网络环境下的研究性学习评价</w:t>
        </w:r>
        <w:r w:rsidR="00B56736">
          <w:rPr>
            <w:noProof/>
            <w:webHidden/>
          </w:rPr>
          <w:tab/>
        </w:r>
        <w:r>
          <w:rPr>
            <w:noProof/>
            <w:webHidden/>
          </w:rPr>
          <w:fldChar w:fldCharType="begin"/>
        </w:r>
        <w:r w:rsidR="00B56736">
          <w:rPr>
            <w:noProof/>
            <w:webHidden/>
          </w:rPr>
          <w:instrText xml:space="preserve"> PAGEREF _Toc321838963 \h </w:instrText>
        </w:r>
        <w:r>
          <w:rPr>
            <w:noProof/>
            <w:webHidden/>
          </w:rPr>
        </w:r>
        <w:r>
          <w:rPr>
            <w:noProof/>
            <w:webHidden/>
          </w:rPr>
          <w:fldChar w:fldCharType="separate"/>
        </w:r>
        <w:r w:rsidR="00B56736">
          <w:rPr>
            <w:noProof/>
            <w:webHidden/>
          </w:rPr>
          <w:t>25</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64" w:history="1">
        <w:r w:rsidR="00B56736" w:rsidRPr="00CD5F5E">
          <w:rPr>
            <w:rStyle w:val="a8"/>
            <w:noProof/>
          </w:rPr>
          <w:t>1.4.2.4</w:t>
        </w:r>
        <w:r w:rsidR="00B56736" w:rsidRPr="00CD5F5E">
          <w:rPr>
            <w:rStyle w:val="a8"/>
            <w:rFonts w:hint="eastAsia"/>
            <w:noProof/>
          </w:rPr>
          <w:t>研究性学习评价应用基本原则</w:t>
        </w:r>
        <w:r w:rsidR="00B56736">
          <w:rPr>
            <w:noProof/>
            <w:webHidden/>
          </w:rPr>
          <w:tab/>
        </w:r>
        <w:r>
          <w:rPr>
            <w:noProof/>
            <w:webHidden/>
          </w:rPr>
          <w:fldChar w:fldCharType="begin"/>
        </w:r>
        <w:r w:rsidR="00B56736">
          <w:rPr>
            <w:noProof/>
            <w:webHidden/>
          </w:rPr>
          <w:instrText xml:space="preserve"> PAGEREF _Toc321838964 \h </w:instrText>
        </w:r>
        <w:r>
          <w:rPr>
            <w:noProof/>
            <w:webHidden/>
          </w:rPr>
        </w:r>
        <w:r>
          <w:rPr>
            <w:noProof/>
            <w:webHidden/>
          </w:rPr>
          <w:fldChar w:fldCharType="separate"/>
        </w:r>
        <w:r w:rsidR="00B56736">
          <w:rPr>
            <w:noProof/>
            <w:webHidden/>
          </w:rPr>
          <w:t>26</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65" w:history="1">
        <w:r w:rsidR="00B56736" w:rsidRPr="00CD5F5E">
          <w:rPr>
            <w:rStyle w:val="a8"/>
            <w:noProof/>
          </w:rPr>
          <w:t>1.4.2.5</w:t>
        </w:r>
        <w:r w:rsidR="00B56736" w:rsidRPr="00CD5F5E">
          <w:rPr>
            <w:rStyle w:val="a8"/>
            <w:rFonts w:hint="eastAsia"/>
            <w:noProof/>
          </w:rPr>
          <w:t>研究性学习评价与辅导老师</w:t>
        </w:r>
        <w:r w:rsidR="00B56736">
          <w:rPr>
            <w:noProof/>
            <w:webHidden/>
          </w:rPr>
          <w:tab/>
        </w:r>
        <w:r>
          <w:rPr>
            <w:noProof/>
            <w:webHidden/>
          </w:rPr>
          <w:fldChar w:fldCharType="begin"/>
        </w:r>
        <w:r w:rsidR="00B56736">
          <w:rPr>
            <w:noProof/>
            <w:webHidden/>
          </w:rPr>
          <w:instrText xml:space="preserve"> PAGEREF _Toc321838965 \h </w:instrText>
        </w:r>
        <w:r>
          <w:rPr>
            <w:noProof/>
            <w:webHidden/>
          </w:rPr>
        </w:r>
        <w:r>
          <w:rPr>
            <w:noProof/>
            <w:webHidden/>
          </w:rPr>
          <w:fldChar w:fldCharType="separate"/>
        </w:r>
        <w:r w:rsidR="00B56736">
          <w:rPr>
            <w:noProof/>
            <w:webHidden/>
          </w:rPr>
          <w:t>26</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66" w:history="1">
        <w:r w:rsidR="00B56736" w:rsidRPr="00CD5F5E">
          <w:rPr>
            <w:rStyle w:val="a8"/>
            <w:noProof/>
          </w:rPr>
          <w:t>1.4.2.6</w:t>
        </w:r>
        <w:r w:rsidR="00B56736" w:rsidRPr="00CD5F5E">
          <w:rPr>
            <w:rStyle w:val="a8"/>
            <w:rFonts w:hint="eastAsia"/>
            <w:noProof/>
          </w:rPr>
          <w:t>研究性学习评价的其他研究</w:t>
        </w:r>
        <w:r w:rsidR="00B56736">
          <w:rPr>
            <w:noProof/>
            <w:webHidden/>
          </w:rPr>
          <w:tab/>
        </w:r>
        <w:r>
          <w:rPr>
            <w:noProof/>
            <w:webHidden/>
          </w:rPr>
          <w:fldChar w:fldCharType="begin"/>
        </w:r>
        <w:r w:rsidR="00B56736">
          <w:rPr>
            <w:noProof/>
            <w:webHidden/>
          </w:rPr>
          <w:instrText xml:space="preserve"> PAGEREF _Toc321838966 \h </w:instrText>
        </w:r>
        <w:r>
          <w:rPr>
            <w:noProof/>
            <w:webHidden/>
          </w:rPr>
        </w:r>
        <w:r>
          <w:rPr>
            <w:noProof/>
            <w:webHidden/>
          </w:rPr>
          <w:fldChar w:fldCharType="separate"/>
        </w:r>
        <w:r w:rsidR="00B56736">
          <w:rPr>
            <w:noProof/>
            <w:webHidden/>
          </w:rPr>
          <w:t>27</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8967" w:history="1">
        <w:r w:rsidR="00B56736" w:rsidRPr="00CD5F5E">
          <w:rPr>
            <w:rStyle w:val="a8"/>
            <w:rFonts w:hint="eastAsia"/>
            <w:noProof/>
          </w:rPr>
          <w:t>第二章</w:t>
        </w:r>
        <w:r w:rsidR="00B56736" w:rsidRPr="00CD5F5E">
          <w:rPr>
            <w:rStyle w:val="a8"/>
            <w:noProof/>
          </w:rPr>
          <w:t xml:space="preserve"> </w:t>
        </w:r>
        <w:r w:rsidR="00B56736" w:rsidRPr="00CD5F5E">
          <w:rPr>
            <w:rStyle w:val="a8"/>
            <w:rFonts w:hint="eastAsia"/>
            <w:noProof/>
          </w:rPr>
          <w:t>研究理论基础及相关概念</w:t>
        </w:r>
        <w:r w:rsidR="00B56736">
          <w:rPr>
            <w:noProof/>
            <w:webHidden/>
          </w:rPr>
          <w:tab/>
        </w:r>
        <w:r>
          <w:rPr>
            <w:noProof/>
            <w:webHidden/>
          </w:rPr>
          <w:fldChar w:fldCharType="begin"/>
        </w:r>
        <w:r w:rsidR="00B56736">
          <w:rPr>
            <w:noProof/>
            <w:webHidden/>
          </w:rPr>
          <w:instrText xml:space="preserve"> PAGEREF _Toc321838967 \h </w:instrText>
        </w:r>
        <w:r>
          <w:rPr>
            <w:noProof/>
            <w:webHidden/>
          </w:rPr>
        </w:r>
        <w:r>
          <w:rPr>
            <w:noProof/>
            <w:webHidden/>
          </w:rPr>
          <w:fldChar w:fldCharType="separate"/>
        </w:r>
        <w:r w:rsidR="00B56736">
          <w:rPr>
            <w:noProof/>
            <w:webHidden/>
          </w:rPr>
          <w:t>28</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68" w:history="1">
        <w:r w:rsidR="00B56736" w:rsidRPr="00CD5F5E">
          <w:rPr>
            <w:rStyle w:val="a8"/>
            <w:noProof/>
          </w:rPr>
          <w:t>2.1</w:t>
        </w:r>
        <w:r w:rsidR="00B56736" w:rsidRPr="00CD5F5E">
          <w:rPr>
            <w:rStyle w:val="a8"/>
            <w:rFonts w:hint="eastAsia"/>
            <w:noProof/>
          </w:rPr>
          <w:t>理论基础</w:t>
        </w:r>
        <w:r w:rsidR="00B56736">
          <w:rPr>
            <w:noProof/>
            <w:webHidden/>
          </w:rPr>
          <w:tab/>
        </w:r>
        <w:r>
          <w:rPr>
            <w:noProof/>
            <w:webHidden/>
          </w:rPr>
          <w:fldChar w:fldCharType="begin"/>
        </w:r>
        <w:r w:rsidR="00B56736">
          <w:rPr>
            <w:noProof/>
            <w:webHidden/>
          </w:rPr>
          <w:instrText xml:space="preserve"> PAGEREF _Toc321838968 \h </w:instrText>
        </w:r>
        <w:r>
          <w:rPr>
            <w:noProof/>
            <w:webHidden/>
          </w:rPr>
        </w:r>
        <w:r>
          <w:rPr>
            <w:noProof/>
            <w:webHidden/>
          </w:rPr>
          <w:fldChar w:fldCharType="separate"/>
        </w:r>
        <w:r w:rsidR="00B56736">
          <w:rPr>
            <w:noProof/>
            <w:webHidden/>
          </w:rPr>
          <w:t>28</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69" w:history="1">
        <w:r w:rsidR="00B56736" w:rsidRPr="00CD5F5E">
          <w:rPr>
            <w:rStyle w:val="a8"/>
            <w:noProof/>
          </w:rPr>
          <w:t>2.1.1</w:t>
        </w:r>
        <w:r w:rsidR="00B56736" w:rsidRPr="00CD5F5E">
          <w:rPr>
            <w:rStyle w:val="a8"/>
            <w:rFonts w:hint="eastAsia"/>
            <w:noProof/>
          </w:rPr>
          <w:t>建构主义</w:t>
        </w:r>
        <w:r w:rsidR="00B56736">
          <w:rPr>
            <w:noProof/>
            <w:webHidden/>
          </w:rPr>
          <w:tab/>
        </w:r>
        <w:r>
          <w:rPr>
            <w:noProof/>
            <w:webHidden/>
          </w:rPr>
          <w:fldChar w:fldCharType="begin"/>
        </w:r>
        <w:r w:rsidR="00B56736">
          <w:rPr>
            <w:noProof/>
            <w:webHidden/>
          </w:rPr>
          <w:instrText xml:space="preserve"> PAGEREF _Toc321838969 \h </w:instrText>
        </w:r>
        <w:r>
          <w:rPr>
            <w:noProof/>
            <w:webHidden/>
          </w:rPr>
        </w:r>
        <w:r>
          <w:rPr>
            <w:noProof/>
            <w:webHidden/>
          </w:rPr>
          <w:fldChar w:fldCharType="separate"/>
        </w:r>
        <w:r w:rsidR="00B56736">
          <w:rPr>
            <w:noProof/>
            <w:webHidden/>
          </w:rPr>
          <w:t>28</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70" w:history="1">
        <w:r w:rsidR="00B56736" w:rsidRPr="00CD5F5E">
          <w:rPr>
            <w:rStyle w:val="a8"/>
            <w:noProof/>
          </w:rPr>
          <w:t>2.1.2</w:t>
        </w:r>
        <w:r w:rsidR="00B56736" w:rsidRPr="00CD5F5E">
          <w:rPr>
            <w:rStyle w:val="a8"/>
            <w:rFonts w:hint="eastAsia"/>
            <w:noProof/>
          </w:rPr>
          <w:t>多元智能理论</w:t>
        </w:r>
        <w:r w:rsidR="00B56736">
          <w:rPr>
            <w:noProof/>
            <w:webHidden/>
          </w:rPr>
          <w:tab/>
        </w:r>
        <w:r>
          <w:rPr>
            <w:noProof/>
            <w:webHidden/>
          </w:rPr>
          <w:fldChar w:fldCharType="begin"/>
        </w:r>
        <w:r w:rsidR="00B56736">
          <w:rPr>
            <w:noProof/>
            <w:webHidden/>
          </w:rPr>
          <w:instrText xml:space="preserve"> PAGEREF _Toc321838970 \h </w:instrText>
        </w:r>
        <w:r>
          <w:rPr>
            <w:noProof/>
            <w:webHidden/>
          </w:rPr>
        </w:r>
        <w:r>
          <w:rPr>
            <w:noProof/>
            <w:webHidden/>
          </w:rPr>
          <w:fldChar w:fldCharType="separate"/>
        </w:r>
        <w:r w:rsidR="00B56736">
          <w:rPr>
            <w:noProof/>
            <w:webHidden/>
          </w:rPr>
          <w:t>30</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71" w:history="1">
        <w:r w:rsidR="00B56736" w:rsidRPr="00CD5F5E">
          <w:rPr>
            <w:rStyle w:val="a8"/>
            <w:noProof/>
          </w:rPr>
          <w:t>2.1.3</w:t>
        </w:r>
        <w:r w:rsidR="00B56736" w:rsidRPr="00CD5F5E">
          <w:rPr>
            <w:rStyle w:val="a8"/>
            <w:rFonts w:hint="eastAsia"/>
            <w:noProof/>
          </w:rPr>
          <w:t>人本主义</w:t>
        </w:r>
        <w:r w:rsidR="00B56736">
          <w:rPr>
            <w:noProof/>
            <w:webHidden/>
          </w:rPr>
          <w:tab/>
        </w:r>
        <w:r>
          <w:rPr>
            <w:noProof/>
            <w:webHidden/>
          </w:rPr>
          <w:fldChar w:fldCharType="begin"/>
        </w:r>
        <w:r w:rsidR="00B56736">
          <w:rPr>
            <w:noProof/>
            <w:webHidden/>
          </w:rPr>
          <w:instrText xml:space="preserve"> PAGEREF _Toc321838971 \h </w:instrText>
        </w:r>
        <w:r>
          <w:rPr>
            <w:noProof/>
            <w:webHidden/>
          </w:rPr>
        </w:r>
        <w:r>
          <w:rPr>
            <w:noProof/>
            <w:webHidden/>
          </w:rPr>
          <w:fldChar w:fldCharType="separate"/>
        </w:r>
        <w:r w:rsidR="00B56736">
          <w:rPr>
            <w:noProof/>
            <w:webHidden/>
          </w:rPr>
          <w:t>30</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72" w:history="1">
        <w:r w:rsidR="00B56736" w:rsidRPr="00CD5F5E">
          <w:rPr>
            <w:rStyle w:val="a8"/>
            <w:noProof/>
          </w:rPr>
          <w:t>2.2</w:t>
        </w:r>
        <w:r w:rsidR="00B56736" w:rsidRPr="00CD5F5E">
          <w:rPr>
            <w:rStyle w:val="a8"/>
            <w:rFonts w:hint="eastAsia"/>
            <w:noProof/>
          </w:rPr>
          <w:t>相关概念</w:t>
        </w:r>
        <w:r w:rsidR="00B56736">
          <w:rPr>
            <w:noProof/>
            <w:webHidden/>
          </w:rPr>
          <w:tab/>
        </w:r>
        <w:r>
          <w:rPr>
            <w:noProof/>
            <w:webHidden/>
          </w:rPr>
          <w:fldChar w:fldCharType="begin"/>
        </w:r>
        <w:r w:rsidR="00B56736">
          <w:rPr>
            <w:noProof/>
            <w:webHidden/>
          </w:rPr>
          <w:instrText xml:space="preserve"> PAGEREF _Toc321838972 \h </w:instrText>
        </w:r>
        <w:r>
          <w:rPr>
            <w:noProof/>
            <w:webHidden/>
          </w:rPr>
        </w:r>
        <w:r>
          <w:rPr>
            <w:noProof/>
            <w:webHidden/>
          </w:rPr>
          <w:fldChar w:fldCharType="separate"/>
        </w:r>
        <w:r w:rsidR="00B56736">
          <w:rPr>
            <w:noProof/>
            <w:webHidden/>
          </w:rPr>
          <w:t>31</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73" w:history="1">
        <w:r w:rsidR="00B56736" w:rsidRPr="00CD5F5E">
          <w:rPr>
            <w:rStyle w:val="a8"/>
            <w:noProof/>
          </w:rPr>
          <w:t>2.2.1</w:t>
        </w:r>
        <w:r w:rsidR="00B56736" w:rsidRPr="00CD5F5E">
          <w:rPr>
            <w:rStyle w:val="a8"/>
            <w:rFonts w:hint="eastAsia"/>
            <w:noProof/>
          </w:rPr>
          <w:t>研究性学习课程</w:t>
        </w:r>
        <w:r w:rsidR="00B56736">
          <w:rPr>
            <w:noProof/>
            <w:webHidden/>
          </w:rPr>
          <w:tab/>
        </w:r>
        <w:r>
          <w:rPr>
            <w:noProof/>
            <w:webHidden/>
          </w:rPr>
          <w:fldChar w:fldCharType="begin"/>
        </w:r>
        <w:r w:rsidR="00B56736">
          <w:rPr>
            <w:noProof/>
            <w:webHidden/>
          </w:rPr>
          <w:instrText xml:space="preserve"> PAGEREF _Toc321838973 \h </w:instrText>
        </w:r>
        <w:r>
          <w:rPr>
            <w:noProof/>
            <w:webHidden/>
          </w:rPr>
        </w:r>
        <w:r>
          <w:rPr>
            <w:noProof/>
            <w:webHidden/>
          </w:rPr>
          <w:fldChar w:fldCharType="separate"/>
        </w:r>
        <w:r w:rsidR="00B56736">
          <w:rPr>
            <w:noProof/>
            <w:webHidden/>
          </w:rPr>
          <w:t>31</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74" w:history="1">
        <w:r w:rsidR="00B56736" w:rsidRPr="00CD5F5E">
          <w:rPr>
            <w:rStyle w:val="a8"/>
            <w:noProof/>
          </w:rPr>
          <w:t>2.2.1.1</w:t>
        </w:r>
        <w:r w:rsidR="00B56736" w:rsidRPr="00CD5F5E">
          <w:rPr>
            <w:rStyle w:val="a8"/>
            <w:rFonts w:hint="eastAsia"/>
            <w:noProof/>
          </w:rPr>
          <w:t>研究性学习课程定义</w:t>
        </w:r>
        <w:r w:rsidR="00B56736">
          <w:rPr>
            <w:noProof/>
            <w:webHidden/>
          </w:rPr>
          <w:tab/>
        </w:r>
        <w:r>
          <w:rPr>
            <w:noProof/>
            <w:webHidden/>
          </w:rPr>
          <w:fldChar w:fldCharType="begin"/>
        </w:r>
        <w:r w:rsidR="00B56736">
          <w:rPr>
            <w:noProof/>
            <w:webHidden/>
          </w:rPr>
          <w:instrText xml:space="preserve"> PAGEREF _Toc321838974 \h </w:instrText>
        </w:r>
        <w:r>
          <w:rPr>
            <w:noProof/>
            <w:webHidden/>
          </w:rPr>
        </w:r>
        <w:r>
          <w:rPr>
            <w:noProof/>
            <w:webHidden/>
          </w:rPr>
          <w:fldChar w:fldCharType="separate"/>
        </w:r>
        <w:r w:rsidR="00B56736">
          <w:rPr>
            <w:noProof/>
            <w:webHidden/>
          </w:rPr>
          <w:t>31</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75" w:history="1">
        <w:r w:rsidR="00B56736" w:rsidRPr="00CD5F5E">
          <w:rPr>
            <w:rStyle w:val="a8"/>
            <w:noProof/>
          </w:rPr>
          <w:t>2.2.1.2</w:t>
        </w:r>
        <w:r w:rsidR="00B56736" w:rsidRPr="00CD5F5E">
          <w:rPr>
            <w:rStyle w:val="a8"/>
            <w:rFonts w:hint="eastAsia"/>
            <w:noProof/>
          </w:rPr>
          <w:t>研究性学习课程特征</w:t>
        </w:r>
        <w:r w:rsidR="00B56736">
          <w:rPr>
            <w:noProof/>
            <w:webHidden/>
          </w:rPr>
          <w:tab/>
        </w:r>
        <w:r>
          <w:rPr>
            <w:noProof/>
            <w:webHidden/>
          </w:rPr>
          <w:fldChar w:fldCharType="begin"/>
        </w:r>
        <w:r w:rsidR="00B56736">
          <w:rPr>
            <w:noProof/>
            <w:webHidden/>
          </w:rPr>
          <w:instrText xml:space="preserve"> PAGEREF _Toc321838975 \h </w:instrText>
        </w:r>
        <w:r>
          <w:rPr>
            <w:noProof/>
            <w:webHidden/>
          </w:rPr>
        </w:r>
        <w:r>
          <w:rPr>
            <w:noProof/>
            <w:webHidden/>
          </w:rPr>
          <w:fldChar w:fldCharType="separate"/>
        </w:r>
        <w:r w:rsidR="00B56736">
          <w:rPr>
            <w:noProof/>
            <w:webHidden/>
          </w:rPr>
          <w:t>33</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76" w:history="1">
        <w:r w:rsidR="00B56736" w:rsidRPr="00CD5F5E">
          <w:rPr>
            <w:rStyle w:val="a8"/>
            <w:noProof/>
          </w:rPr>
          <w:t>2.2.1.3</w:t>
        </w:r>
        <w:r w:rsidR="00B56736" w:rsidRPr="00CD5F5E">
          <w:rPr>
            <w:rStyle w:val="a8"/>
            <w:rFonts w:hint="eastAsia"/>
            <w:noProof/>
          </w:rPr>
          <w:t>研究性学习课程过程规律</w:t>
        </w:r>
        <w:r w:rsidR="00B56736">
          <w:rPr>
            <w:noProof/>
            <w:webHidden/>
          </w:rPr>
          <w:tab/>
        </w:r>
        <w:r>
          <w:rPr>
            <w:noProof/>
            <w:webHidden/>
          </w:rPr>
          <w:fldChar w:fldCharType="begin"/>
        </w:r>
        <w:r w:rsidR="00B56736">
          <w:rPr>
            <w:noProof/>
            <w:webHidden/>
          </w:rPr>
          <w:instrText xml:space="preserve"> PAGEREF _Toc321838976 \h </w:instrText>
        </w:r>
        <w:r>
          <w:rPr>
            <w:noProof/>
            <w:webHidden/>
          </w:rPr>
        </w:r>
        <w:r>
          <w:rPr>
            <w:noProof/>
            <w:webHidden/>
          </w:rPr>
          <w:fldChar w:fldCharType="separate"/>
        </w:r>
        <w:r w:rsidR="00B56736">
          <w:rPr>
            <w:noProof/>
            <w:webHidden/>
          </w:rPr>
          <w:t>35</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77" w:history="1">
        <w:r w:rsidR="00B56736" w:rsidRPr="00CD5F5E">
          <w:rPr>
            <w:rStyle w:val="a8"/>
            <w:noProof/>
          </w:rPr>
          <w:t>2.2.2</w:t>
        </w:r>
        <w:r w:rsidR="00B56736" w:rsidRPr="00CD5F5E">
          <w:rPr>
            <w:rStyle w:val="a8"/>
            <w:rFonts w:hint="eastAsia"/>
            <w:noProof/>
          </w:rPr>
          <w:t>评价</w:t>
        </w:r>
        <w:r w:rsidR="00B56736">
          <w:rPr>
            <w:noProof/>
            <w:webHidden/>
          </w:rPr>
          <w:tab/>
        </w:r>
        <w:r>
          <w:rPr>
            <w:noProof/>
            <w:webHidden/>
          </w:rPr>
          <w:fldChar w:fldCharType="begin"/>
        </w:r>
        <w:r w:rsidR="00B56736">
          <w:rPr>
            <w:noProof/>
            <w:webHidden/>
          </w:rPr>
          <w:instrText xml:space="preserve"> PAGEREF _Toc321838977 \h </w:instrText>
        </w:r>
        <w:r>
          <w:rPr>
            <w:noProof/>
            <w:webHidden/>
          </w:rPr>
        </w:r>
        <w:r>
          <w:rPr>
            <w:noProof/>
            <w:webHidden/>
          </w:rPr>
          <w:fldChar w:fldCharType="separate"/>
        </w:r>
        <w:r w:rsidR="00B56736">
          <w:rPr>
            <w:noProof/>
            <w:webHidden/>
          </w:rPr>
          <w:t>36</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78" w:history="1">
        <w:r w:rsidR="00B56736" w:rsidRPr="00CD5F5E">
          <w:rPr>
            <w:rStyle w:val="a8"/>
            <w:noProof/>
          </w:rPr>
          <w:t>2.2.2.1</w:t>
        </w:r>
        <w:r w:rsidR="00B56736" w:rsidRPr="00CD5F5E">
          <w:rPr>
            <w:rStyle w:val="a8"/>
            <w:rFonts w:hint="eastAsia"/>
            <w:noProof/>
          </w:rPr>
          <w:t>表现性评价和真实性评价</w:t>
        </w:r>
        <w:r w:rsidR="00B56736">
          <w:rPr>
            <w:noProof/>
            <w:webHidden/>
          </w:rPr>
          <w:tab/>
        </w:r>
        <w:r>
          <w:rPr>
            <w:noProof/>
            <w:webHidden/>
          </w:rPr>
          <w:fldChar w:fldCharType="begin"/>
        </w:r>
        <w:r w:rsidR="00B56736">
          <w:rPr>
            <w:noProof/>
            <w:webHidden/>
          </w:rPr>
          <w:instrText xml:space="preserve"> PAGEREF _Toc321838978 \h </w:instrText>
        </w:r>
        <w:r>
          <w:rPr>
            <w:noProof/>
            <w:webHidden/>
          </w:rPr>
        </w:r>
        <w:r>
          <w:rPr>
            <w:noProof/>
            <w:webHidden/>
          </w:rPr>
          <w:fldChar w:fldCharType="separate"/>
        </w:r>
        <w:r w:rsidR="00B56736">
          <w:rPr>
            <w:noProof/>
            <w:webHidden/>
          </w:rPr>
          <w:t>37</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79" w:history="1">
        <w:r w:rsidR="00B56736" w:rsidRPr="00CD5F5E">
          <w:rPr>
            <w:rStyle w:val="a8"/>
            <w:noProof/>
          </w:rPr>
          <w:t>2.2.2.2</w:t>
        </w:r>
        <w:r w:rsidR="00B56736" w:rsidRPr="00CD5F5E">
          <w:rPr>
            <w:rStyle w:val="a8"/>
            <w:rFonts w:hint="eastAsia"/>
            <w:noProof/>
          </w:rPr>
          <w:t>过程性评价与阶段性评价</w:t>
        </w:r>
        <w:r w:rsidR="00B56736">
          <w:rPr>
            <w:noProof/>
            <w:webHidden/>
          </w:rPr>
          <w:tab/>
        </w:r>
        <w:r>
          <w:rPr>
            <w:noProof/>
            <w:webHidden/>
          </w:rPr>
          <w:fldChar w:fldCharType="begin"/>
        </w:r>
        <w:r w:rsidR="00B56736">
          <w:rPr>
            <w:noProof/>
            <w:webHidden/>
          </w:rPr>
          <w:instrText xml:space="preserve"> PAGEREF _Toc321838979 \h </w:instrText>
        </w:r>
        <w:r>
          <w:rPr>
            <w:noProof/>
            <w:webHidden/>
          </w:rPr>
        </w:r>
        <w:r>
          <w:rPr>
            <w:noProof/>
            <w:webHidden/>
          </w:rPr>
          <w:fldChar w:fldCharType="separate"/>
        </w:r>
        <w:r w:rsidR="00B56736">
          <w:rPr>
            <w:noProof/>
            <w:webHidden/>
          </w:rPr>
          <w:t>38</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80" w:history="1">
        <w:r w:rsidR="00B56736" w:rsidRPr="00CD5F5E">
          <w:rPr>
            <w:rStyle w:val="a8"/>
            <w:noProof/>
          </w:rPr>
          <w:t>2.2.3</w:t>
        </w:r>
        <w:r w:rsidR="00B56736" w:rsidRPr="00CD5F5E">
          <w:rPr>
            <w:rStyle w:val="a8"/>
            <w:rFonts w:hint="eastAsia"/>
            <w:noProof/>
          </w:rPr>
          <w:t>研究性学习课程的评价</w:t>
        </w:r>
        <w:r w:rsidR="00B56736">
          <w:rPr>
            <w:noProof/>
            <w:webHidden/>
          </w:rPr>
          <w:tab/>
        </w:r>
        <w:r>
          <w:rPr>
            <w:noProof/>
            <w:webHidden/>
          </w:rPr>
          <w:fldChar w:fldCharType="begin"/>
        </w:r>
        <w:r w:rsidR="00B56736">
          <w:rPr>
            <w:noProof/>
            <w:webHidden/>
          </w:rPr>
          <w:instrText xml:space="preserve"> PAGEREF _Toc321838980 \h </w:instrText>
        </w:r>
        <w:r>
          <w:rPr>
            <w:noProof/>
            <w:webHidden/>
          </w:rPr>
        </w:r>
        <w:r>
          <w:rPr>
            <w:noProof/>
            <w:webHidden/>
          </w:rPr>
          <w:fldChar w:fldCharType="separate"/>
        </w:r>
        <w:r w:rsidR="00B56736">
          <w:rPr>
            <w:noProof/>
            <w:webHidden/>
          </w:rPr>
          <w:t>39</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81" w:history="1">
        <w:r w:rsidR="00B56736" w:rsidRPr="00CD5F5E">
          <w:rPr>
            <w:rStyle w:val="a8"/>
            <w:noProof/>
          </w:rPr>
          <w:t>2.2.3.1</w:t>
        </w:r>
        <w:r w:rsidR="00B56736" w:rsidRPr="00CD5F5E">
          <w:rPr>
            <w:rStyle w:val="a8"/>
            <w:rFonts w:hint="eastAsia"/>
            <w:noProof/>
          </w:rPr>
          <w:t>研究性学习课程评价的特点</w:t>
        </w:r>
        <w:r w:rsidR="00B56736">
          <w:rPr>
            <w:noProof/>
            <w:webHidden/>
          </w:rPr>
          <w:tab/>
        </w:r>
        <w:r>
          <w:rPr>
            <w:noProof/>
            <w:webHidden/>
          </w:rPr>
          <w:fldChar w:fldCharType="begin"/>
        </w:r>
        <w:r w:rsidR="00B56736">
          <w:rPr>
            <w:noProof/>
            <w:webHidden/>
          </w:rPr>
          <w:instrText xml:space="preserve"> PAGEREF _Toc321838981 \h </w:instrText>
        </w:r>
        <w:r>
          <w:rPr>
            <w:noProof/>
            <w:webHidden/>
          </w:rPr>
        </w:r>
        <w:r>
          <w:rPr>
            <w:noProof/>
            <w:webHidden/>
          </w:rPr>
          <w:fldChar w:fldCharType="separate"/>
        </w:r>
        <w:r w:rsidR="00B56736">
          <w:rPr>
            <w:noProof/>
            <w:webHidden/>
          </w:rPr>
          <w:t>41</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8982" w:history="1">
        <w:r w:rsidR="00B56736" w:rsidRPr="00CD5F5E">
          <w:rPr>
            <w:rStyle w:val="a8"/>
            <w:rFonts w:hint="eastAsia"/>
            <w:noProof/>
          </w:rPr>
          <w:t>第三章</w:t>
        </w:r>
        <w:r w:rsidR="00B56736" w:rsidRPr="00CD5F5E">
          <w:rPr>
            <w:rStyle w:val="a8"/>
            <w:noProof/>
          </w:rPr>
          <w:t xml:space="preserve"> </w:t>
        </w:r>
        <w:r w:rsidR="00B56736" w:rsidRPr="00CD5F5E">
          <w:rPr>
            <w:rStyle w:val="a8"/>
            <w:rFonts w:hint="eastAsia"/>
            <w:noProof/>
          </w:rPr>
          <w:t>评价设计</w:t>
        </w:r>
        <w:r w:rsidR="00B56736">
          <w:rPr>
            <w:noProof/>
            <w:webHidden/>
          </w:rPr>
          <w:tab/>
        </w:r>
        <w:r>
          <w:rPr>
            <w:noProof/>
            <w:webHidden/>
          </w:rPr>
          <w:fldChar w:fldCharType="begin"/>
        </w:r>
        <w:r w:rsidR="00B56736">
          <w:rPr>
            <w:noProof/>
            <w:webHidden/>
          </w:rPr>
          <w:instrText xml:space="preserve"> PAGEREF _Toc321838982 \h </w:instrText>
        </w:r>
        <w:r>
          <w:rPr>
            <w:noProof/>
            <w:webHidden/>
          </w:rPr>
        </w:r>
        <w:r>
          <w:rPr>
            <w:noProof/>
            <w:webHidden/>
          </w:rPr>
          <w:fldChar w:fldCharType="separate"/>
        </w:r>
        <w:r w:rsidR="00B56736">
          <w:rPr>
            <w:noProof/>
            <w:webHidden/>
          </w:rPr>
          <w:t>42</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83" w:history="1">
        <w:r w:rsidR="00B56736" w:rsidRPr="00CD5F5E">
          <w:rPr>
            <w:rStyle w:val="a8"/>
            <w:noProof/>
          </w:rPr>
          <w:t>3.1 2011</w:t>
        </w:r>
        <w:r w:rsidR="00B56736" w:rsidRPr="00CD5F5E">
          <w:rPr>
            <w:rStyle w:val="a8"/>
            <w:rFonts w:hint="eastAsia"/>
            <w:noProof/>
          </w:rPr>
          <w:t>年秋季学期《现代学习理论与技术》课程教学设计</w:t>
        </w:r>
        <w:r w:rsidR="00B56736">
          <w:rPr>
            <w:noProof/>
            <w:webHidden/>
          </w:rPr>
          <w:tab/>
        </w:r>
        <w:r>
          <w:rPr>
            <w:noProof/>
            <w:webHidden/>
          </w:rPr>
          <w:fldChar w:fldCharType="begin"/>
        </w:r>
        <w:r w:rsidR="00B56736">
          <w:rPr>
            <w:noProof/>
            <w:webHidden/>
          </w:rPr>
          <w:instrText xml:space="preserve"> PAGEREF _Toc321838983 \h </w:instrText>
        </w:r>
        <w:r>
          <w:rPr>
            <w:noProof/>
            <w:webHidden/>
          </w:rPr>
        </w:r>
        <w:r>
          <w:rPr>
            <w:noProof/>
            <w:webHidden/>
          </w:rPr>
          <w:fldChar w:fldCharType="separate"/>
        </w:r>
        <w:r w:rsidR="00B56736">
          <w:rPr>
            <w:noProof/>
            <w:webHidden/>
          </w:rPr>
          <w:t>42</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84" w:history="1">
        <w:r w:rsidR="00B56736" w:rsidRPr="00CD5F5E">
          <w:rPr>
            <w:rStyle w:val="a8"/>
            <w:noProof/>
          </w:rPr>
          <w:t>3.1.1</w:t>
        </w:r>
        <w:r w:rsidR="00B56736" w:rsidRPr="00CD5F5E">
          <w:rPr>
            <w:rStyle w:val="a8"/>
            <w:rFonts w:hint="eastAsia"/>
            <w:noProof/>
          </w:rPr>
          <w:t>教学目标</w:t>
        </w:r>
        <w:r w:rsidR="00B56736">
          <w:rPr>
            <w:noProof/>
            <w:webHidden/>
          </w:rPr>
          <w:tab/>
        </w:r>
        <w:r>
          <w:rPr>
            <w:noProof/>
            <w:webHidden/>
          </w:rPr>
          <w:fldChar w:fldCharType="begin"/>
        </w:r>
        <w:r w:rsidR="00B56736">
          <w:rPr>
            <w:noProof/>
            <w:webHidden/>
          </w:rPr>
          <w:instrText xml:space="preserve"> PAGEREF _Toc321838984 \h </w:instrText>
        </w:r>
        <w:r>
          <w:rPr>
            <w:noProof/>
            <w:webHidden/>
          </w:rPr>
        </w:r>
        <w:r>
          <w:rPr>
            <w:noProof/>
            <w:webHidden/>
          </w:rPr>
          <w:fldChar w:fldCharType="separate"/>
        </w:r>
        <w:r w:rsidR="00B56736">
          <w:rPr>
            <w:noProof/>
            <w:webHidden/>
          </w:rPr>
          <w:t>42</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85" w:history="1">
        <w:r w:rsidR="00B56736" w:rsidRPr="00CD5F5E">
          <w:rPr>
            <w:rStyle w:val="a8"/>
            <w:noProof/>
          </w:rPr>
          <w:t>3.1.2</w:t>
        </w:r>
        <w:r w:rsidR="00B56736" w:rsidRPr="00CD5F5E">
          <w:rPr>
            <w:rStyle w:val="a8"/>
            <w:rFonts w:hint="eastAsia"/>
            <w:noProof/>
          </w:rPr>
          <w:t>教学内容</w:t>
        </w:r>
        <w:r w:rsidR="00B56736">
          <w:rPr>
            <w:noProof/>
            <w:webHidden/>
          </w:rPr>
          <w:tab/>
        </w:r>
        <w:r>
          <w:rPr>
            <w:noProof/>
            <w:webHidden/>
          </w:rPr>
          <w:fldChar w:fldCharType="begin"/>
        </w:r>
        <w:r w:rsidR="00B56736">
          <w:rPr>
            <w:noProof/>
            <w:webHidden/>
          </w:rPr>
          <w:instrText xml:space="preserve"> PAGEREF _Toc321838985 \h </w:instrText>
        </w:r>
        <w:r>
          <w:rPr>
            <w:noProof/>
            <w:webHidden/>
          </w:rPr>
        </w:r>
        <w:r>
          <w:rPr>
            <w:noProof/>
            <w:webHidden/>
          </w:rPr>
          <w:fldChar w:fldCharType="separate"/>
        </w:r>
        <w:r w:rsidR="00B56736">
          <w:rPr>
            <w:noProof/>
            <w:webHidden/>
          </w:rPr>
          <w:t>42</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86" w:history="1">
        <w:r w:rsidR="00B56736" w:rsidRPr="00CD5F5E">
          <w:rPr>
            <w:rStyle w:val="a8"/>
            <w:noProof/>
          </w:rPr>
          <w:t>3.1.3</w:t>
        </w:r>
        <w:r w:rsidR="00B56736" w:rsidRPr="00CD5F5E">
          <w:rPr>
            <w:rStyle w:val="a8"/>
            <w:rFonts w:hint="eastAsia"/>
            <w:noProof/>
          </w:rPr>
          <w:t>为何采用研究性学习课程的方式</w:t>
        </w:r>
        <w:r w:rsidR="00B56736" w:rsidRPr="00CD5F5E">
          <w:rPr>
            <w:rStyle w:val="a8"/>
            <w:rFonts w:hint="eastAsia"/>
            <w:noProof/>
            <w:highlight w:val="red"/>
          </w:rPr>
          <w:t>（根据研究性学习课程概念</w:t>
        </w:r>
        <w:r w:rsidR="00B56736" w:rsidRPr="00CD5F5E">
          <w:rPr>
            <w:rStyle w:val="a8"/>
            <w:noProof/>
            <w:highlight w:val="red"/>
          </w:rPr>
          <w:t>-</w:t>
        </w:r>
        <w:r w:rsidR="00B56736" w:rsidRPr="00CD5F5E">
          <w:rPr>
            <w:rStyle w:val="a8"/>
            <w:rFonts w:hint="eastAsia"/>
            <w:noProof/>
            <w:highlight w:val="red"/>
          </w:rPr>
          <w:t>文献参考</w:t>
        </w:r>
        <w:r w:rsidR="00B56736" w:rsidRPr="00CD5F5E">
          <w:rPr>
            <w:rStyle w:val="a8"/>
            <w:noProof/>
            <w:highlight w:val="red"/>
          </w:rPr>
          <w:t>-</w:t>
        </w:r>
        <w:r w:rsidR="00B56736" w:rsidRPr="00CD5F5E">
          <w:rPr>
            <w:rStyle w:val="a8"/>
            <w:rFonts w:hint="eastAsia"/>
            <w:noProof/>
            <w:highlight w:val="red"/>
          </w:rPr>
          <w:t>进行修改）</w:t>
        </w:r>
        <w:r w:rsidR="00B56736">
          <w:rPr>
            <w:noProof/>
            <w:webHidden/>
          </w:rPr>
          <w:tab/>
        </w:r>
        <w:r>
          <w:rPr>
            <w:noProof/>
            <w:webHidden/>
          </w:rPr>
          <w:fldChar w:fldCharType="begin"/>
        </w:r>
        <w:r w:rsidR="00B56736">
          <w:rPr>
            <w:noProof/>
            <w:webHidden/>
          </w:rPr>
          <w:instrText xml:space="preserve"> PAGEREF _Toc321838986 \h </w:instrText>
        </w:r>
        <w:r>
          <w:rPr>
            <w:noProof/>
            <w:webHidden/>
          </w:rPr>
        </w:r>
        <w:r>
          <w:rPr>
            <w:noProof/>
            <w:webHidden/>
          </w:rPr>
          <w:fldChar w:fldCharType="separate"/>
        </w:r>
        <w:r w:rsidR="00B56736">
          <w:rPr>
            <w:noProof/>
            <w:webHidden/>
          </w:rPr>
          <w:t>44</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87" w:history="1">
        <w:r w:rsidR="00B56736" w:rsidRPr="00CD5F5E">
          <w:rPr>
            <w:rStyle w:val="a8"/>
            <w:noProof/>
          </w:rPr>
          <w:t>3.1.3.1</w:t>
        </w:r>
        <w:r w:rsidR="00B56736" w:rsidRPr="00CD5F5E">
          <w:rPr>
            <w:rStyle w:val="a8"/>
            <w:rFonts w:hint="eastAsia"/>
            <w:noProof/>
          </w:rPr>
          <w:t>课程特点</w:t>
        </w:r>
        <w:r w:rsidR="00B56736" w:rsidRPr="00CD5F5E">
          <w:rPr>
            <w:rStyle w:val="a8"/>
            <w:noProof/>
          </w:rPr>
          <w:t xml:space="preserve">  3.1.3.2</w:t>
        </w:r>
        <w:r w:rsidR="00B56736" w:rsidRPr="00CD5F5E">
          <w:rPr>
            <w:rStyle w:val="a8"/>
            <w:rFonts w:hint="eastAsia"/>
            <w:noProof/>
          </w:rPr>
          <w:t>课程目标（转变学生的学习方式）</w:t>
        </w:r>
        <w:r w:rsidR="00B56736">
          <w:rPr>
            <w:noProof/>
            <w:webHidden/>
          </w:rPr>
          <w:tab/>
        </w:r>
        <w:r>
          <w:rPr>
            <w:noProof/>
            <w:webHidden/>
          </w:rPr>
          <w:fldChar w:fldCharType="begin"/>
        </w:r>
        <w:r w:rsidR="00B56736">
          <w:rPr>
            <w:noProof/>
            <w:webHidden/>
          </w:rPr>
          <w:instrText xml:space="preserve"> PAGEREF _Toc321838987 \h </w:instrText>
        </w:r>
        <w:r>
          <w:rPr>
            <w:noProof/>
            <w:webHidden/>
          </w:rPr>
        </w:r>
        <w:r>
          <w:rPr>
            <w:noProof/>
            <w:webHidden/>
          </w:rPr>
          <w:fldChar w:fldCharType="separate"/>
        </w:r>
        <w:r w:rsidR="00B56736">
          <w:rPr>
            <w:noProof/>
            <w:webHidden/>
          </w:rPr>
          <w:t>44</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88" w:history="1">
        <w:r w:rsidR="00B56736" w:rsidRPr="00CD5F5E">
          <w:rPr>
            <w:rStyle w:val="a8"/>
            <w:noProof/>
            <w:highlight w:val="red"/>
          </w:rPr>
          <w:t>3.1.3.3</w:t>
        </w:r>
        <w:r w:rsidR="00B56736" w:rsidRPr="00CD5F5E">
          <w:rPr>
            <w:rStyle w:val="a8"/>
            <w:rFonts w:hint="eastAsia"/>
            <w:noProof/>
            <w:highlight w:val="red"/>
          </w:rPr>
          <w:t>学生的特点</w:t>
        </w:r>
        <w:r w:rsidR="00B56736">
          <w:rPr>
            <w:noProof/>
            <w:webHidden/>
          </w:rPr>
          <w:tab/>
        </w:r>
        <w:r>
          <w:rPr>
            <w:noProof/>
            <w:webHidden/>
          </w:rPr>
          <w:fldChar w:fldCharType="begin"/>
        </w:r>
        <w:r w:rsidR="00B56736">
          <w:rPr>
            <w:noProof/>
            <w:webHidden/>
          </w:rPr>
          <w:instrText xml:space="preserve"> PAGEREF _Toc321838988 \h </w:instrText>
        </w:r>
        <w:r>
          <w:rPr>
            <w:noProof/>
            <w:webHidden/>
          </w:rPr>
        </w:r>
        <w:r>
          <w:rPr>
            <w:noProof/>
            <w:webHidden/>
          </w:rPr>
          <w:fldChar w:fldCharType="separate"/>
        </w:r>
        <w:r w:rsidR="00B56736">
          <w:rPr>
            <w:noProof/>
            <w:webHidden/>
          </w:rPr>
          <w:t>44</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89" w:history="1">
        <w:r w:rsidR="00B56736" w:rsidRPr="00CD5F5E">
          <w:rPr>
            <w:rStyle w:val="a8"/>
            <w:noProof/>
          </w:rPr>
          <w:t>3.1.4</w:t>
        </w:r>
        <w:r w:rsidR="00B56736" w:rsidRPr="00CD5F5E">
          <w:rPr>
            <w:rStyle w:val="a8"/>
            <w:rFonts w:hint="eastAsia"/>
            <w:noProof/>
          </w:rPr>
          <w:t>课程组织形式</w:t>
        </w:r>
        <w:r w:rsidR="00B56736">
          <w:rPr>
            <w:noProof/>
            <w:webHidden/>
          </w:rPr>
          <w:tab/>
        </w:r>
        <w:r>
          <w:rPr>
            <w:noProof/>
            <w:webHidden/>
          </w:rPr>
          <w:fldChar w:fldCharType="begin"/>
        </w:r>
        <w:r w:rsidR="00B56736">
          <w:rPr>
            <w:noProof/>
            <w:webHidden/>
          </w:rPr>
          <w:instrText xml:space="preserve"> PAGEREF _Toc321838989 \h </w:instrText>
        </w:r>
        <w:r>
          <w:rPr>
            <w:noProof/>
            <w:webHidden/>
          </w:rPr>
        </w:r>
        <w:r>
          <w:rPr>
            <w:noProof/>
            <w:webHidden/>
          </w:rPr>
          <w:fldChar w:fldCharType="separate"/>
        </w:r>
        <w:r w:rsidR="00B56736">
          <w:rPr>
            <w:noProof/>
            <w:webHidden/>
          </w:rPr>
          <w:t>45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90" w:history="1">
        <w:r w:rsidR="00B56736" w:rsidRPr="00CD5F5E">
          <w:rPr>
            <w:rStyle w:val="a8"/>
            <w:noProof/>
          </w:rPr>
          <w:t>3.1.5</w:t>
        </w:r>
        <w:r w:rsidR="00B56736" w:rsidRPr="00CD5F5E">
          <w:rPr>
            <w:rStyle w:val="a8"/>
            <w:rFonts w:hint="eastAsia"/>
            <w:noProof/>
          </w:rPr>
          <w:t>成果要求</w:t>
        </w:r>
        <w:r w:rsidR="00B56736" w:rsidRPr="00CD5F5E">
          <w:rPr>
            <w:rStyle w:val="a8"/>
            <w:rFonts w:hint="eastAsia"/>
            <w:noProof/>
            <w:highlight w:val="red"/>
          </w:rPr>
          <w:t>（修改）</w:t>
        </w:r>
        <w:r w:rsidR="00B56736">
          <w:rPr>
            <w:noProof/>
            <w:webHidden/>
          </w:rPr>
          <w:tab/>
        </w:r>
        <w:r>
          <w:rPr>
            <w:noProof/>
            <w:webHidden/>
          </w:rPr>
          <w:fldChar w:fldCharType="begin"/>
        </w:r>
        <w:r w:rsidR="00B56736">
          <w:rPr>
            <w:noProof/>
            <w:webHidden/>
          </w:rPr>
          <w:instrText xml:space="preserve"> PAGEREF _Toc321838990 \h </w:instrText>
        </w:r>
        <w:r>
          <w:rPr>
            <w:noProof/>
            <w:webHidden/>
          </w:rPr>
        </w:r>
        <w:r>
          <w:rPr>
            <w:noProof/>
            <w:webHidden/>
          </w:rPr>
          <w:fldChar w:fldCharType="separate"/>
        </w:r>
        <w:r w:rsidR="00B56736">
          <w:rPr>
            <w:noProof/>
            <w:webHidden/>
          </w:rPr>
          <w:t>45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91" w:history="1">
        <w:r w:rsidR="00B56736" w:rsidRPr="00CD5F5E">
          <w:rPr>
            <w:rStyle w:val="a8"/>
            <w:noProof/>
          </w:rPr>
          <w:t>3.1.6</w:t>
        </w:r>
        <w:r w:rsidR="00B56736" w:rsidRPr="00CD5F5E">
          <w:rPr>
            <w:rStyle w:val="a8"/>
            <w:rFonts w:hint="eastAsia"/>
            <w:noProof/>
          </w:rPr>
          <w:t>课程师资安排</w:t>
        </w:r>
        <w:r w:rsidR="00B56736">
          <w:rPr>
            <w:noProof/>
            <w:webHidden/>
          </w:rPr>
          <w:tab/>
        </w:r>
        <w:r>
          <w:rPr>
            <w:noProof/>
            <w:webHidden/>
          </w:rPr>
          <w:fldChar w:fldCharType="begin"/>
        </w:r>
        <w:r w:rsidR="00B56736">
          <w:rPr>
            <w:noProof/>
            <w:webHidden/>
          </w:rPr>
          <w:instrText xml:space="preserve"> PAGEREF _Toc321838991 \h </w:instrText>
        </w:r>
        <w:r>
          <w:rPr>
            <w:noProof/>
            <w:webHidden/>
          </w:rPr>
        </w:r>
        <w:r>
          <w:rPr>
            <w:noProof/>
            <w:webHidden/>
          </w:rPr>
          <w:fldChar w:fldCharType="separate"/>
        </w:r>
        <w:r w:rsidR="00B56736">
          <w:rPr>
            <w:noProof/>
            <w:webHidden/>
          </w:rPr>
          <w:t>45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92" w:history="1">
        <w:r w:rsidR="00B56736" w:rsidRPr="00CD5F5E">
          <w:rPr>
            <w:rStyle w:val="a8"/>
            <w:noProof/>
          </w:rPr>
          <w:t>3.1.7</w:t>
        </w:r>
        <w:r w:rsidR="00B56736" w:rsidRPr="00CD5F5E">
          <w:rPr>
            <w:rStyle w:val="a8"/>
            <w:rFonts w:hint="eastAsia"/>
            <w:noProof/>
          </w:rPr>
          <w:t>研究性学习课程的大致过程</w:t>
        </w:r>
        <w:r w:rsidR="00B56736">
          <w:rPr>
            <w:noProof/>
            <w:webHidden/>
          </w:rPr>
          <w:tab/>
        </w:r>
        <w:r>
          <w:rPr>
            <w:noProof/>
            <w:webHidden/>
          </w:rPr>
          <w:fldChar w:fldCharType="begin"/>
        </w:r>
        <w:r w:rsidR="00B56736">
          <w:rPr>
            <w:noProof/>
            <w:webHidden/>
          </w:rPr>
          <w:instrText xml:space="preserve"> PAGEREF _Toc321838992 \h </w:instrText>
        </w:r>
        <w:r>
          <w:rPr>
            <w:noProof/>
            <w:webHidden/>
          </w:rPr>
        </w:r>
        <w:r>
          <w:rPr>
            <w:noProof/>
            <w:webHidden/>
          </w:rPr>
          <w:fldChar w:fldCharType="separate"/>
        </w:r>
        <w:r w:rsidR="00B56736">
          <w:rPr>
            <w:noProof/>
            <w:webHidden/>
          </w:rPr>
          <w:t>46</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8993" w:history="1">
        <w:r w:rsidR="00B56736" w:rsidRPr="00CD5F5E">
          <w:rPr>
            <w:rStyle w:val="a8"/>
            <w:noProof/>
          </w:rPr>
          <w:t>3.2</w:t>
        </w:r>
        <w:r w:rsidR="00B56736" w:rsidRPr="00CD5F5E">
          <w:rPr>
            <w:rStyle w:val="a8"/>
            <w:rFonts w:hint="eastAsia"/>
            <w:noProof/>
          </w:rPr>
          <w:t>课程评价设计</w:t>
        </w:r>
        <w:r w:rsidR="00B56736" w:rsidRPr="00CD5F5E">
          <w:rPr>
            <w:rStyle w:val="a8"/>
            <w:rFonts w:hint="eastAsia"/>
            <w:noProof/>
            <w:highlight w:val="red"/>
          </w:rPr>
          <w:t>（为什么会有这样的评价体系）</w:t>
        </w:r>
        <w:r w:rsidR="00B56736">
          <w:rPr>
            <w:noProof/>
            <w:webHidden/>
          </w:rPr>
          <w:tab/>
        </w:r>
        <w:r>
          <w:rPr>
            <w:noProof/>
            <w:webHidden/>
          </w:rPr>
          <w:fldChar w:fldCharType="begin"/>
        </w:r>
        <w:r w:rsidR="00B56736">
          <w:rPr>
            <w:noProof/>
            <w:webHidden/>
          </w:rPr>
          <w:instrText xml:space="preserve"> PAGEREF _Toc321838993 \h </w:instrText>
        </w:r>
        <w:r>
          <w:rPr>
            <w:noProof/>
            <w:webHidden/>
          </w:rPr>
        </w:r>
        <w:r>
          <w:rPr>
            <w:noProof/>
            <w:webHidden/>
          </w:rPr>
          <w:fldChar w:fldCharType="separate"/>
        </w:r>
        <w:r w:rsidR="00B56736">
          <w:rPr>
            <w:noProof/>
            <w:webHidden/>
          </w:rPr>
          <w:t>47</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94" w:history="1">
        <w:r w:rsidR="00B56736" w:rsidRPr="00CD5F5E">
          <w:rPr>
            <w:rStyle w:val="a8"/>
            <w:noProof/>
          </w:rPr>
          <w:t>3.2.1</w:t>
        </w:r>
        <w:r w:rsidR="00B56736" w:rsidRPr="00CD5F5E">
          <w:rPr>
            <w:rStyle w:val="a8"/>
            <w:rFonts w:hint="eastAsia"/>
            <w:noProof/>
          </w:rPr>
          <w:t>评价目标</w:t>
        </w:r>
        <w:r w:rsidR="00B56736">
          <w:rPr>
            <w:noProof/>
            <w:webHidden/>
          </w:rPr>
          <w:tab/>
        </w:r>
        <w:r>
          <w:rPr>
            <w:noProof/>
            <w:webHidden/>
          </w:rPr>
          <w:fldChar w:fldCharType="begin"/>
        </w:r>
        <w:r w:rsidR="00B56736">
          <w:rPr>
            <w:noProof/>
            <w:webHidden/>
          </w:rPr>
          <w:instrText xml:space="preserve"> PAGEREF _Toc321838994 \h </w:instrText>
        </w:r>
        <w:r>
          <w:rPr>
            <w:noProof/>
            <w:webHidden/>
          </w:rPr>
        </w:r>
        <w:r>
          <w:rPr>
            <w:noProof/>
            <w:webHidden/>
          </w:rPr>
          <w:fldChar w:fldCharType="separate"/>
        </w:r>
        <w:r w:rsidR="00B56736">
          <w:rPr>
            <w:noProof/>
            <w:webHidden/>
          </w:rPr>
          <w:t>48</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95" w:history="1">
        <w:r w:rsidR="00B56736" w:rsidRPr="00CD5F5E">
          <w:rPr>
            <w:rStyle w:val="a8"/>
            <w:noProof/>
          </w:rPr>
          <w:t>3.2.2</w:t>
        </w:r>
        <w:r w:rsidR="00B56736" w:rsidRPr="00CD5F5E">
          <w:rPr>
            <w:rStyle w:val="a8"/>
            <w:rFonts w:hint="eastAsia"/>
            <w:noProof/>
          </w:rPr>
          <w:t>评价主体</w:t>
        </w:r>
        <w:r w:rsidR="00B56736">
          <w:rPr>
            <w:noProof/>
            <w:webHidden/>
          </w:rPr>
          <w:tab/>
        </w:r>
        <w:r>
          <w:rPr>
            <w:noProof/>
            <w:webHidden/>
          </w:rPr>
          <w:fldChar w:fldCharType="begin"/>
        </w:r>
        <w:r w:rsidR="00B56736">
          <w:rPr>
            <w:noProof/>
            <w:webHidden/>
          </w:rPr>
          <w:instrText xml:space="preserve"> PAGEREF _Toc321838995 \h </w:instrText>
        </w:r>
        <w:r>
          <w:rPr>
            <w:noProof/>
            <w:webHidden/>
          </w:rPr>
        </w:r>
        <w:r>
          <w:rPr>
            <w:noProof/>
            <w:webHidden/>
          </w:rPr>
          <w:fldChar w:fldCharType="separate"/>
        </w:r>
        <w:r w:rsidR="00B56736">
          <w:rPr>
            <w:noProof/>
            <w:webHidden/>
          </w:rPr>
          <w:t>49</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8996" w:history="1">
        <w:r w:rsidR="00B56736" w:rsidRPr="00CD5F5E">
          <w:rPr>
            <w:rStyle w:val="a8"/>
            <w:noProof/>
          </w:rPr>
          <w:t>3.2.3</w:t>
        </w:r>
        <w:r w:rsidR="00B56736" w:rsidRPr="00CD5F5E">
          <w:rPr>
            <w:rStyle w:val="a8"/>
            <w:rFonts w:hint="eastAsia"/>
            <w:noProof/>
          </w:rPr>
          <w:t>评价内容</w:t>
        </w:r>
        <w:r w:rsidR="00B56736">
          <w:rPr>
            <w:noProof/>
            <w:webHidden/>
          </w:rPr>
          <w:tab/>
        </w:r>
        <w:r>
          <w:rPr>
            <w:noProof/>
            <w:webHidden/>
          </w:rPr>
          <w:fldChar w:fldCharType="begin"/>
        </w:r>
        <w:r w:rsidR="00B56736">
          <w:rPr>
            <w:noProof/>
            <w:webHidden/>
          </w:rPr>
          <w:instrText xml:space="preserve"> PAGEREF _Toc321838996 \h </w:instrText>
        </w:r>
        <w:r>
          <w:rPr>
            <w:noProof/>
            <w:webHidden/>
          </w:rPr>
        </w:r>
        <w:r>
          <w:rPr>
            <w:noProof/>
            <w:webHidden/>
          </w:rPr>
          <w:fldChar w:fldCharType="separate"/>
        </w:r>
        <w:r w:rsidR="00B56736">
          <w:rPr>
            <w:noProof/>
            <w:webHidden/>
          </w:rPr>
          <w:t>50</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97" w:history="1">
        <w:r w:rsidR="00B56736" w:rsidRPr="00CD5F5E">
          <w:rPr>
            <w:rStyle w:val="a8"/>
            <w:noProof/>
          </w:rPr>
          <w:t>3.2.3.1</w:t>
        </w:r>
        <w:r w:rsidR="00B56736" w:rsidRPr="00CD5F5E">
          <w:rPr>
            <w:rStyle w:val="a8"/>
            <w:rFonts w:hint="eastAsia"/>
            <w:noProof/>
          </w:rPr>
          <w:t>评价维度</w:t>
        </w:r>
        <w:r w:rsidR="00B56736">
          <w:rPr>
            <w:noProof/>
            <w:webHidden/>
          </w:rPr>
          <w:tab/>
        </w:r>
        <w:r>
          <w:rPr>
            <w:noProof/>
            <w:webHidden/>
          </w:rPr>
          <w:fldChar w:fldCharType="begin"/>
        </w:r>
        <w:r w:rsidR="00B56736">
          <w:rPr>
            <w:noProof/>
            <w:webHidden/>
          </w:rPr>
          <w:instrText xml:space="preserve"> PAGEREF _Toc321838997 \h </w:instrText>
        </w:r>
        <w:r>
          <w:rPr>
            <w:noProof/>
            <w:webHidden/>
          </w:rPr>
        </w:r>
        <w:r>
          <w:rPr>
            <w:noProof/>
            <w:webHidden/>
          </w:rPr>
          <w:fldChar w:fldCharType="separate"/>
        </w:r>
        <w:r w:rsidR="00B56736">
          <w:rPr>
            <w:noProof/>
            <w:webHidden/>
          </w:rPr>
          <w:t>50</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98" w:history="1">
        <w:r w:rsidR="00B56736" w:rsidRPr="00CD5F5E">
          <w:rPr>
            <w:rStyle w:val="a8"/>
            <w:noProof/>
          </w:rPr>
          <w:t>3.2.3.2</w:t>
        </w:r>
        <w:r w:rsidR="00B56736" w:rsidRPr="00CD5F5E">
          <w:rPr>
            <w:rStyle w:val="a8"/>
            <w:rFonts w:hint="eastAsia"/>
            <w:noProof/>
          </w:rPr>
          <w:t>小组及组员表现</w:t>
        </w:r>
        <w:r w:rsidR="00B56736">
          <w:rPr>
            <w:noProof/>
            <w:webHidden/>
          </w:rPr>
          <w:tab/>
        </w:r>
        <w:r>
          <w:rPr>
            <w:noProof/>
            <w:webHidden/>
          </w:rPr>
          <w:fldChar w:fldCharType="begin"/>
        </w:r>
        <w:r w:rsidR="00B56736">
          <w:rPr>
            <w:noProof/>
            <w:webHidden/>
          </w:rPr>
          <w:instrText xml:space="preserve"> PAGEREF _Toc321838998 \h </w:instrText>
        </w:r>
        <w:r>
          <w:rPr>
            <w:noProof/>
            <w:webHidden/>
          </w:rPr>
        </w:r>
        <w:r>
          <w:rPr>
            <w:noProof/>
            <w:webHidden/>
          </w:rPr>
          <w:fldChar w:fldCharType="separate"/>
        </w:r>
        <w:r w:rsidR="00B56736">
          <w:rPr>
            <w:noProof/>
            <w:webHidden/>
          </w:rPr>
          <w:t>52</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8999" w:history="1">
        <w:r w:rsidR="00B56736" w:rsidRPr="00CD5F5E">
          <w:rPr>
            <w:rStyle w:val="a8"/>
            <w:noProof/>
          </w:rPr>
          <w:t>3.2.3.3</w:t>
        </w:r>
        <w:r w:rsidR="00B56736" w:rsidRPr="00CD5F5E">
          <w:rPr>
            <w:rStyle w:val="a8"/>
            <w:rFonts w:hint="eastAsia"/>
            <w:noProof/>
          </w:rPr>
          <w:t>阶段性评价</w:t>
        </w:r>
        <w:r w:rsidR="00B56736">
          <w:rPr>
            <w:noProof/>
            <w:webHidden/>
          </w:rPr>
          <w:tab/>
        </w:r>
        <w:r>
          <w:rPr>
            <w:noProof/>
            <w:webHidden/>
          </w:rPr>
          <w:fldChar w:fldCharType="begin"/>
        </w:r>
        <w:r w:rsidR="00B56736">
          <w:rPr>
            <w:noProof/>
            <w:webHidden/>
          </w:rPr>
          <w:instrText xml:space="preserve"> PAGEREF _Toc321838999 \h </w:instrText>
        </w:r>
        <w:r>
          <w:rPr>
            <w:noProof/>
            <w:webHidden/>
          </w:rPr>
        </w:r>
        <w:r>
          <w:rPr>
            <w:noProof/>
            <w:webHidden/>
          </w:rPr>
          <w:fldChar w:fldCharType="separate"/>
        </w:r>
        <w:r w:rsidR="00B56736">
          <w:rPr>
            <w:noProof/>
            <w:webHidden/>
          </w:rPr>
          <w:t>52</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00" w:history="1">
        <w:r w:rsidR="00B56736" w:rsidRPr="00CD5F5E">
          <w:rPr>
            <w:rStyle w:val="a8"/>
            <w:noProof/>
          </w:rPr>
          <w:t>3.2.3.4</w:t>
        </w:r>
        <w:r w:rsidR="00B56736" w:rsidRPr="00CD5F5E">
          <w:rPr>
            <w:rStyle w:val="a8"/>
            <w:rFonts w:hint="eastAsia"/>
            <w:noProof/>
          </w:rPr>
          <w:t>评价指标体系</w:t>
        </w:r>
        <w:r w:rsidR="00B56736">
          <w:rPr>
            <w:noProof/>
            <w:webHidden/>
          </w:rPr>
          <w:tab/>
        </w:r>
        <w:r>
          <w:rPr>
            <w:noProof/>
            <w:webHidden/>
          </w:rPr>
          <w:fldChar w:fldCharType="begin"/>
        </w:r>
        <w:r w:rsidR="00B56736">
          <w:rPr>
            <w:noProof/>
            <w:webHidden/>
          </w:rPr>
          <w:instrText xml:space="preserve"> PAGEREF _Toc321839000 \h </w:instrText>
        </w:r>
        <w:r>
          <w:rPr>
            <w:noProof/>
            <w:webHidden/>
          </w:rPr>
        </w:r>
        <w:r>
          <w:rPr>
            <w:noProof/>
            <w:webHidden/>
          </w:rPr>
          <w:fldChar w:fldCharType="separate"/>
        </w:r>
        <w:r w:rsidR="00B56736">
          <w:rPr>
            <w:noProof/>
            <w:webHidden/>
          </w:rPr>
          <w:t>53</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01" w:history="1">
        <w:r w:rsidR="00B56736" w:rsidRPr="00CD5F5E">
          <w:rPr>
            <w:rStyle w:val="a8"/>
            <w:noProof/>
          </w:rPr>
          <w:t>3.2.3.4.1</w:t>
        </w:r>
        <w:r w:rsidR="00B56736" w:rsidRPr="00CD5F5E">
          <w:rPr>
            <w:rStyle w:val="a8"/>
            <w:rFonts w:hint="eastAsia"/>
            <w:noProof/>
          </w:rPr>
          <w:t>评价指标设计</w:t>
        </w:r>
        <w:r w:rsidR="00B56736">
          <w:rPr>
            <w:noProof/>
            <w:webHidden/>
          </w:rPr>
          <w:tab/>
        </w:r>
        <w:r>
          <w:rPr>
            <w:noProof/>
            <w:webHidden/>
          </w:rPr>
          <w:fldChar w:fldCharType="begin"/>
        </w:r>
        <w:r w:rsidR="00B56736">
          <w:rPr>
            <w:noProof/>
            <w:webHidden/>
          </w:rPr>
          <w:instrText xml:space="preserve"> PAGEREF _Toc321839001 \h </w:instrText>
        </w:r>
        <w:r>
          <w:rPr>
            <w:noProof/>
            <w:webHidden/>
          </w:rPr>
        </w:r>
        <w:r>
          <w:rPr>
            <w:noProof/>
            <w:webHidden/>
          </w:rPr>
          <w:fldChar w:fldCharType="separate"/>
        </w:r>
        <w:r w:rsidR="00B56736">
          <w:rPr>
            <w:noProof/>
            <w:webHidden/>
          </w:rPr>
          <w:t>53</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02" w:history="1">
        <w:r w:rsidR="00B56736" w:rsidRPr="00CD5F5E">
          <w:rPr>
            <w:rStyle w:val="a8"/>
            <w:noProof/>
          </w:rPr>
          <w:t>3.2.3.4.1</w:t>
        </w:r>
        <w:r w:rsidR="00B56736" w:rsidRPr="00CD5F5E">
          <w:rPr>
            <w:rStyle w:val="a8"/>
            <w:rFonts w:hint="eastAsia"/>
            <w:noProof/>
          </w:rPr>
          <w:t>评价标准设计</w:t>
        </w:r>
        <w:r w:rsidR="00B56736">
          <w:rPr>
            <w:noProof/>
            <w:webHidden/>
          </w:rPr>
          <w:tab/>
        </w:r>
        <w:r>
          <w:rPr>
            <w:noProof/>
            <w:webHidden/>
          </w:rPr>
          <w:fldChar w:fldCharType="begin"/>
        </w:r>
        <w:r w:rsidR="00B56736">
          <w:rPr>
            <w:noProof/>
            <w:webHidden/>
          </w:rPr>
          <w:instrText xml:space="preserve"> PAGEREF _Toc321839002 \h </w:instrText>
        </w:r>
        <w:r>
          <w:rPr>
            <w:noProof/>
            <w:webHidden/>
          </w:rPr>
        </w:r>
        <w:r>
          <w:rPr>
            <w:noProof/>
            <w:webHidden/>
          </w:rPr>
          <w:fldChar w:fldCharType="separate"/>
        </w:r>
        <w:r w:rsidR="00B56736">
          <w:rPr>
            <w:noProof/>
            <w:webHidden/>
          </w:rPr>
          <w:t>56</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03" w:history="1">
        <w:r w:rsidR="00B56736" w:rsidRPr="00CD5F5E">
          <w:rPr>
            <w:rStyle w:val="a8"/>
            <w:noProof/>
          </w:rPr>
          <w:t>3.2.3.4.1</w:t>
        </w:r>
        <w:r w:rsidR="00B56736" w:rsidRPr="00CD5F5E">
          <w:rPr>
            <w:rStyle w:val="a8"/>
            <w:rFonts w:hint="eastAsia"/>
            <w:noProof/>
          </w:rPr>
          <w:t>评价权重设计</w:t>
        </w:r>
        <w:r w:rsidR="00B56736">
          <w:rPr>
            <w:noProof/>
            <w:webHidden/>
          </w:rPr>
          <w:tab/>
        </w:r>
        <w:r>
          <w:rPr>
            <w:noProof/>
            <w:webHidden/>
          </w:rPr>
          <w:fldChar w:fldCharType="begin"/>
        </w:r>
        <w:r w:rsidR="00B56736">
          <w:rPr>
            <w:noProof/>
            <w:webHidden/>
          </w:rPr>
          <w:instrText xml:space="preserve"> PAGEREF _Toc321839003 \h </w:instrText>
        </w:r>
        <w:r>
          <w:rPr>
            <w:noProof/>
            <w:webHidden/>
          </w:rPr>
        </w:r>
        <w:r>
          <w:rPr>
            <w:noProof/>
            <w:webHidden/>
          </w:rPr>
          <w:fldChar w:fldCharType="separate"/>
        </w:r>
        <w:r w:rsidR="00B56736">
          <w:rPr>
            <w:noProof/>
            <w:webHidden/>
          </w:rPr>
          <w:t>57</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04" w:history="1">
        <w:r w:rsidR="00B56736" w:rsidRPr="00CD5F5E">
          <w:rPr>
            <w:rStyle w:val="a8"/>
            <w:noProof/>
          </w:rPr>
          <w:t>3.2.4</w:t>
        </w:r>
        <w:r w:rsidR="00B56736" w:rsidRPr="00CD5F5E">
          <w:rPr>
            <w:rStyle w:val="a8"/>
            <w:rFonts w:hint="eastAsia"/>
            <w:noProof/>
          </w:rPr>
          <w:t>评价方法</w:t>
        </w:r>
        <w:r w:rsidR="00B56736">
          <w:rPr>
            <w:noProof/>
            <w:webHidden/>
          </w:rPr>
          <w:tab/>
        </w:r>
        <w:r>
          <w:rPr>
            <w:noProof/>
            <w:webHidden/>
          </w:rPr>
          <w:fldChar w:fldCharType="begin"/>
        </w:r>
        <w:r w:rsidR="00B56736">
          <w:rPr>
            <w:noProof/>
            <w:webHidden/>
          </w:rPr>
          <w:instrText xml:space="preserve"> PAGEREF _Toc321839004 \h </w:instrText>
        </w:r>
        <w:r>
          <w:rPr>
            <w:noProof/>
            <w:webHidden/>
          </w:rPr>
        </w:r>
        <w:r>
          <w:rPr>
            <w:noProof/>
            <w:webHidden/>
          </w:rPr>
          <w:fldChar w:fldCharType="separate"/>
        </w:r>
        <w:r w:rsidR="00B56736">
          <w:rPr>
            <w:noProof/>
            <w:webHidden/>
          </w:rPr>
          <w:t>58</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05" w:history="1">
        <w:r w:rsidR="00B56736" w:rsidRPr="00CD5F5E">
          <w:rPr>
            <w:rStyle w:val="a8"/>
            <w:noProof/>
          </w:rPr>
          <w:t>3.3</w:t>
        </w:r>
        <w:r w:rsidR="00B56736" w:rsidRPr="00CD5F5E">
          <w:rPr>
            <w:rStyle w:val="a8"/>
            <w:rFonts w:hint="eastAsia"/>
            <w:noProof/>
          </w:rPr>
          <w:t>评价的实施</w:t>
        </w:r>
        <w:r w:rsidR="00B56736">
          <w:rPr>
            <w:noProof/>
            <w:webHidden/>
          </w:rPr>
          <w:tab/>
        </w:r>
        <w:r>
          <w:rPr>
            <w:noProof/>
            <w:webHidden/>
          </w:rPr>
          <w:fldChar w:fldCharType="begin"/>
        </w:r>
        <w:r w:rsidR="00B56736">
          <w:rPr>
            <w:noProof/>
            <w:webHidden/>
          </w:rPr>
          <w:instrText xml:space="preserve"> PAGEREF _Toc321839005 \h </w:instrText>
        </w:r>
        <w:r>
          <w:rPr>
            <w:noProof/>
            <w:webHidden/>
          </w:rPr>
        </w:r>
        <w:r>
          <w:rPr>
            <w:noProof/>
            <w:webHidden/>
          </w:rPr>
          <w:fldChar w:fldCharType="separate"/>
        </w:r>
        <w:r w:rsidR="00B56736">
          <w:rPr>
            <w:noProof/>
            <w:webHidden/>
          </w:rPr>
          <w:t>58</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06" w:history="1">
        <w:r w:rsidR="00B56736" w:rsidRPr="00CD5F5E">
          <w:rPr>
            <w:rStyle w:val="a8"/>
            <w:noProof/>
          </w:rPr>
          <w:t>3.4</w:t>
        </w:r>
        <w:r w:rsidR="00B56736" w:rsidRPr="00CD5F5E">
          <w:rPr>
            <w:rStyle w:val="a8"/>
            <w:rFonts w:hint="eastAsia"/>
            <w:noProof/>
          </w:rPr>
          <w:t>评价效果检验</w:t>
        </w:r>
        <w:r w:rsidR="00B56736">
          <w:rPr>
            <w:noProof/>
            <w:webHidden/>
          </w:rPr>
          <w:tab/>
        </w:r>
        <w:r>
          <w:rPr>
            <w:noProof/>
            <w:webHidden/>
          </w:rPr>
          <w:fldChar w:fldCharType="begin"/>
        </w:r>
        <w:r w:rsidR="00B56736">
          <w:rPr>
            <w:noProof/>
            <w:webHidden/>
          </w:rPr>
          <w:instrText xml:space="preserve"> PAGEREF _Toc321839006 \h </w:instrText>
        </w:r>
        <w:r>
          <w:rPr>
            <w:noProof/>
            <w:webHidden/>
          </w:rPr>
        </w:r>
        <w:r>
          <w:rPr>
            <w:noProof/>
            <w:webHidden/>
          </w:rPr>
          <w:fldChar w:fldCharType="separate"/>
        </w:r>
        <w:r w:rsidR="00B56736">
          <w:rPr>
            <w:noProof/>
            <w:webHidden/>
          </w:rPr>
          <w:t>59</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07" w:history="1">
        <w:r w:rsidR="00B56736" w:rsidRPr="00CD5F5E">
          <w:rPr>
            <w:rStyle w:val="a8"/>
            <w:noProof/>
          </w:rPr>
          <w:t>3.4.1</w:t>
        </w:r>
        <w:r w:rsidR="00B56736" w:rsidRPr="00CD5F5E">
          <w:rPr>
            <w:rStyle w:val="a8"/>
            <w:rFonts w:hint="eastAsia"/>
            <w:noProof/>
          </w:rPr>
          <w:t>问卷调查</w:t>
        </w:r>
        <w:r w:rsidR="00B56736">
          <w:rPr>
            <w:noProof/>
            <w:webHidden/>
          </w:rPr>
          <w:tab/>
        </w:r>
        <w:r>
          <w:rPr>
            <w:noProof/>
            <w:webHidden/>
          </w:rPr>
          <w:fldChar w:fldCharType="begin"/>
        </w:r>
        <w:r w:rsidR="00B56736">
          <w:rPr>
            <w:noProof/>
            <w:webHidden/>
          </w:rPr>
          <w:instrText xml:space="preserve"> PAGEREF _Toc321839007 \h </w:instrText>
        </w:r>
        <w:r>
          <w:rPr>
            <w:noProof/>
            <w:webHidden/>
          </w:rPr>
        </w:r>
        <w:r>
          <w:rPr>
            <w:noProof/>
            <w:webHidden/>
          </w:rPr>
          <w:fldChar w:fldCharType="separate"/>
        </w:r>
        <w:r w:rsidR="00B56736">
          <w:rPr>
            <w:noProof/>
            <w:webHidden/>
          </w:rPr>
          <w:t>59</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08" w:history="1">
        <w:r w:rsidR="00B56736" w:rsidRPr="00CD5F5E">
          <w:rPr>
            <w:rStyle w:val="a8"/>
            <w:noProof/>
          </w:rPr>
          <w:t>3.4.1.1</w:t>
        </w:r>
        <w:r w:rsidR="00B56736" w:rsidRPr="00CD5F5E">
          <w:rPr>
            <w:rStyle w:val="a8"/>
            <w:rFonts w:hint="eastAsia"/>
            <w:noProof/>
          </w:rPr>
          <w:t>《现代学习理论与技术》学习效果调查问卷</w:t>
        </w:r>
        <w:r w:rsidR="00B56736">
          <w:rPr>
            <w:noProof/>
            <w:webHidden/>
          </w:rPr>
          <w:tab/>
        </w:r>
        <w:r>
          <w:rPr>
            <w:noProof/>
            <w:webHidden/>
          </w:rPr>
          <w:fldChar w:fldCharType="begin"/>
        </w:r>
        <w:r w:rsidR="00B56736">
          <w:rPr>
            <w:noProof/>
            <w:webHidden/>
          </w:rPr>
          <w:instrText xml:space="preserve"> PAGEREF _Toc321839008 \h </w:instrText>
        </w:r>
        <w:r>
          <w:rPr>
            <w:noProof/>
            <w:webHidden/>
          </w:rPr>
        </w:r>
        <w:r>
          <w:rPr>
            <w:noProof/>
            <w:webHidden/>
          </w:rPr>
          <w:fldChar w:fldCharType="separate"/>
        </w:r>
        <w:r w:rsidR="00B56736">
          <w:rPr>
            <w:noProof/>
            <w:webHidden/>
          </w:rPr>
          <w:t>59</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09" w:history="1">
        <w:r w:rsidR="00B56736" w:rsidRPr="00CD5F5E">
          <w:rPr>
            <w:rStyle w:val="a8"/>
            <w:noProof/>
          </w:rPr>
          <w:t>3.4.1.2</w:t>
        </w:r>
        <w:r w:rsidR="00B56736" w:rsidRPr="00CD5F5E">
          <w:rPr>
            <w:rStyle w:val="a8"/>
            <w:rFonts w:hint="eastAsia"/>
            <w:noProof/>
          </w:rPr>
          <w:t>问卷结果及分析</w:t>
        </w:r>
        <w:r w:rsidR="00B56736">
          <w:rPr>
            <w:noProof/>
            <w:webHidden/>
          </w:rPr>
          <w:tab/>
        </w:r>
        <w:r>
          <w:rPr>
            <w:noProof/>
            <w:webHidden/>
          </w:rPr>
          <w:fldChar w:fldCharType="begin"/>
        </w:r>
        <w:r w:rsidR="00B56736">
          <w:rPr>
            <w:noProof/>
            <w:webHidden/>
          </w:rPr>
          <w:instrText xml:space="preserve"> PAGEREF _Toc321839009 \h </w:instrText>
        </w:r>
        <w:r>
          <w:rPr>
            <w:noProof/>
            <w:webHidden/>
          </w:rPr>
        </w:r>
        <w:r>
          <w:rPr>
            <w:noProof/>
            <w:webHidden/>
          </w:rPr>
          <w:fldChar w:fldCharType="separate"/>
        </w:r>
        <w:r w:rsidR="00B56736">
          <w:rPr>
            <w:noProof/>
            <w:webHidden/>
          </w:rPr>
          <w:t>59</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10" w:history="1">
        <w:r w:rsidR="00B56736" w:rsidRPr="00CD5F5E">
          <w:rPr>
            <w:rStyle w:val="a8"/>
            <w:noProof/>
          </w:rPr>
          <w:t>3.4.2</w:t>
        </w:r>
        <w:r w:rsidR="00B56736" w:rsidRPr="00CD5F5E">
          <w:rPr>
            <w:rStyle w:val="a8"/>
            <w:rFonts w:hint="eastAsia"/>
            <w:noProof/>
          </w:rPr>
          <w:t>学生二次问卷调查</w:t>
        </w:r>
        <w:r w:rsidR="00B56736">
          <w:rPr>
            <w:noProof/>
            <w:webHidden/>
          </w:rPr>
          <w:tab/>
        </w:r>
        <w:r>
          <w:rPr>
            <w:noProof/>
            <w:webHidden/>
          </w:rPr>
          <w:fldChar w:fldCharType="begin"/>
        </w:r>
        <w:r w:rsidR="00B56736">
          <w:rPr>
            <w:noProof/>
            <w:webHidden/>
          </w:rPr>
          <w:instrText xml:space="preserve"> PAGEREF _Toc321839010 \h </w:instrText>
        </w:r>
        <w:r>
          <w:rPr>
            <w:noProof/>
            <w:webHidden/>
          </w:rPr>
        </w:r>
        <w:r>
          <w:rPr>
            <w:noProof/>
            <w:webHidden/>
          </w:rPr>
          <w:fldChar w:fldCharType="separate"/>
        </w:r>
        <w:r w:rsidR="00B56736">
          <w:rPr>
            <w:noProof/>
            <w:webHidden/>
          </w:rPr>
          <w:t>60</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11" w:history="1">
        <w:r w:rsidR="00B56736" w:rsidRPr="00CD5F5E">
          <w:rPr>
            <w:rStyle w:val="a8"/>
            <w:noProof/>
          </w:rPr>
          <w:t>3.4.2.1</w:t>
        </w:r>
        <w:r w:rsidR="00B56736" w:rsidRPr="00CD5F5E">
          <w:rPr>
            <w:rStyle w:val="a8"/>
            <w:rFonts w:hint="eastAsia"/>
            <w:noProof/>
          </w:rPr>
          <w:t>关于课程设置</w:t>
        </w:r>
        <w:r w:rsidR="00B56736">
          <w:rPr>
            <w:noProof/>
            <w:webHidden/>
          </w:rPr>
          <w:tab/>
        </w:r>
        <w:r>
          <w:rPr>
            <w:noProof/>
            <w:webHidden/>
          </w:rPr>
          <w:fldChar w:fldCharType="begin"/>
        </w:r>
        <w:r w:rsidR="00B56736">
          <w:rPr>
            <w:noProof/>
            <w:webHidden/>
          </w:rPr>
          <w:instrText xml:space="preserve"> PAGEREF _Toc321839011 \h </w:instrText>
        </w:r>
        <w:r>
          <w:rPr>
            <w:noProof/>
            <w:webHidden/>
          </w:rPr>
        </w:r>
        <w:r>
          <w:rPr>
            <w:noProof/>
            <w:webHidden/>
          </w:rPr>
          <w:fldChar w:fldCharType="separate"/>
        </w:r>
        <w:r w:rsidR="00B56736">
          <w:rPr>
            <w:noProof/>
            <w:webHidden/>
          </w:rPr>
          <w:t>61</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12" w:history="1">
        <w:r w:rsidR="00B56736" w:rsidRPr="00CD5F5E">
          <w:rPr>
            <w:rStyle w:val="a8"/>
            <w:noProof/>
          </w:rPr>
          <w:t>3.4.2.2</w:t>
        </w:r>
        <w:r w:rsidR="00B56736" w:rsidRPr="00CD5F5E">
          <w:rPr>
            <w:rStyle w:val="a8"/>
            <w:rFonts w:hint="eastAsia"/>
            <w:noProof/>
          </w:rPr>
          <w:t>小组学习大致情况</w:t>
        </w:r>
        <w:r w:rsidR="00B56736">
          <w:rPr>
            <w:noProof/>
            <w:webHidden/>
          </w:rPr>
          <w:tab/>
        </w:r>
        <w:r>
          <w:rPr>
            <w:noProof/>
            <w:webHidden/>
          </w:rPr>
          <w:fldChar w:fldCharType="begin"/>
        </w:r>
        <w:r w:rsidR="00B56736">
          <w:rPr>
            <w:noProof/>
            <w:webHidden/>
          </w:rPr>
          <w:instrText xml:space="preserve"> PAGEREF _Toc321839012 \h </w:instrText>
        </w:r>
        <w:r>
          <w:rPr>
            <w:noProof/>
            <w:webHidden/>
          </w:rPr>
        </w:r>
        <w:r>
          <w:rPr>
            <w:noProof/>
            <w:webHidden/>
          </w:rPr>
          <w:fldChar w:fldCharType="separate"/>
        </w:r>
        <w:r w:rsidR="00B56736">
          <w:rPr>
            <w:noProof/>
            <w:webHidden/>
          </w:rPr>
          <w:t>61</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13" w:history="1">
        <w:r w:rsidR="00B56736" w:rsidRPr="00CD5F5E">
          <w:rPr>
            <w:rStyle w:val="a8"/>
            <w:noProof/>
          </w:rPr>
          <w:t>3.4.2.3</w:t>
        </w:r>
        <w:r w:rsidR="00B56736" w:rsidRPr="00CD5F5E">
          <w:rPr>
            <w:rStyle w:val="a8"/>
            <w:rFonts w:hint="eastAsia"/>
            <w:noProof/>
          </w:rPr>
          <w:t>评价对学生的影响</w:t>
        </w:r>
        <w:r w:rsidR="00B56736">
          <w:rPr>
            <w:noProof/>
            <w:webHidden/>
          </w:rPr>
          <w:tab/>
        </w:r>
        <w:r>
          <w:rPr>
            <w:noProof/>
            <w:webHidden/>
          </w:rPr>
          <w:fldChar w:fldCharType="begin"/>
        </w:r>
        <w:r w:rsidR="00B56736">
          <w:rPr>
            <w:noProof/>
            <w:webHidden/>
          </w:rPr>
          <w:instrText xml:space="preserve"> PAGEREF _Toc321839013 \h </w:instrText>
        </w:r>
        <w:r>
          <w:rPr>
            <w:noProof/>
            <w:webHidden/>
          </w:rPr>
        </w:r>
        <w:r>
          <w:rPr>
            <w:noProof/>
            <w:webHidden/>
          </w:rPr>
          <w:fldChar w:fldCharType="separate"/>
        </w:r>
        <w:r w:rsidR="00B56736">
          <w:rPr>
            <w:noProof/>
            <w:webHidden/>
          </w:rPr>
          <w:t>62</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14" w:history="1">
        <w:r w:rsidR="00B56736" w:rsidRPr="00CD5F5E">
          <w:rPr>
            <w:rStyle w:val="a8"/>
            <w:noProof/>
          </w:rPr>
          <w:t>3.4.2.3.1</w:t>
        </w:r>
        <w:r w:rsidR="00B56736" w:rsidRPr="00CD5F5E">
          <w:rPr>
            <w:rStyle w:val="a8"/>
            <w:rFonts w:hint="eastAsia"/>
            <w:noProof/>
          </w:rPr>
          <w:t>评价表的理解</w:t>
        </w:r>
        <w:r w:rsidR="00B56736">
          <w:rPr>
            <w:noProof/>
            <w:webHidden/>
          </w:rPr>
          <w:tab/>
        </w:r>
        <w:r>
          <w:rPr>
            <w:noProof/>
            <w:webHidden/>
          </w:rPr>
          <w:fldChar w:fldCharType="begin"/>
        </w:r>
        <w:r w:rsidR="00B56736">
          <w:rPr>
            <w:noProof/>
            <w:webHidden/>
          </w:rPr>
          <w:instrText xml:space="preserve"> PAGEREF _Toc321839014 \h </w:instrText>
        </w:r>
        <w:r>
          <w:rPr>
            <w:noProof/>
            <w:webHidden/>
          </w:rPr>
        </w:r>
        <w:r>
          <w:rPr>
            <w:noProof/>
            <w:webHidden/>
          </w:rPr>
          <w:fldChar w:fldCharType="separate"/>
        </w:r>
        <w:r w:rsidR="00B56736">
          <w:rPr>
            <w:noProof/>
            <w:webHidden/>
          </w:rPr>
          <w:t>62</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15" w:history="1">
        <w:r w:rsidR="00B56736" w:rsidRPr="00CD5F5E">
          <w:rPr>
            <w:rStyle w:val="a8"/>
            <w:noProof/>
          </w:rPr>
          <w:t>3.4.2.3.2</w:t>
        </w:r>
        <w:r w:rsidR="00B56736" w:rsidRPr="00CD5F5E">
          <w:rPr>
            <w:rStyle w:val="a8"/>
            <w:rFonts w:hint="eastAsia"/>
            <w:noProof/>
          </w:rPr>
          <w:t>阶段表的效果</w:t>
        </w:r>
        <w:r w:rsidR="00B56736">
          <w:rPr>
            <w:noProof/>
            <w:webHidden/>
          </w:rPr>
          <w:tab/>
        </w:r>
        <w:r>
          <w:rPr>
            <w:noProof/>
            <w:webHidden/>
          </w:rPr>
          <w:fldChar w:fldCharType="begin"/>
        </w:r>
        <w:r w:rsidR="00B56736">
          <w:rPr>
            <w:noProof/>
            <w:webHidden/>
          </w:rPr>
          <w:instrText xml:space="preserve"> PAGEREF _Toc321839015 \h </w:instrText>
        </w:r>
        <w:r>
          <w:rPr>
            <w:noProof/>
            <w:webHidden/>
          </w:rPr>
        </w:r>
        <w:r>
          <w:rPr>
            <w:noProof/>
            <w:webHidden/>
          </w:rPr>
          <w:fldChar w:fldCharType="separate"/>
        </w:r>
        <w:r w:rsidR="00B56736">
          <w:rPr>
            <w:noProof/>
            <w:webHidden/>
          </w:rPr>
          <w:t>62</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16" w:history="1">
        <w:r w:rsidR="00B56736" w:rsidRPr="00CD5F5E">
          <w:rPr>
            <w:rStyle w:val="a8"/>
            <w:noProof/>
          </w:rPr>
          <w:t>3.4.2.3.3</w:t>
        </w:r>
        <w:r w:rsidR="00B56736" w:rsidRPr="00CD5F5E">
          <w:rPr>
            <w:rStyle w:val="a8"/>
            <w:rFonts w:hint="eastAsia"/>
            <w:noProof/>
          </w:rPr>
          <w:t>个人合作、表现部分</w:t>
        </w:r>
        <w:r w:rsidR="00B56736">
          <w:rPr>
            <w:noProof/>
            <w:webHidden/>
          </w:rPr>
          <w:tab/>
        </w:r>
        <w:r>
          <w:rPr>
            <w:noProof/>
            <w:webHidden/>
          </w:rPr>
          <w:fldChar w:fldCharType="begin"/>
        </w:r>
        <w:r w:rsidR="00B56736">
          <w:rPr>
            <w:noProof/>
            <w:webHidden/>
          </w:rPr>
          <w:instrText xml:space="preserve"> PAGEREF _Toc321839016 \h </w:instrText>
        </w:r>
        <w:r>
          <w:rPr>
            <w:noProof/>
            <w:webHidden/>
          </w:rPr>
        </w:r>
        <w:r>
          <w:rPr>
            <w:noProof/>
            <w:webHidden/>
          </w:rPr>
          <w:fldChar w:fldCharType="separate"/>
        </w:r>
        <w:r w:rsidR="00B56736">
          <w:rPr>
            <w:noProof/>
            <w:webHidden/>
          </w:rPr>
          <w:t>63</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17" w:history="1">
        <w:r w:rsidR="00B56736" w:rsidRPr="00CD5F5E">
          <w:rPr>
            <w:rStyle w:val="a8"/>
            <w:noProof/>
          </w:rPr>
          <w:t>3.4.2.4</w:t>
        </w:r>
        <w:r w:rsidR="00B56736" w:rsidRPr="00CD5F5E">
          <w:rPr>
            <w:rStyle w:val="a8"/>
            <w:rFonts w:hint="eastAsia"/>
            <w:noProof/>
          </w:rPr>
          <w:t>个别学生电话访谈</w:t>
        </w:r>
        <w:r w:rsidR="00B56736">
          <w:rPr>
            <w:noProof/>
            <w:webHidden/>
          </w:rPr>
          <w:tab/>
        </w:r>
        <w:r>
          <w:rPr>
            <w:noProof/>
            <w:webHidden/>
          </w:rPr>
          <w:fldChar w:fldCharType="begin"/>
        </w:r>
        <w:r w:rsidR="00B56736">
          <w:rPr>
            <w:noProof/>
            <w:webHidden/>
          </w:rPr>
          <w:instrText xml:space="preserve"> PAGEREF _Toc321839017 \h </w:instrText>
        </w:r>
        <w:r>
          <w:rPr>
            <w:noProof/>
            <w:webHidden/>
          </w:rPr>
        </w:r>
        <w:r>
          <w:rPr>
            <w:noProof/>
            <w:webHidden/>
          </w:rPr>
          <w:fldChar w:fldCharType="separate"/>
        </w:r>
        <w:r w:rsidR="00B56736">
          <w:rPr>
            <w:noProof/>
            <w:webHidden/>
          </w:rPr>
          <w:t>63</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18" w:history="1">
        <w:r w:rsidR="00B56736" w:rsidRPr="00CD5F5E">
          <w:rPr>
            <w:rStyle w:val="a8"/>
            <w:noProof/>
          </w:rPr>
          <w:t>3.4.3</w:t>
        </w:r>
        <w:r w:rsidR="00B56736" w:rsidRPr="00CD5F5E">
          <w:rPr>
            <w:rStyle w:val="a8"/>
            <w:rFonts w:hint="eastAsia"/>
            <w:noProof/>
          </w:rPr>
          <w:t>辅导老师访谈</w:t>
        </w:r>
        <w:r w:rsidR="00B56736">
          <w:rPr>
            <w:noProof/>
            <w:webHidden/>
          </w:rPr>
          <w:tab/>
        </w:r>
        <w:r>
          <w:rPr>
            <w:noProof/>
            <w:webHidden/>
          </w:rPr>
          <w:fldChar w:fldCharType="begin"/>
        </w:r>
        <w:r w:rsidR="00B56736">
          <w:rPr>
            <w:noProof/>
            <w:webHidden/>
          </w:rPr>
          <w:instrText xml:space="preserve"> PAGEREF _Toc321839018 \h </w:instrText>
        </w:r>
        <w:r>
          <w:rPr>
            <w:noProof/>
            <w:webHidden/>
          </w:rPr>
        </w:r>
        <w:r>
          <w:rPr>
            <w:noProof/>
            <w:webHidden/>
          </w:rPr>
          <w:fldChar w:fldCharType="separate"/>
        </w:r>
        <w:r w:rsidR="00B56736">
          <w:rPr>
            <w:noProof/>
            <w:webHidden/>
          </w:rPr>
          <w:t>64</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19" w:history="1">
        <w:r w:rsidR="00B56736" w:rsidRPr="00CD5F5E">
          <w:rPr>
            <w:rStyle w:val="a8"/>
            <w:noProof/>
            <w:highlight w:val="red"/>
          </w:rPr>
          <w:t xml:space="preserve">3.5 </w:t>
        </w:r>
        <w:r w:rsidR="00B56736" w:rsidRPr="00CD5F5E">
          <w:rPr>
            <w:rStyle w:val="a8"/>
            <w:rFonts w:hint="eastAsia"/>
            <w:noProof/>
            <w:highlight w:val="red"/>
          </w:rPr>
          <w:t>评价效果反思</w:t>
        </w:r>
        <w:r w:rsidR="00B56736">
          <w:rPr>
            <w:noProof/>
            <w:webHidden/>
          </w:rPr>
          <w:tab/>
        </w:r>
        <w:r>
          <w:rPr>
            <w:noProof/>
            <w:webHidden/>
          </w:rPr>
          <w:fldChar w:fldCharType="begin"/>
        </w:r>
        <w:r w:rsidR="00B56736">
          <w:rPr>
            <w:noProof/>
            <w:webHidden/>
          </w:rPr>
          <w:instrText xml:space="preserve"> PAGEREF _Toc321839019 \h </w:instrText>
        </w:r>
        <w:r>
          <w:rPr>
            <w:noProof/>
            <w:webHidden/>
          </w:rPr>
        </w:r>
        <w:r>
          <w:rPr>
            <w:noProof/>
            <w:webHidden/>
          </w:rPr>
          <w:fldChar w:fldCharType="separate"/>
        </w:r>
        <w:r w:rsidR="00B56736">
          <w:rPr>
            <w:noProof/>
            <w:webHidden/>
          </w:rPr>
          <w:t>64</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20" w:history="1">
        <w:r w:rsidR="00B56736" w:rsidRPr="00CD5F5E">
          <w:rPr>
            <w:rStyle w:val="a8"/>
            <w:noProof/>
          </w:rPr>
          <w:t>3.5.1</w:t>
        </w:r>
        <w:r w:rsidR="00B56736" w:rsidRPr="00CD5F5E">
          <w:rPr>
            <w:rStyle w:val="a8"/>
            <w:rFonts w:hint="eastAsia"/>
            <w:noProof/>
          </w:rPr>
          <w:t>三个阶段，两个构成的评价</w:t>
        </w:r>
        <w:r w:rsidR="00B56736">
          <w:rPr>
            <w:noProof/>
            <w:webHidden/>
          </w:rPr>
          <w:tab/>
        </w:r>
        <w:r>
          <w:rPr>
            <w:noProof/>
            <w:webHidden/>
          </w:rPr>
          <w:fldChar w:fldCharType="begin"/>
        </w:r>
        <w:r w:rsidR="00B56736">
          <w:rPr>
            <w:noProof/>
            <w:webHidden/>
          </w:rPr>
          <w:instrText xml:space="preserve"> PAGEREF _Toc321839020 \h </w:instrText>
        </w:r>
        <w:r>
          <w:rPr>
            <w:noProof/>
            <w:webHidden/>
          </w:rPr>
        </w:r>
        <w:r>
          <w:rPr>
            <w:noProof/>
            <w:webHidden/>
          </w:rPr>
          <w:fldChar w:fldCharType="separate"/>
        </w:r>
        <w:r w:rsidR="00B56736">
          <w:rPr>
            <w:noProof/>
            <w:webHidden/>
          </w:rPr>
          <w:t>65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21" w:history="1">
        <w:r w:rsidR="00B56736" w:rsidRPr="00CD5F5E">
          <w:rPr>
            <w:rStyle w:val="a8"/>
            <w:noProof/>
          </w:rPr>
          <w:t>3.5.2</w:t>
        </w:r>
        <w:r w:rsidR="00B56736" w:rsidRPr="00CD5F5E">
          <w:rPr>
            <w:rStyle w:val="a8"/>
            <w:rFonts w:hint="eastAsia"/>
            <w:noProof/>
          </w:rPr>
          <w:t>应用的不足之处</w:t>
        </w:r>
        <w:r w:rsidR="00B56736">
          <w:rPr>
            <w:noProof/>
            <w:webHidden/>
          </w:rPr>
          <w:tab/>
        </w:r>
        <w:r>
          <w:rPr>
            <w:noProof/>
            <w:webHidden/>
          </w:rPr>
          <w:fldChar w:fldCharType="begin"/>
        </w:r>
        <w:r w:rsidR="00B56736">
          <w:rPr>
            <w:noProof/>
            <w:webHidden/>
          </w:rPr>
          <w:instrText xml:space="preserve"> PAGEREF _Toc321839021 \h </w:instrText>
        </w:r>
        <w:r>
          <w:rPr>
            <w:noProof/>
            <w:webHidden/>
          </w:rPr>
        </w:r>
        <w:r>
          <w:rPr>
            <w:noProof/>
            <w:webHidden/>
          </w:rPr>
          <w:fldChar w:fldCharType="separate"/>
        </w:r>
        <w:r w:rsidR="00B56736">
          <w:rPr>
            <w:noProof/>
            <w:webHidden/>
          </w:rPr>
          <w:t>65</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9022" w:history="1">
        <w:r w:rsidR="00B56736" w:rsidRPr="00CD5F5E">
          <w:rPr>
            <w:rStyle w:val="a8"/>
            <w:rFonts w:hint="eastAsia"/>
            <w:noProof/>
          </w:rPr>
          <w:t>第四章</w:t>
        </w:r>
        <w:r w:rsidR="00B56736" w:rsidRPr="00CD5F5E">
          <w:rPr>
            <w:rStyle w:val="a8"/>
            <w:noProof/>
          </w:rPr>
          <w:t xml:space="preserve"> </w:t>
        </w:r>
        <w:r w:rsidR="00B56736" w:rsidRPr="00CD5F5E">
          <w:rPr>
            <w:rStyle w:val="a8"/>
            <w:rFonts w:hint="eastAsia"/>
            <w:noProof/>
          </w:rPr>
          <w:t>研究性学习课程的评价体系</w:t>
        </w:r>
        <w:r w:rsidR="00B56736">
          <w:rPr>
            <w:noProof/>
            <w:webHidden/>
          </w:rPr>
          <w:tab/>
        </w:r>
        <w:r>
          <w:rPr>
            <w:noProof/>
            <w:webHidden/>
          </w:rPr>
          <w:fldChar w:fldCharType="begin"/>
        </w:r>
        <w:r w:rsidR="00B56736">
          <w:rPr>
            <w:noProof/>
            <w:webHidden/>
          </w:rPr>
          <w:instrText xml:space="preserve"> PAGEREF _Toc321839022 \h </w:instrText>
        </w:r>
        <w:r>
          <w:rPr>
            <w:noProof/>
            <w:webHidden/>
          </w:rPr>
        </w:r>
        <w:r>
          <w:rPr>
            <w:noProof/>
            <w:webHidden/>
          </w:rPr>
          <w:fldChar w:fldCharType="separate"/>
        </w:r>
        <w:r w:rsidR="00B56736">
          <w:rPr>
            <w:noProof/>
            <w:webHidden/>
          </w:rPr>
          <w:t>66</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23" w:history="1">
        <w:r w:rsidR="00B56736" w:rsidRPr="00CD5F5E">
          <w:rPr>
            <w:rStyle w:val="a8"/>
            <w:noProof/>
          </w:rPr>
          <w:t>4.1</w:t>
        </w:r>
        <w:r w:rsidR="00B56736" w:rsidRPr="00CD5F5E">
          <w:rPr>
            <w:rStyle w:val="a8"/>
            <w:rFonts w:hint="eastAsia"/>
            <w:noProof/>
          </w:rPr>
          <w:t>研究性学习在不同学科课程中评价设计</w:t>
        </w:r>
        <w:r w:rsidR="00B56736">
          <w:rPr>
            <w:noProof/>
            <w:webHidden/>
          </w:rPr>
          <w:tab/>
        </w:r>
        <w:r>
          <w:rPr>
            <w:noProof/>
            <w:webHidden/>
          </w:rPr>
          <w:fldChar w:fldCharType="begin"/>
        </w:r>
        <w:r w:rsidR="00B56736">
          <w:rPr>
            <w:noProof/>
            <w:webHidden/>
          </w:rPr>
          <w:instrText xml:space="preserve"> PAGEREF _Toc321839023 \h </w:instrText>
        </w:r>
        <w:r>
          <w:rPr>
            <w:noProof/>
            <w:webHidden/>
          </w:rPr>
        </w:r>
        <w:r>
          <w:rPr>
            <w:noProof/>
            <w:webHidden/>
          </w:rPr>
          <w:fldChar w:fldCharType="separate"/>
        </w:r>
        <w:r w:rsidR="00B56736">
          <w:rPr>
            <w:noProof/>
            <w:webHidden/>
          </w:rPr>
          <w:t>66</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24" w:history="1">
        <w:r w:rsidR="00B56736" w:rsidRPr="00CD5F5E">
          <w:rPr>
            <w:rStyle w:val="a8"/>
            <w:noProof/>
          </w:rPr>
          <w:t>4.1.1</w:t>
        </w:r>
        <w:r w:rsidR="00B56736" w:rsidRPr="00CD5F5E">
          <w:rPr>
            <w:rStyle w:val="a8"/>
            <w:rFonts w:hint="eastAsia"/>
            <w:noProof/>
          </w:rPr>
          <w:t>生理学</w:t>
        </w:r>
        <w:r w:rsidR="00B56736" w:rsidRPr="00CD5F5E">
          <w:rPr>
            <w:rStyle w:val="a8"/>
            <w:noProof/>
          </w:rPr>
          <w:t xml:space="preserve"> 3</w:t>
        </w:r>
        <w:r w:rsidR="00B56736" w:rsidRPr="00CD5F5E">
          <w:rPr>
            <w:rStyle w:val="a8"/>
            <w:rFonts w:hint="eastAsia"/>
            <w:noProof/>
          </w:rPr>
          <w:t>个</w:t>
        </w:r>
        <w:r w:rsidR="00B56736" w:rsidRPr="00CD5F5E">
          <w:rPr>
            <w:rStyle w:val="a8"/>
            <w:noProof/>
          </w:rPr>
          <w:t>1</w:t>
        </w:r>
        <w:r w:rsidR="00B56736" w:rsidRPr="00CD5F5E">
          <w:rPr>
            <w:rStyle w:val="a8"/>
            <w:rFonts w:hint="eastAsia"/>
            <w:noProof/>
          </w:rPr>
          <w:t>教学模式</w:t>
        </w:r>
        <w:r w:rsidR="00B56736">
          <w:rPr>
            <w:noProof/>
            <w:webHidden/>
          </w:rPr>
          <w:tab/>
        </w:r>
        <w:r>
          <w:rPr>
            <w:noProof/>
            <w:webHidden/>
          </w:rPr>
          <w:fldChar w:fldCharType="begin"/>
        </w:r>
        <w:r w:rsidR="00B56736">
          <w:rPr>
            <w:noProof/>
            <w:webHidden/>
          </w:rPr>
          <w:instrText xml:space="preserve"> PAGEREF _Toc321839024 \h </w:instrText>
        </w:r>
        <w:r>
          <w:rPr>
            <w:noProof/>
            <w:webHidden/>
          </w:rPr>
        </w:r>
        <w:r>
          <w:rPr>
            <w:noProof/>
            <w:webHidden/>
          </w:rPr>
          <w:fldChar w:fldCharType="separate"/>
        </w:r>
        <w:r w:rsidR="00B56736">
          <w:rPr>
            <w:noProof/>
            <w:webHidden/>
          </w:rPr>
          <w:t>66</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25" w:history="1">
        <w:r w:rsidR="00B56736" w:rsidRPr="00CD5F5E">
          <w:rPr>
            <w:rStyle w:val="a8"/>
            <w:noProof/>
          </w:rPr>
          <w:t>4.1.2</w:t>
        </w:r>
        <w:r w:rsidR="00B56736" w:rsidRPr="00CD5F5E">
          <w:rPr>
            <w:rStyle w:val="a8"/>
            <w:rFonts w:hint="eastAsia"/>
            <w:noProof/>
          </w:rPr>
          <w:t>药理学，研究性学习活动</w:t>
        </w:r>
        <w:r w:rsidR="00B56736">
          <w:rPr>
            <w:noProof/>
            <w:webHidden/>
          </w:rPr>
          <w:tab/>
        </w:r>
        <w:r>
          <w:rPr>
            <w:noProof/>
            <w:webHidden/>
          </w:rPr>
          <w:fldChar w:fldCharType="begin"/>
        </w:r>
        <w:r w:rsidR="00B56736">
          <w:rPr>
            <w:noProof/>
            <w:webHidden/>
          </w:rPr>
          <w:instrText xml:space="preserve"> PAGEREF _Toc321839025 \h </w:instrText>
        </w:r>
        <w:r>
          <w:rPr>
            <w:noProof/>
            <w:webHidden/>
          </w:rPr>
        </w:r>
        <w:r>
          <w:rPr>
            <w:noProof/>
            <w:webHidden/>
          </w:rPr>
          <w:fldChar w:fldCharType="separate"/>
        </w:r>
        <w:r w:rsidR="00B56736">
          <w:rPr>
            <w:noProof/>
            <w:webHidden/>
          </w:rPr>
          <w:t>69</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26" w:history="1">
        <w:r w:rsidR="00B56736" w:rsidRPr="00CD5F5E">
          <w:rPr>
            <w:rStyle w:val="a8"/>
            <w:noProof/>
          </w:rPr>
          <w:t>4.1.3</w:t>
        </w:r>
        <w:r w:rsidR="00B56736" w:rsidRPr="00CD5F5E">
          <w:rPr>
            <w:rStyle w:val="a8"/>
            <w:rFonts w:hint="eastAsia"/>
            <w:noProof/>
          </w:rPr>
          <w:t>大学外语教学中心，研究性学习任务</w:t>
        </w:r>
        <w:r w:rsidR="00B56736">
          <w:rPr>
            <w:noProof/>
            <w:webHidden/>
          </w:rPr>
          <w:tab/>
        </w:r>
        <w:r>
          <w:rPr>
            <w:noProof/>
            <w:webHidden/>
          </w:rPr>
          <w:fldChar w:fldCharType="begin"/>
        </w:r>
        <w:r w:rsidR="00B56736">
          <w:rPr>
            <w:noProof/>
            <w:webHidden/>
          </w:rPr>
          <w:instrText xml:space="preserve"> PAGEREF _Toc321839026 \h </w:instrText>
        </w:r>
        <w:r>
          <w:rPr>
            <w:noProof/>
            <w:webHidden/>
          </w:rPr>
        </w:r>
        <w:r>
          <w:rPr>
            <w:noProof/>
            <w:webHidden/>
          </w:rPr>
          <w:fldChar w:fldCharType="separate"/>
        </w:r>
        <w:r w:rsidR="00B56736">
          <w:rPr>
            <w:noProof/>
            <w:webHidden/>
          </w:rPr>
          <w:t>69</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27" w:history="1">
        <w:r w:rsidR="00B56736" w:rsidRPr="00CD5F5E">
          <w:rPr>
            <w:rStyle w:val="a8"/>
            <w:noProof/>
          </w:rPr>
          <w:t>4.1.4</w:t>
        </w:r>
        <w:r w:rsidR="00B56736" w:rsidRPr="00CD5F5E">
          <w:rPr>
            <w:rStyle w:val="a8"/>
            <w:rFonts w:hint="eastAsia"/>
            <w:noProof/>
          </w:rPr>
          <w:t>生命科学院</w:t>
        </w:r>
        <w:r w:rsidR="00B56736" w:rsidRPr="00CD5F5E">
          <w:rPr>
            <w:rStyle w:val="a8"/>
            <w:noProof/>
          </w:rPr>
          <w:t xml:space="preserve"> </w:t>
        </w:r>
        <w:r w:rsidR="00B56736" w:rsidRPr="00CD5F5E">
          <w:rPr>
            <w:rStyle w:val="a8"/>
            <w:rFonts w:hint="eastAsia"/>
            <w:noProof/>
          </w:rPr>
          <w:t>“开放式、研究性”教学</w:t>
        </w:r>
        <w:r w:rsidR="00B56736">
          <w:rPr>
            <w:noProof/>
            <w:webHidden/>
          </w:rPr>
          <w:tab/>
        </w:r>
        <w:r>
          <w:rPr>
            <w:noProof/>
            <w:webHidden/>
          </w:rPr>
          <w:fldChar w:fldCharType="begin"/>
        </w:r>
        <w:r w:rsidR="00B56736">
          <w:rPr>
            <w:noProof/>
            <w:webHidden/>
          </w:rPr>
          <w:instrText xml:space="preserve"> PAGEREF _Toc321839027 \h </w:instrText>
        </w:r>
        <w:r>
          <w:rPr>
            <w:noProof/>
            <w:webHidden/>
          </w:rPr>
        </w:r>
        <w:r>
          <w:rPr>
            <w:noProof/>
            <w:webHidden/>
          </w:rPr>
          <w:fldChar w:fldCharType="separate"/>
        </w:r>
        <w:r w:rsidR="00B56736">
          <w:rPr>
            <w:noProof/>
            <w:webHidden/>
          </w:rPr>
          <w:t>70</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28" w:history="1">
        <w:r w:rsidR="00B56736" w:rsidRPr="00CD5F5E">
          <w:rPr>
            <w:rStyle w:val="a8"/>
            <w:noProof/>
            <w:kern w:val="0"/>
          </w:rPr>
          <w:t>4.1.4.1</w:t>
        </w:r>
        <w:r w:rsidR="00B56736" w:rsidRPr="00CD5F5E">
          <w:rPr>
            <w:rStyle w:val="a8"/>
            <w:rFonts w:hint="eastAsia"/>
            <w:noProof/>
            <w:kern w:val="0"/>
          </w:rPr>
          <w:t>理论课教学</w:t>
        </w:r>
        <w:r w:rsidR="00B56736">
          <w:rPr>
            <w:noProof/>
            <w:webHidden/>
          </w:rPr>
          <w:tab/>
        </w:r>
        <w:r>
          <w:rPr>
            <w:noProof/>
            <w:webHidden/>
          </w:rPr>
          <w:fldChar w:fldCharType="begin"/>
        </w:r>
        <w:r w:rsidR="00B56736">
          <w:rPr>
            <w:noProof/>
            <w:webHidden/>
          </w:rPr>
          <w:instrText xml:space="preserve"> PAGEREF _Toc321839028 \h </w:instrText>
        </w:r>
        <w:r>
          <w:rPr>
            <w:noProof/>
            <w:webHidden/>
          </w:rPr>
        </w:r>
        <w:r>
          <w:rPr>
            <w:noProof/>
            <w:webHidden/>
          </w:rPr>
          <w:fldChar w:fldCharType="separate"/>
        </w:r>
        <w:r w:rsidR="00B56736">
          <w:rPr>
            <w:noProof/>
            <w:webHidden/>
          </w:rPr>
          <w:t>70</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29" w:history="1">
        <w:r w:rsidR="00B56736" w:rsidRPr="00CD5F5E">
          <w:rPr>
            <w:rStyle w:val="a8"/>
            <w:noProof/>
            <w:kern w:val="0"/>
          </w:rPr>
          <w:t>4.1.4.2</w:t>
        </w:r>
        <w:r w:rsidR="00B56736" w:rsidRPr="00CD5F5E">
          <w:rPr>
            <w:rStyle w:val="a8"/>
            <w:rFonts w:hint="eastAsia"/>
            <w:noProof/>
            <w:kern w:val="0"/>
          </w:rPr>
          <w:t>实验课教学</w:t>
        </w:r>
        <w:r w:rsidR="00B56736">
          <w:rPr>
            <w:noProof/>
            <w:webHidden/>
          </w:rPr>
          <w:tab/>
        </w:r>
        <w:r>
          <w:rPr>
            <w:noProof/>
            <w:webHidden/>
          </w:rPr>
          <w:fldChar w:fldCharType="begin"/>
        </w:r>
        <w:r w:rsidR="00B56736">
          <w:rPr>
            <w:noProof/>
            <w:webHidden/>
          </w:rPr>
          <w:instrText xml:space="preserve"> PAGEREF _Toc321839029 \h </w:instrText>
        </w:r>
        <w:r>
          <w:rPr>
            <w:noProof/>
            <w:webHidden/>
          </w:rPr>
        </w:r>
        <w:r>
          <w:rPr>
            <w:noProof/>
            <w:webHidden/>
          </w:rPr>
          <w:fldChar w:fldCharType="separate"/>
        </w:r>
        <w:r w:rsidR="00B56736">
          <w:rPr>
            <w:noProof/>
            <w:webHidden/>
          </w:rPr>
          <w:t>71</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30" w:history="1">
        <w:r w:rsidR="00B56736" w:rsidRPr="00CD5F5E">
          <w:rPr>
            <w:rStyle w:val="a8"/>
            <w:noProof/>
            <w:highlight w:val="red"/>
          </w:rPr>
          <w:t>4.2</w:t>
        </w:r>
        <w:r w:rsidR="00B56736" w:rsidRPr="00CD5F5E">
          <w:rPr>
            <w:rStyle w:val="a8"/>
            <w:rFonts w:hint="eastAsia"/>
            <w:noProof/>
            <w:highlight w:val="red"/>
          </w:rPr>
          <w:t>不同学科课程对研究性学习评价的影响</w:t>
        </w:r>
        <w:r w:rsidR="00B56736" w:rsidRPr="00CD5F5E">
          <w:rPr>
            <w:rStyle w:val="a8"/>
            <w:rFonts w:hint="eastAsia"/>
            <w:noProof/>
          </w:rPr>
          <w:t>（扩展）</w:t>
        </w:r>
        <w:r w:rsidR="00B56736">
          <w:rPr>
            <w:noProof/>
            <w:webHidden/>
          </w:rPr>
          <w:tab/>
        </w:r>
        <w:r>
          <w:rPr>
            <w:noProof/>
            <w:webHidden/>
          </w:rPr>
          <w:fldChar w:fldCharType="begin"/>
        </w:r>
        <w:r w:rsidR="00B56736">
          <w:rPr>
            <w:noProof/>
            <w:webHidden/>
          </w:rPr>
          <w:instrText xml:space="preserve"> PAGEREF _Toc321839030 \h </w:instrText>
        </w:r>
        <w:r>
          <w:rPr>
            <w:noProof/>
            <w:webHidden/>
          </w:rPr>
        </w:r>
        <w:r>
          <w:rPr>
            <w:noProof/>
            <w:webHidden/>
          </w:rPr>
          <w:fldChar w:fldCharType="separate"/>
        </w:r>
        <w:r w:rsidR="00B56736">
          <w:rPr>
            <w:noProof/>
            <w:webHidden/>
          </w:rPr>
          <w:t>72</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31" w:history="1">
        <w:r w:rsidR="00B56736" w:rsidRPr="00CD5F5E">
          <w:rPr>
            <w:rStyle w:val="a8"/>
            <w:noProof/>
          </w:rPr>
          <w:t>4.2.1</w:t>
        </w:r>
        <w:r w:rsidR="00B56736" w:rsidRPr="00CD5F5E">
          <w:rPr>
            <w:rStyle w:val="a8"/>
            <w:rFonts w:hint="eastAsia"/>
            <w:noProof/>
          </w:rPr>
          <w:t>不同课程的相同点</w:t>
        </w:r>
        <w:r w:rsidR="00B56736">
          <w:rPr>
            <w:noProof/>
            <w:webHidden/>
          </w:rPr>
          <w:tab/>
        </w:r>
        <w:r>
          <w:rPr>
            <w:noProof/>
            <w:webHidden/>
          </w:rPr>
          <w:fldChar w:fldCharType="begin"/>
        </w:r>
        <w:r w:rsidR="00B56736">
          <w:rPr>
            <w:noProof/>
            <w:webHidden/>
          </w:rPr>
          <w:instrText xml:space="preserve"> PAGEREF _Toc321839031 \h </w:instrText>
        </w:r>
        <w:r>
          <w:rPr>
            <w:noProof/>
            <w:webHidden/>
          </w:rPr>
        </w:r>
        <w:r>
          <w:rPr>
            <w:noProof/>
            <w:webHidden/>
          </w:rPr>
          <w:fldChar w:fldCharType="separate"/>
        </w:r>
        <w:r w:rsidR="00B56736">
          <w:rPr>
            <w:noProof/>
            <w:webHidden/>
          </w:rPr>
          <w:t>73</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32" w:history="1">
        <w:r w:rsidR="00B56736" w:rsidRPr="00CD5F5E">
          <w:rPr>
            <w:rStyle w:val="a8"/>
            <w:noProof/>
          </w:rPr>
          <w:t>4.2.1.1</w:t>
        </w:r>
        <w:r w:rsidR="00B56736" w:rsidRPr="00CD5F5E">
          <w:rPr>
            <w:rStyle w:val="a8"/>
            <w:rFonts w:hint="eastAsia"/>
            <w:noProof/>
          </w:rPr>
          <w:t>教学目标</w:t>
        </w:r>
        <w:r w:rsidR="00B56736">
          <w:rPr>
            <w:noProof/>
            <w:webHidden/>
          </w:rPr>
          <w:tab/>
        </w:r>
        <w:r>
          <w:rPr>
            <w:noProof/>
            <w:webHidden/>
          </w:rPr>
          <w:fldChar w:fldCharType="begin"/>
        </w:r>
        <w:r w:rsidR="00B56736">
          <w:rPr>
            <w:noProof/>
            <w:webHidden/>
          </w:rPr>
          <w:instrText xml:space="preserve"> PAGEREF _Toc321839032 \h </w:instrText>
        </w:r>
        <w:r>
          <w:rPr>
            <w:noProof/>
            <w:webHidden/>
          </w:rPr>
        </w:r>
        <w:r>
          <w:rPr>
            <w:noProof/>
            <w:webHidden/>
          </w:rPr>
          <w:fldChar w:fldCharType="separate"/>
        </w:r>
        <w:r w:rsidR="00B56736">
          <w:rPr>
            <w:noProof/>
            <w:webHidden/>
          </w:rPr>
          <w:t>73</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33" w:history="1">
        <w:r w:rsidR="00B56736" w:rsidRPr="00CD5F5E">
          <w:rPr>
            <w:rStyle w:val="a8"/>
            <w:noProof/>
          </w:rPr>
          <w:t>4.2.1.2</w:t>
        </w:r>
        <w:r w:rsidR="00B56736" w:rsidRPr="00CD5F5E">
          <w:rPr>
            <w:rStyle w:val="a8"/>
            <w:rFonts w:hint="eastAsia"/>
            <w:noProof/>
          </w:rPr>
          <w:t>评价目标</w:t>
        </w:r>
        <w:r w:rsidR="00B56736">
          <w:rPr>
            <w:noProof/>
            <w:webHidden/>
          </w:rPr>
          <w:tab/>
        </w:r>
        <w:r>
          <w:rPr>
            <w:noProof/>
            <w:webHidden/>
          </w:rPr>
          <w:fldChar w:fldCharType="begin"/>
        </w:r>
        <w:r w:rsidR="00B56736">
          <w:rPr>
            <w:noProof/>
            <w:webHidden/>
          </w:rPr>
          <w:instrText xml:space="preserve"> PAGEREF _Toc321839033 \h </w:instrText>
        </w:r>
        <w:r>
          <w:rPr>
            <w:noProof/>
            <w:webHidden/>
          </w:rPr>
        </w:r>
        <w:r>
          <w:rPr>
            <w:noProof/>
            <w:webHidden/>
          </w:rPr>
          <w:fldChar w:fldCharType="separate"/>
        </w:r>
        <w:r w:rsidR="00B56736">
          <w:rPr>
            <w:noProof/>
            <w:webHidden/>
          </w:rPr>
          <w:t>73</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34" w:history="1">
        <w:r w:rsidR="00B56736" w:rsidRPr="00CD5F5E">
          <w:rPr>
            <w:rStyle w:val="a8"/>
            <w:noProof/>
          </w:rPr>
          <w:t>4.2.1.3</w:t>
        </w:r>
        <w:r w:rsidR="00B56736" w:rsidRPr="00CD5F5E">
          <w:rPr>
            <w:rStyle w:val="a8"/>
            <w:rFonts w:hint="eastAsia"/>
            <w:noProof/>
          </w:rPr>
          <w:t>评价方法</w:t>
        </w:r>
        <w:r w:rsidR="00B56736">
          <w:rPr>
            <w:noProof/>
            <w:webHidden/>
          </w:rPr>
          <w:tab/>
        </w:r>
        <w:r>
          <w:rPr>
            <w:noProof/>
            <w:webHidden/>
          </w:rPr>
          <w:fldChar w:fldCharType="begin"/>
        </w:r>
        <w:r w:rsidR="00B56736">
          <w:rPr>
            <w:noProof/>
            <w:webHidden/>
          </w:rPr>
          <w:instrText xml:space="preserve"> PAGEREF _Toc321839034 \h </w:instrText>
        </w:r>
        <w:r>
          <w:rPr>
            <w:noProof/>
            <w:webHidden/>
          </w:rPr>
        </w:r>
        <w:r>
          <w:rPr>
            <w:noProof/>
            <w:webHidden/>
          </w:rPr>
          <w:fldChar w:fldCharType="separate"/>
        </w:r>
        <w:r w:rsidR="00B56736">
          <w:rPr>
            <w:noProof/>
            <w:webHidden/>
          </w:rPr>
          <w:t>74</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35" w:history="1">
        <w:r w:rsidR="00B56736" w:rsidRPr="00CD5F5E">
          <w:rPr>
            <w:rStyle w:val="a8"/>
            <w:noProof/>
          </w:rPr>
          <w:t>4.2.2</w:t>
        </w:r>
        <w:r w:rsidR="00B56736" w:rsidRPr="00CD5F5E">
          <w:rPr>
            <w:rStyle w:val="a8"/>
            <w:rFonts w:hint="eastAsia"/>
            <w:noProof/>
          </w:rPr>
          <w:t>不同课程间差异性</w:t>
        </w:r>
        <w:r w:rsidR="00B56736">
          <w:rPr>
            <w:noProof/>
            <w:webHidden/>
          </w:rPr>
          <w:tab/>
        </w:r>
        <w:r>
          <w:rPr>
            <w:noProof/>
            <w:webHidden/>
          </w:rPr>
          <w:fldChar w:fldCharType="begin"/>
        </w:r>
        <w:r w:rsidR="00B56736">
          <w:rPr>
            <w:noProof/>
            <w:webHidden/>
          </w:rPr>
          <w:instrText xml:space="preserve"> PAGEREF _Toc321839035 \h </w:instrText>
        </w:r>
        <w:r>
          <w:rPr>
            <w:noProof/>
            <w:webHidden/>
          </w:rPr>
        </w:r>
        <w:r>
          <w:rPr>
            <w:noProof/>
            <w:webHidden/>
          </w:rPr>
          <w:fldChar w:fldCharType="separate"/>
        </w:r>
        <w:r w:rsidR="00B56736">
          <w:rPr>
            <w:noProof/>
            <w:webHidden/>
          </w:rPr>
          <w:t>74</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36" w:history="1">
        <w:r w:rsidR="00B56736" w:rsidRPr="00CD5F5E">
          <w:rPr>
            <w:rStyle w:val="a8"/>
            <w:noProof/>
          </w:rPr>
          <w:t>4.3</w:t>
        </w:r>
        <w:r w:rsidR="00B56736" w:rsidRPr="00CD5F5E">
          <w:rPr>
            <w:rStyle w:val="a8"/>
            <w:rFonts w:hint="eastAsia"/>
            <w:noProof/>
          </w:rPr>
          <w:t>研究性学习课程的学生评价</w:t>
        </w:r>
        <w:r w:rsidR="00B56736">
          <w:rPr>
            <w:noProof/>
            <w:webHidden/>
          </w:rPr>
          <w:tab/>
        </w:r>
        <w:r>
          <w:rPr>
            <w:noProof/>
            <w:webHidden/>
          </w:rPr>
          <w:fldChar w:fldCharType="begin"/>
        </w:r>
        <w:r w:rsidR="00B56736">
          <w:rPr>
            <w:noProof/>
            <w:webHidden/>
          </w:rPr>
          <w:instrText xml:space="preserve"> PAGEREF _Toc321839036 \h </w:instrText>
        </w:r>
        <w:r>
          <w:rPr>
            <w:noProof/>
            <w:webHidden/>
          </w:rPr>
        </w:r>
        <w:r>
          <w:rPr>
            <w:noProof/>
            <w:webHidden/>
          </w:rPr>
          <w:fldChar w:fldCharType="separate"/>
        </w:r>
        <w:r w:rsidR="00B56736">
          <w:rPr>
            <w:noProof/>
            <w:webHidden/>
          </w:rPr>
          <w:t>75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37" w:history="1">
        <w:r w:rsidR="00B56736" w:rsidRPr="00CD5F5E">
          <w:rPr>
            <w:rStyle w:val="a8"/>
            <w:noProof/>
          </w:rPr>
          <w:t>4.3.1</w:t>
        </w:r>
        <w:r w:rsidR="00B56736" w:rsidRPr="00CD5F5E">
          <w:rPr>
            <w:rStyle w:val="a8"/>
            <w:rFonts w:hint="eastAsia"/>
            <w:noProof/>
          </w:rPr>
          <w:t>研究性学习课程的评价目标</w:t>
        </w:r>
        <w:r w:rsidR="00B56736">
          <w:rPr>
            <w:noProof/>
            <w:webHidden/>
          </w:rPr>
          <w:tab/>
        </w:r>
        <w:r>
          <w:rPr>
            <w:noProof/>
            <w:webHidden/>
          </w:rPr>
          <w:fldChar w:fldCharType="begin"/>
        </w:r>
        <w:r w:rsidR="00B56736">
          <w:rPr>
            <w:noProof/>
            <w:webHidden/>
          </w:rPr>
          <w:instrText xml:space="preserve"> PAGEREF _Toc321839037 \h </w:instrText>
        </w:r>
        <w:r>
          <w:rPr>
            <w:noProof/>
            <w:webHidden/>
          </w:rPr>
        </w:r>
        <w:r>
          <w:rPr>
            <w:noProof/>
            <w:webHidden/>
          </w:rPr>
          <w:fldChar w:fldCharType="separate"/>
        </w:r>
        <w:r w:rsidR="00B56736">
          <w:rPr>
            <w:noProof/>
            <w:webHidden/>
          </w:rPr>
          <w:t>75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38" w:history="1">
        <w:r w:rsidR="00B56736" w:rsidRPr="00CD5F5E">
          <w:rPr>
            <w:rStyle w:val="a8"/>
            <w:noProof/>
          </w:rPr>
          <w:t>4.3.2</w:t>
        </w:r>
        <w:r w:rsidR="00B56736" w:rsidRPr="00CD5F5E">
          <w:rPr>
            <w:rStyle w:val="a8"/>
            <w:rFonts w:hint="eastAsia"/>
            <w:noProof/>
          </w:rPr>
          <w:t>研究性学习课程的评价主体</w:t>
        </w:r>
        <w:r w:rsidR="00B56736">
          <w:rPr>
            <w:noProof/>
            <w:webHidden/>
          </w:rPr>
          <w:tab/>
        </w:r>
        <w:r>
          <w:rPr>
            <w:noProof/>
            <w:webHidden/>
          </w:rPr>
          <w:fldChar w:fldCharType="begin"/>
        </w:r>
        <w:r w:rsidR="00B56736">
          <w:rPr>
            <w:noProof/>
            <w:webHidden/>
          </w:rPr>
          <w:instrText xml:space="preserve"> PAGEREF _Toc321839038 \h </w:instrText>
        </w:r>
        <w:r>
          <w:rPr>
            <w:noProof/>
            <w:webHidden/>
          </w:rPr>
        </w:r>
        <w:r>
          <w:rPr>
            <w:noProof/>
            <w:webHidden/>
          </w:rPr>
          <w:fldChar w:fldCharType="separate"/>
        </w:r>
        <w:r w:rsidR="00B56736">
          <w:rPr>
            <w:noProof/>
            <w:webHidden/>
          </w:rPr>
          <w:t>75</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39" w:history="1">
        <w:r w:rsidR="00B56736" w:rsidRPr="00CD5F5E">
          <w:rPr>
            <w:rStyle w:val="a8"/>
            <w:noProof/>
          </w:rPr>
          <w:t>4.3.3</w:t>
        </w:r>
        <w:r w:rsidR="00B56736" w:rsidRPr="00CD5F5E">
          <w:rPr>
            <w:rStyle w:val="a8"/>
            <w:rFonts w:hint="eastAsia"/>
            <w:noProof/>
          </w:rPr>
          <w:t>研究性学习课程的评价内容</w:t>
        </w:r>
        <w:r w:rsidR="00B56736">
          <w:rPr>
            <w:noProof/>
            <w:webHidden/>
          </w:rPr>
          <w:tab/>
        </w:r>
        <w:r>
          <w:rPr>
            <w:noProof/>
            <w:webHidden/>
          </w:rPr>
          <w:fldChar w:fldCharType="begin"/>
        </w:r>
        <w:r w:rsidR="00B56736">
          <w:rPr>
            <w:noProof/>
            <w:webHidden/>
          </w:rPr>
          <w:instrText xml:space="preserve"> PAGEREF _Toc321839039 \h </w:instrText>
        </w:r>
        <w:r>
          <w:rPr>
            <w:noProof/>
            <w:webHidden/>
          </w:rPr>
        </w:r>
        <w:r>
          <w:rPr>
            <w:noProof/>
            <w:webHidden/>
          </w:rPr>
          <w:fldChar w:fldCharType="separate"/>
        </w:r>
        <w:r w:rsidR="00B56736">
          <w:rPr>
            <w:noProof/>
            <w:webHidden/>
          </w:rPr>
          <w:t>76</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40" w:history="1">
        <w:r w:rsidR="00B56736" w:rsidRPr="00CD5F5E">
          <w:rPr>
            <w:rStyle w:val="a8"/>
            <w:noProof/>
          </w:rPr>
          <w:t>4.3.3.1</w:t>
        </w:r>
        <w:r w:rsidR="00B56736" w:rsidRPr="00CD5F5E">
          <w:rPr>
            <w:rStyle w:val="a8"/>
            <w:rFonts w:hint="eastAsia"/>
            <w:noProof/>
          </w:rPr>
          <w:t>评价指标设计</w:t>
        </w:r>
        <w:r w:rsidR="00B56736">
          <w:rPr>
            <w:noProof/>
            <w:webHidden/>
          </w:rPr>
          <w:tab/>
        </w:r>
        <w:r>
          <w:rPr>
            <w:noProof/>
            <w:webHidden/>
          </w:rPr>
          <w:fldChar w:fldCharType="begin"/>
        </w:r>
        <w:r w:rsidR="00B56736">
          <w:rPr>
            <w:noProof/>
            <w:webHidden/>
          </w:rPr>
          <w:instrText xml:space="preserve"> PAGEREF _Toc321839040 \h </w:instrText>
        </w:r>
        <w:r>
          <w:rPr>
            <w:noProof/>
            <w:webHidden/>
          </w:rPr>
        </w:r>
        <w:r>
          <w:rPr>
            <w:noProof/>
            <w:webHidden/>
          </w:rPr>
          <w:fldChar w:fldCharType="separate"/>
        </w:r>
        <w:r w:rsidR="00B56736">
          <w:rPr>
            <w:noProof/>
            <w:webHidden/>
          </w:rPr>
          <w:t>76</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41" w:history="1">
        <w:r w:rsidR="00B56736" w:rsidRPr="00CD5F5E">
          <w:rPr>
            <w:rStyle w:val="a8"/>
            <w:noProof/>
          </w:rPr>
          <w:t>4.3.3.1.1</w:t>
        </w:r>
        <w:r w:rsidR="00B56736" w:rsidRPr="00CD5F5E">
          <w:rPr>
            <w:rStyle w:val="a8"/>
            <w:rFonts w:hint="eastAsia"/>
            <w:noProof/>
          </w:rPr>
          <w:t>协作表现</w:t>
        </w:r>
        <w:r w:rsidR="00B56736">
          <w:rPr>
            <w:noProof/>
            <w:webHidden/>
          </w:rPr>
          <w:tab/>
        </w:r>
        <w:r>
          <w:rPr>
            <w:noProof/>
            <w:webHidden/>
          </w:rPr>
          <w:fldChar w:fldCharType="begin"/>
        </w:r>
        <w:r w:rsidR="00B56736">
          <w:rPr>
            <w:noProof/>
            <w:webHidden/>
          </w:rPr>
          <w:instrText xml:space="preserve"> PAGEREF _Toc321839041 \h </w:instrText>
        </w:r>
        <w:r>
          <w:rPr>
            <w:noProof/>
            <w:webHidden/>
          </w:rPr>
        </w:r>
        <w:r>
          <w:rPr>
            <w:noProof/>
            <w:webHidden/>
          </w:rPr>
          <w:fldChar w:fldCharType="separate"/>
        </w:r>
        <w:r w:rsidR="00B56736">
          <w:rPr>
            <w:noProof/>
            <w:webHidden/>
          </w:rPr>
          <w:t>76</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42" w:history="1">
        <w:r w:rsidR="00B56736" w:rsidRPr="00CD5F5E">
          <w:rPr>
            <w:rStyle w:val="a8"/>
            <w:noProof/>
          </w:rPr>
          <w:t>4.3.3.1.2</w:t>
        </w:r>
        <w:r w:rsidR="00B56736" w:rsidRPr="00CD5F5E">
          <w:rPr>
            <w:rStyle w:val="a8"/>
            <w:rFonts w:hint="eastAsia"/>
            <w:noProof/>
          </w:rPr>
          <w:t>研究表现</w:t>
        </w:r>
        <w:r w:rsidR="00B56736">
          <w:rPr>
            <w:noProof/>
            <w:webHidden/>
          </w:rPr>
          <w:tab/>
        </w:r>
        <w:r>
          <w:rPr>
            <w:noProof/>
            <w:webHidden/>
          </w:rPr>
          <w:fldChar w:fldCharType="begin"/>
        </w:r>
        <w:r w:rsidR="00B56736">
          <w:rPr>
            <w:noProof/>
            <w:webHidden/>
          </w:rPr>
          <w:instrText xml:space="preserve"> PAGEREF _Toc321839042 \h </w:instrText>
        </w:r>
        <w:r>
          <w:rPr>
            <w:noProof/>
            <w:webHidden/>
          </w:rPr>
        </w:r>
        <w:r>
          <w:rPr>
            <w:noProof/>
            <w:webHidden/>
          </w:rPr>
          <w:fldChar w:fldCharType="separate"/>
        </w:r>
        <w:r w:rsidR="00B56736">
          <w:rPr>
            <w:noProof/>
            <w:webHidden/>
          </w:rPr>
          <w:t>77</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43" w:history="1">
        <w:r w:rsidR="00B56736" w:rsidRPr="00CD5F5E">
          <w:rPr>
            <w:rStyle w:val="a8"/>
            <w:noProof/>
          </w:rPr>
          <w:t>4.3.3.1.3</w:t>
        </w:r>
        <w:r w:rsidR="00B56736" w:rsidRPr="00CD5F5E">
          <w:rPr>
            <w:rStyle w:val="a8"/>
            <w:rFonts w:hint="eastAsia"/>
            <w:noProof/>
          </w:rPr>
          <w:t>组员表现</w:t>
        </w:r>
        <w:r w:rsidR="00B56736">
          <w:rPr>
            <w:noProof/>
            <w:webHidden/>
          </w:rPr>
          <w:tab/>
        </w:r>
        <w:r>
          <w:rPr>
            <w:noProof/>
            <w:webHidden/>
          </w:rPr>
          <w:fldChar w:fldCharType="begin"/>
        </w:r>
        <w:r w:rsidR="00B56736">
          <w:rPr>
            <w:noProof/>
            <w:webHidden/>
          </w:rPr>
          <w:instrText xml:space="preserve"> PAGEREF _Toc321839043 \h </w:instrText>
        </w:r>
        <w:r>
          <w:rPr>
            <w:noProof/>
            <w:webHidden/>
          </w:rPr>
        </w:r>
        <w:r>
          <w:rPr>
            <w:noProof/>
            <w:webHidden/>
          </w:rPr>
          <w:fldChar w:fldCharType="separate"/>
        </w:r>
        <w:r w:rsidR="00B56736">
          <w:rPr>
            <w:noProof/>
            <w:webHidden/>
          </w:rPr>
          <w:t>77</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44" w:history="1">
        <w:r w:rsidR="00B56736" w:rsidRPr="00CD5F5E">
          <w:rPr>
            <w:rStyle w:val="a8"/>
            <w:noProof/>
          </w:rPr>
          <w:t>4.3.3.2</w:t>
        </w:r>
        <w:r w:rsidR="00B56736" w:rsidRPr="00CD5F5E">
          <w:rPr>
            <w:rStyle w:val="a8"/>
            <w:rFonts w:hint="eastAsia"/>
            <w:noProof/>
          </w:rPr>
          <w:t>评价指标权重分配</w:t>
        </w:r>
        <w:r w:rsidR="00B56736">
          <w:rPr>
            <w:noProof/>
            <w:webHidden/>
          </w:rPr>
          <w:tab/>
        </w:r>
        <w:r>
          <w:rPr>
            <w:noProof/>
            <w:webHidden/>
          </w:rPr>
          <w:fldChar w:fldCharType="begin"/>
        </w:r>
        <w:r w:rsidR="00B56736">
          <w:rPr>
            <w:noProof/>
            <w:webHidden/>
          </w:rPr>
          <w:instrText xml:space="preserve"> PAGEREF _Toc321839044 \h </w:instrText>
        </w:r>
        <w:r>
          <w:rPr>
            <w:noProof/>
            <w:webHidden/>
          </w:rPr>
        </w:r>
        <w:r>
          <w:rPr>
            <w:noProof/>
            <w:webHidden/>
          </w:rPr>
          <w:fldChar w:fldCharType="separate"/>
        </w:r>
        <w:r w:rsidR="00B56736">
          <w:rPr>
            <w:noProof/>
            <w:webHidden/>
          </w:rPr>
          <w:t>78</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45" w:history="1">
        <w:r w:rsidR="00B56736" w:rsidRPr="00CD5F5E">
          <w:rPr>
            <w:rStyle w:val="a8"/>
            <w:noProof/>
          </w:rPr>
          <w:t>4.3.3.2.1</w:t>
        </w:r>
        <w:r w:rsidR="00B56736" w:rsidRPr="00CD5F5E">
          <w:rPr>
            <w:rStyle w:val="a8"/>
            <w:rFonts w:hint="eastAsia"/>
            <w:noProof/>
          </w:rPr>
          <w:t>建立判断矩阵</w:t>
        </w:r>
        <w:r w:rsidR="00B56736">
          <w:rPr>
            <w:noProof/>
            <w:webHidden/>
          </w:rPr>
          <w:tab/>
        </w:r>
        <w:r>
          <w:rPr>
            <w:noProof/>
            <w:webHidden/>
          </w:rPr>
          <w:fldChar w:fldCharType="begin"/>
        </w:r>
        <w:r w:rsidR="00B56736">
          <w:rPr>
            <w:noProof/>
            <w:webHidden/>
          </w:rPr>
          <w:instrText xml:space="preserve"> PAGEREF _Toc321839045 \h </w:instrText>
        </w:r>
        <w:r>
          <w:rPr>
            <w:noProof/>
            <w:webHidden/>
          </w:rPr>
        </w:r>
        <w:r>
          <w:rPr>
            <w:noProof/>
            <w:webHidden/>
          </w:rPr>
          <w:fldChar w:fldCharType="separate"/>
        </w:r>
        <w:r w:rsidR="00B56736">
          <w:rPr>
            <w:noProof/>
            <w:webHidden/>
          </w:rPr>
          <w:t>79</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46" w:history="1">
        <w:r w:rsidR="00B56736" w:rsidRPr="00CD5F5E">
          <w:rPr>
            <w:rStyle w:val="a8"/>
            <w:noProof/>
          </w:rPr>
          <w:t>4.3.3.2.2</w:t>
        </w:r>
        <w:r w:rsidR="00B56736" w:rsidRPr="00CD5F5E">
          <w:rPr>
            <w:rStyle w:val="a8"/>
            <w:rFonts w:hint="eastAsia"/>
            <w:noProof/>
          </w:rPr>
          <w:t>进行层次单排序</w:t>
        </w:r>
        <w:r w:rsidR="00B56736">
          <w:rPr>
            <w:noProof/>
            <w:webHidden/>
          </w:rPr>
          <w:tab/>
        </w:r>
        <w:r>
          <w:rPr>
            <w:noProof/>
            <w:webHidden/>
          </w:rPr>
          <w:fldChar w:fldCharType="begin"/>
        </w:r>
        <w:r w:rsidR="00B56736">
          <w:rPr>
            <w:noProof/>
            <w:webHidden/>
          </w:rPr>
          <w:instrText xml:space="preserve"> PAGEREF _Toc321839046 \h </w:instrText>
        </w:r>
        <w:r>
          <w:rPr>
            <w:noProof/>
            <w:webHidden/>
          </w:rPr>
        </w:r>
        <w:r>
          <w:rPr>
            <w:noProof/>
            <w:webHidden/>
          </w:rPr>
          <w:fldChar w:fldCharType="separate"/>
        </w:r>
        <w:r w:rsidR="00B56736">
          <w:rPr>
            <w:noProof/>
            <w:webHidden/>
          </w:rPr>
          <w:t>80</w:t>
        </w:r>
        <w:r>
          <w:rPr>
            <w:noProof/>
            <w:webHidden/>
          </w:rPr>
          <w:fldChar w:fldCharType="end"/>
        </w:r>
      </w:hyperlink>
    </w:p>
    <w:p w:rsidR="00B56736" w:rsidRDefault="002F1A54">
      <w:pPr>
        <w:pStyle w:val="50"/>
        <w:tabs>
          <w:tab w:val="right" w:leader="dot" w:pos="8296"/>
        </w:tabs>
        <w:rPr>
          <w:rFonts w:cstheme="minorBidi"/>
          <w:noProof/>
          <w:sz w:val="21"/>
          <w:szCs w:val="22"/>
        </w:rPr>
      </w:pPr>
      <w:hyperlink w:anchor="_Toc321839047" w:history="1">
        <w:r w:rsidR="00B56736" w:rsidRPr="00CD5F5E">
          <w:rPr>
            <w:rStyle w:val="a8"/>
            <w:noProof/>
          </w:rPr>
          <w:t>4.3.3.2.3</w:t>
        </w:r>
        <w:r w:rsidR="00B56736" w:rsidRPr="00CD5F5E">
          <w:rPr>
            <w:rStyle w:val="a8"/>
            <w:rFonts w:hint="eastAsia"/>
            <w:noProof/>
          </w:rPr>
          <w:t>二级指标权重分配</w:t>
        </w:r>
        <w:r w:rsidR="00B56736">
          <w:rPr>
            <w:noProof/>
            <w:webHidden/>
          </w:rPr>
          <w:tab/>
        </w:r>
        <w:r>
          <w:rPr>
            <w:noProof/>
            <w:webHidden/>
          </w:rPr>
          <w:fldChar w:fldCharType="begin"/>
        </w:r>
        <w:r w:rsidR="00B56736">
          <w:rPr>
            <w:noProof/>
            <w:webHidden/>
          </w:rPr>
          <w:instrText xml:space="preserve"> PAGEREF _Toc321839047 \h </w:instrText>
        </w:r>
        <w:r>
          <w:rPr>
            <w:noProof/>
            <w:webHidden/>
          </w:rPr>
        </w:r>
        <w:r>
          <w:rPr>
            <w:noProof/>
            <w:webHidden/>
          </w:rPr>
          <w:fldChar w:fldCharType="separate"/>
        </w:r>
        <w:r w:rsidR="00B56736">
          <w:rPr>
            <w:noProof/>
            <w:webHidden/>
          </w:rPr>
          <w:t>81</w:t>
        </w:r>
        <w:r>
          <w:rPr>
            <w:noProof/>
            <w:webHidden/>
          </w:rPr>
          <w:fldChar w:fldCharType="end"/>
        </w:r>
      </w:hyperlink>
    </w:p>
    <w:p w:rsidR="00B56736" w:rsidRDefault="002F1A54">
      <w:pPr>
        <w:pStyle w:val="30"/>
        <w:tabs>
          <w:tab w:val="right" w:leader="dot" w:pos="8296"/>
        </w:tabs>
        <w:rPr>
          <w:rFonts w:cstheme="minorBidi"/>
          <w:i w:val="0"/>
          <w:iCs w:val="0"/>
          <w:noProof/>
          <w:sz w:val="21"/>
          <w:szCs w:val="22"/>
        </w:rPr>
      </w:pPr>
      <w:hyperlink w:anchor="_Toc321839048" w:history="1">
        <w:r w:rsidR="00B56736" w:rsidRPr="00CD5F5E">
          <w:rPr>
            <w:rStyle w:val="a8"/>
            <w:noProof/>
          </w:rPr>
          <w:t>4.3.4</w:t>
        </w:r>
        <w:r w:rsidR="00B56736" w:rsidRPr="00CD5F5E">
          <w:rPr>
            <w:rStyle w:val="a8"/>
            <w:rFonts w:hint="eastAsia"/>
            <w:noProof/>
          </w:rPr>
          <w:t>研究性学习课程评价方法</w:t>
        </w:r>
        <w:r w:rsidR="00B56736" w:rsidRPr="00CD5F5E">
          <w:rPr>
            <w:rStyle w:val="a8"/>
            <w:noProof/>
          </w:rPr>
          <w:t>——“3+2+1</w:t>
        </w:r>
        <w:r w:rsidR="00B56736" w:rsidRPr="00CD5F5E">
          <w:rPr>
            <w:rStyle w:val="a8"/>
            <w:rFonts w:hint="eastAsia"/>
            <w:noProof/>
          </w:rPr>
          <w:t>”评价法</w:t>
        </w:r>
        <w:r w:rsidR="00B56736">
          <w:rPr>
            <w:noProof/>
            <w:webHidden/>
          </w:rPr>
          <w:tab/>
        </w:r>
        <w:r>
          <w:rPr>
            <w:noProof/>
            <w:webHidden/>
          </w:rPr>
          <w:fldChar w:fldCharType="begin"/>
        </w:r>
        <w:r w:rsidR="00B56736">
          <w:rPr>
            <w:noProof/>
            <w:webHidden/>
          </w:rPr>
          <w:instrText xml:space="preserve"> PAGEREF _Toc321839048 \h </w:instrText>
        </w:r>
        <w:r>
          <w:rPr>
            <w:noProof/>
            <w:webHidden/>
          </w:rPr>
        </w:r>
        <w:r>
          <w:rPr>
            <w:noProof/>
            <w:webHidden/>
          </w:rPr>
          <w:fldChar w:fldCharType="separate"/>
        </w:r>
        <w:r w:rsidR="00B56736">
          <w:rPr>
            <w:noProof/>
            <w:webHidden/>
          </w:rPr>
          <w:t>83</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49" w:history="1">
        <w:r w:rsidR="00B56736" w:rsidRPr="00CD5F5E">
          <w:rPr>
            <w:rStyle w:val="a8"/>
            <w:noProof/>
          </w:rPr>
          <w:t>4.3.4.1“3”</w:t>
        </w:r>
        <w:r w:rsidR="00B56736" w:rsidRPr="00CD5F5E">
          <w:rPr>
            <w:rStyle w:val="a8"/>
            <w:rFonts w:hint="eastAsia"/>
            <w:noProof/>
          </w:rPr>
          <w:t>阶段评价</w:t>
        </w:r>
        <w:r w:rsidR="00B56736">
          <w:rPr>
            <w:noProof/>
            <w:webHidden/>
          </w:rPr>
          <w:tab/>
        </w:r>
        <w:r>
          <w:rPr>
            <w:noProof/>
            <w:webHidden/>
          </w:rPr>
          <w:fldChar w:fldCharType="begin"/>
        </w:r>
        <w:r w:rsidR="00B56736">
          <w:rPr>
            <w:noProof/>
            <w:webHidden/>
          </w:rPr>
          <w:instrText xml:space="preserve"> PAGEREF _Toc321839049 \h </w:instrText>
        </w:r>
        <w:r>
          <w:rPr>
            <w:noProof/>
            <w:webHidden/>
          </w:rPr>
        </w:r>
        <w:r>
          <w:rPr>
            <w:noProof/>
            <w:webHidden/>
          </w:rPr>
          <w:fldChar w:fldCharType="separate"/>
        </w:r>
        <w:r w:rsidR="00B56736">
          <w:rPr>
            <w:noProof/>
            <w:webHidden/>
          </w:rPr>
          <w:t>83</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50" w:history="1">
        <w:r w:rsidR="00B56736" w:rsidRPr="00CD5F5E">
          <w:rPr>
            <w:rStyle w:val="a8"/>
            <w:noProof/>
          </w:rPr>
          <w:t>4.3.4.2“2</w:t>
        </w:r>
        <w:r w:rsidR="00B56736" w:rsidRPr="00CD5F5E">
          <w:rPr>
            <w:rStyle w:val="a8"/>
            <w:rFonts w:hint="eastAsia"/>
            <w:noProof/>
          </w:rPr>
          <w:t>”个构成</w:t>
        </w:r>
        <w:r w:rsidR="00B56736">
          <w:rPr>
            <w:noProof/>
            <w:webHidden/>
          </w:rPr>
          <w:tab/>
        </w:r>
        <w:r>
          <w:rPr>
            <w:noProof/>
            <w:webHidden/>
          </w:rPr>
          <w:fldChar w:fldCharType="begin"/>
        </w:r>
        <w:r w:rsidR="00B56736">
          <w:rPr>
            <w:noProof/>
            <w:webHidden/>
          </w:rPr>
          <w:instrText xml:space="preserve"> PAGEREF _Toc321839050 \h </w:instrText>
        </w:r>
        <w:r>
          <w:rPr>
            <w:noProof/>
            <w:webHidden/>
          </w:rPr>
        </w:r>
        <w:r>
          <w:rPr>
            <w:noProof/>
            <w:webHidden/>
          </w:rPr>
          <w:fldChar w:fldCharType="separate"/>
        </w:r>
        <w:r w:rsidR="00B56736">
          <w:rPr>
            <w:noProof/>
            <w:webHidden/>
          </w:rPr>
          <w:t>83</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51" w:history="1">
        <w:r w:rsidR="00B56736" w:rsidRPr="00CD5F5E">
          <w:rPr>
            <w:rStyle w:val="a8"/>
            <w:noProof/>
          </w:rPr>
          <w:t>4.3.4.3“3</w:t>
        </w:r>
        <w:r w:rsidR="00B56736" w:rsidRPr="00CD5F5E">
          <w:rPr>
            <w:rStyle w:val="a8"/>
            <w:rFonts w:hint="eastAsia"/>
            <w:noProof/>
          </w:rPr>
          <w:t>”个维度</w:t>
        </w:r>
        <w:r w:rsidR="00B56736">
          <w:rPr>
            <w:noProof/>
            <w:webHidden/>
          </w:rPr>
          <w:tab/>
        </w:r>
        <w:r>
          <w:rPr>
            <w:noProof/>
            <w:webHidden/>
          </w:rPr>
          <w:fldChar w:fldCharType="begin"/>
        </w:r>
        <w:r w:rsidR="00B56736">
          <w:rPr>
            <w:noProof/>
            <w:webHidden/>
          </w:rPr>
          <w:instrText xml:space="preserve"> PAGEREF _Toc321839051 \h </w:instrText>
        </w:r>
        <w:r>
          <w:rPr>
            <w:noProof/>
            <w:webHidden/>
          </w:rPr>
        </w:r>
        <w:r>
          <w:rPr>
            <w:noProof/>
            <w:webHidden/>
          </w:rPr>
          <w:fldChar w:fldCharType="separate"/>
        </w:r>
        <w:r w:rsidR="00B56736">
          <w:rPr>
            <w:noProof/>
            <w:webHidden/>
          </w:rPr>
          <w:t>84</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52" w:history="1">
        <w:r w:rsidR="00B56736" w:rsidRPr="00CD5F5E">
          <w:rPr>
            <w:rStyle w:val="a8"/>
            <w:noProof/>
          </w:rPr>
          <w:t>4.3.4.4“2”</w:t>
        </w:r>
        <w:r w:rsidR="00B56736" w:rsidRPr="00CD5F5E">
          <w:rPr>
            <w:rStyle w:val="a8"/>
            <w:rFonts w:hint="eastAsia"/>
            <w:noProof/>
          </w:rPr>
          <w:t>维度的全程考察</w:t>
        </w:r>
        <w:r w:rsidR="00B56736">
          <w:rPr>
            <w:noProof/>
            <w:webHidden/>
          </w:rPr>
          <w:tab/>
        </w:r>
        <w:r>
          <w:rPr>
            <w:noProof/>
            <w:webHidden/>
          </w:rPr>
          <w:fldChar w:fldCharType="begin"/>
        </w:r>
        <w:r w:rsidR="00B56736">
          <w:rPr>
            <w:noProof/>
            <w:webHidden/>
          </w:rPr>
          <w:instrText xml:space="preserve"> PAGEREF _Toc321839052 \h </w:instrText>
        </w:r>
        <w:r>
          <w:rPr>
            <w:noProof/>
            <w:webHidden/>
          </w:rPr>
        </w:r>
        <w:r>
          <w:rPr>
            <w:noProof/>
            <w:webHidden/>
          </w:rPr>
          <w:fldChar w:fldCharType="separate"/>
        </w:r>
        <w:r w:rsidR="00B56736">
          <w:rPr>
            <w:noProof/>
            <w:webHidden/>
          </w:rPr>
          <w:t>84</w:t>
        </w:r>
        <w:r>
          <w:rPr>
            <w:noProof/>
            <w:webHidden/>
          </w:rPr>
          <w:fldChar w:fldCharType="end"/>
        </w:r>
      </w:hyperlink>
    </w:p>
    <w:p w:rsidR="00B56736" w:rsidRDefault="002F1A54">
      <w:pPr>
        <w:pStyle w:val="40"/>
        <w:tabs>
          <w:tab w:val="right" w:leader="dot" w:pos="8296"/>
        </w:tabs>
        <w:rPr>
          <w:rFonts w:cstheme="minorBidi"/>
          <w:noProof/>
          <w:sz w:val="21"/>
          <w:szCs w:val="22"/>
        </w:rPr>
      </w:pPr>
      <w:hyperlink w:anchor="_Toc321839053" w:history="1">
        <w:r w:rsidR="00B56736" w:rsidRPr="00CD5F5E">
          <w:rPr>
            <w:rStyle w:val="a8"/>
            <w:noProof/>
          </w:rPr>
          <w:t>4.2.4.5“1</w:t>
        </w:r>
        <w:r w:rsidR="00B56736" w:rsidRPr="00CD5F5E">
          <w:rPr>
            <w:rStyle w:val="a8"/>
            <w:rFonts w:hint="eastAsia"/>
            <w:noProof/>
          </w:rPr>
          <w:t>”个维度的分阶段考察</w:t>
        </w:r>
        <w:r w:rsidR="00B56736">
          <w:rPr>
            <w:noProof/>
            <w:webHidden/>
          </w:rPr>
          <w:tab/>
        </w:r>
        <w:r>
          <w:rPr>
            <w:noProof/>
            <w:webHidden/>
          </w:rPr>
          <w:fldChar w:fldCharType="begin"/>
        </w:r>
        <w:r w:rsidR="00B56736">
          <w:rPr>
            <w:noProof/>
            <w:webHidden/>
          </w:rPr>
          <w:instrText xml:space="preserve"> PAGEREF _Toc321839053 \h </w:instrText>
        </w:r>
        <w:r>
          <w:rPr>
            <w:noProof/>
            <w:webHidden/>
          </w:rPr>
        </w:r>
        <w:r>
          <w:rPr>
            <w:noProof/>
            <w:webHidden/>
          </w:rPr>
          <w:fldChar w:fldCharType="separate"/>
        </w:r>
        <w:r w:rsidR="00B56736">
          <w:rPr>
            <w:noProof/>
            <w:webHidden/>
          </w:rPr>
          <w:t>84</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9054" w:history="1">
        <w:r w:rsidR="00B56736" w:rsidRPr="00CD5F5E">
          <w:rPr>
            <w:rStyle w:val="a8"/>
            <w:rFonts w:hint="eastAsia"/>
            <w:noProof/>
          </w:rPr>
          <w:t>第五章</w:t>
        </w:r>
        <w:r w:rsidR="00B56736" w:rsidRPr="00CD5F5E">
          <w:rPr>
            <w:rStyle w:val="a8"/>
            <w:noProof/>
          </w:rPr>
          <w:t xml:space="preserve"> </w:t>
        </w:r>
        <w:r w:rsidR="00B56736" w:rsidRPr="00CD5F5E">
          <w:rPr>
            <w:rStyle w:val="a8"/>
            <w:rFonts w:hint="eastAsia"/>
            <w:noProof/>
          </w:rPr>
          <w:t>研究结论、不足及展望</w:t>
        </w:r>
        <w:r w:rsidR="00B56736">
          <w:rPr>
            <w:noProof/>
            <w:webHidden/>
          </w:rPr>
          <w:tab/>
        </w:r>
        <w:r>
          <w:rPr>
            <w:noProof/>
            <w:webHidden/>
          </w:rPr>
          <w:fldChar w:fldCharType="begin"/>
        </w:r>
        <w:r w:rsidR="00B56736">
          <w:rPr>
            <w:noProof/>
            <w:webHidden/>
          </w:rPr>
          <w:instrText xml:space="preserve"> PAGEREF _Toc321839054 \h </w:instrText>
        </w:r>
        <w:r>
          <w:rPr>
            <w:noProof/>
            <w:webHidden/>
          </w:rPr>
        </w:r>
        <w:r>
          <w:rPr>
            <w:noProof/>
            <w:webHidden/>
          </w:rPr>
          <w:fldChar w:fldCharType="separate"/>
        </w:r>
        <w:r w:rsidR="00B56736">
          <w:rPr>
            <w:noProof/>
            <w:webHidden/>
          </w:rPr>
          <w:t>85</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55" w:history="1">
        <w:r w:rsidR="00B56736" w:rsidRPr="00CD5F5E">
          <w:rPr>
            <w:rStyle w:val="a8"/>
            <w:noProof/>
          </w:rPr>
          <w:t>5.1</w:t>
        </w:r>
        <w:r w:rsidR="00B56736" w:rsidRPr="00CD5F5E">
          <w:rPr>
            <w:rStyle w:val="a8"/>
            <w:rFonts w:hint="eastAsia"/>
            <w:noProof/>
          </w:rPr>
          <w:t>主要研究结论</w:t>
        </w:r>
        <w:r w:rsidR="00B56736">
          <w:rPr>
            <w:noProof/>
            <w:webHidden/>
          </w:rPr>
          <w:tab/>
        </w:r>
        <w:r>
          <w:rPr>
            <w:noProof/>
            <w:webHidden/>
          </w:rPr>
          <w:fldChar w:fldCharType="begin"/>
        </w:r>
        <w:r w:rsidR="00B56736">
          <w:rPr>
            <w:noProof/>
            <w:webHidden/>
          </w:rPr>
          <w:instrText xml:space="preserve"> PAGEREF _Toc321839055 \h </w:instrText>
        </w:r>
        <w:r>
          <w:rPr>
            <w:noProof/>
            <w:webHidden/>
          </w:rPr>
        </w:r>
        <w:r>
          <w:rPr>
            <w:noProof/>
            <w:webHidden/>
          </w:rPr>
          <w:fldChar w:fldCharType="separate"/>
        </w:r>
        <w:r w:rsidR="00B56736">
          <w:rPr>
            <w:noProof/>
            <w:webHidden/>
          </w:rPr>
          <w:t>85</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56" w:history="1">
        <w:r w:rsidR="00B56736" w:rsidRPr="00CD5F5E">
          <w:rPr>
            <w:rStyle w:val="a8"/>
            <w:noProof/>
          </w:rPr>
          <w:t>5.2</w:t>
        </w:r>
        <w:r w:rsidR="00B56736" w:rsidRPr="00CD5F5E">
          <w:rPr>
            <w:rStyle w:val="a8"/>
            <w:rFonts w:hint="eastAsia"/>
            <w:noProof/>
          </w:rPr>
          <w:t>未来的工作</w:t>
        </w:r>
        <w:r w:rsidR="00B56736">
          <w:rPr>
            <w:noProof/>
            <w:webHidden/>
          </w:rPr>
          <w:tab/>
        </w:r>
        <w:r>
          <w:rPr>
            <w:noProof/>
            <w:webHidden/>
          </w:rPr>
          <w:fldChar w:fldCharType="begin"/>
        </w:r>
        <w:r w:rsidR="00B56736">
          <w:rPr>
            <w:noProof/>
            <w:webHidden/>
          </w:rPr>
          <w:instrText xml:space="preserve"> PAGEREF _Toc321839056 \h </w:instrText>
        </w:r>
        <w:r>
          <w:rPr>
            <w:noProof/>
            <w:webHidden/>
          </w:rPr>
        </w:r>
        <w:r>
          <w:rPr>
            <w:noProof/>
            <w:webHidden/>
          </w:rPr>
          <w:fldChar w:fldCharType="separate"/>
        </w:r>
        <w:r w:rsidR="00B56736">
          <w:rPr>
            <w:noProof/>
            <w:webHidden/>
          </w:rPr>
          <w:t>86</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57" w:history="1">
        <w:r w:rsidR="00B56736" w:rsidRPr="00CD5F5E">
          <w:rPr>
            <w:rStyle w:val="a8"/>
            <w:noProof/>
          </w:rPr>
          <w:t>5.3</w:t>
        </w:r>
        <w:r w:rsidR="00B56736" w:rsidRPr="00CD5F5E">
          <w:rPr>
            <w:rStyle w:val="a8"/>
            <w:rFonts w:hint="eastAsia"/>
            <w:noProof/>
          </w:rPr>
          <w:t>研究不足及展望</w:t>
        </w:r>
        <w:r w:rsidR="00B56736">
          <w:rPr>
            <w:noProof/>
            <w:webHidden/>
          </w:rPr>
          <w:tab/>
        </w:r>
        <w:r>
          <w:rPr>
            <w:noProof/>
            <w:webHidden/>
          </w:rPr>
          <w:fldChar w:fldCharType="begin"/>
        </w:r>
        <w:r w:rsidR="00B56736">
          <w:rPr>
            <w:noProof/>
            <w:webHidden/>
          </w:rPr>
          <w:instrText xml:space="preserve"> PAGEREF _Toc321839057 \h </w:instrText>
        </w:r>
        <w:r>
          <w:rPr>
            <w:noProof/>
            <w:webHidden/>
          </w:rPr>
        </w:r>
        <w:r>
          <w:rPr>
            <w:noProof/>
            <w:webHidden/>
          </w:rPr>
          <w:fldChar w:fldCharType="separate"/>
        </w:r>
        <w:r w:rsidR="00B56736">
          <w:rPr>
            <w:noProof/>
            <w:webHidden/>
          </w:rPr>
          <w:t>86</w:t>
        </w:r>
        <w:r>
          <w:rPr>
            <w:noProof/>
            <w:webHidden/>
          </w:rPr>
          <w:fldChar w:fldCharType="end"/>
        </w:r>
      </w:hyperlink>
    </w:p>
    <w:p w:rsidR="00B56736" w:rsidRDefault="002F1A54">
      <w:pPr>
        <w:pStyle w:val="20"/>
        <w:tabs>
          <w:tab w:val="right" w:leader="dot" w:pos="8296"/>
        </w:tabs>
        <w:rPr>
          <w:rFonts w:cstheme="minorBidi"/>
          <w:smallCaps w:val="0"/>
          <w:noProof/>
          <w:sz w:val="21"/>
          <w:szCs w:val="22"/>
        </w:rPr>
      </w:pPr>
      <w:hyperlink w:anchor="_Toc321839058" w:history="1">
        <w:r w:rsidR="00B56736" w:rsidRPr="00CD5F5E">
          <w:rPr>
            <w:rStyle w:val="a8"/>
            <w:noProof/>
          </w:rPr>
          <w:t>5.4</w:t>
        </w:r>
        <w:r w:rsidR="00B56736" w:rsidRPr="00CD5F5E">
          <w:rPr>
            <w:rStyle w:val="a8"/>
            <w:rFonts w:hint="eastAsia"/>
            <w:noProof/>
          </w:rPr>
          <w:t>对通识课程中大学生研究性学习的反思</w:t>
        </w:r>
        <w:r w:rsidR="00B56736">
          <w:rPr>
            <w:noProof/>
            <w:webHidden/>
          </w:rPr>
          <w:tab/>
        </w:r>
        <w:r>
          <w:rPr>
            <w:noProof/>
            <w:webHidden/>
          </w:rPr>
          <w:fldChar w:fldCharType="begin"/>
        </w:r>
        <w:r w:rsidR="00B56736">
          <w:rPr>
            <w:noProof/>
            <w:webHidden/>
          </w:rPr>
          <w:instrText xml:space="preserve"> PAGEREF _Toc321839058 \h </w:instrText>
        </w:r>
        <w:r>
          <w:rPr>
            <w:noProof/>
            <w:webHidden/>
          </w:rPr>
        </w:r>
        <w:r>
          <w:rPr>
            <w:noProof/>
            <w:webHidden/>
          </w:rPr>
          <w:fldChar w:fldCharType="separate"/>
        </w:r>
        <w:r w:rsidR="00B56736">
          <w:rPr>
            <w:noProof/>
            <w:webHidden/>
          </w:rPr>
          <w:t>86</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9059" w:history="1">
        <w:r w:rsidR="00B56736" w:rsidRPr="00CD5F5E">
          <w:rPr>
            <w:rStyle w:val="a8"/>
            <w:rFonts w:hint="eastAsia"/>
            <w:noProof/>
          </w:rPr>
          <w:t>参考文献</w:t>
        </w:r>
        <w:r w:rsidR="00B56736">
          <w:rPr>
            <w:noProof/>
            <w:webHidden/>
          </w:rPr>
          <w:tab/>
        </w:r>
        <w:r>
          <w:rPr>
            <w:noProof/>
            <w:webHidden/>
          </w:rPr>
          <w:fldChar w:fldCharType="begin"/>
        </w:r>
        <w:r w:rsidR="00B56736">
          <w:rPr>
            <w:noProof/>
            <w:webHidden/>
          </w:rPr>
          <w:instrText xml:space="preserve"> PAGEREF _Toc321839059 \h </w:instrText>
        </w:r>
        <w:r>
          <w:rPr>
            <w:noProof/>
            <w:webHidden/>
          </w:rPr>
        </w:r>
        <w:r>
          <w:rPr>
            <w:noProof/>
            <w:webHidden/>
          </w:rPr>
          <w:fldChar w:fldCharType="separate"/>
        </w:r>
        <w:r w:rsidR="00B56736">
          <w:rPr>
            <w:noProof/>
            <w:webHidden/>
          </w:rPr>
          <w:t>87</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9060" w:history="1">
        <w:r w:rsidR="00B56736" w:rsidRPr="00CD5F5E">
          <w:rPr>
            <w:rStyle w:val="a8"/>
            <w:rFonts w:hint="eastAsia"/>
            <w:noProof/>
          </w:rPr>
          <w:t>附录</w:t>
        </w:r>
        <w:r w:rsidR="00B56736">
          <w:rPr>
            <w:noProof/>
            <w:webHidden/>
          </w:rPr>
          <w:tab/>
        </w:r>
        <w:r>
          <w:rPr>
            <w:noProof/>
            <w:webHidden/>
          </w:rPr>
          <w:fldChar w:fldCharType="begin"/>
        </w:r>
        <w:r w:rsidR="00B56736">
          <w:rPr>
            <w:noProof/>
            <w:webHidden/>
          </w:rPr>
          <w:instrText xml:space="preserve"> PAGEREF _Toc321839060 \h </w:instrText>
        </w:r>
        <w:r>
          <w:rPr>
            <w:noProof/>
            <w:webHidden/>
          </w:rPr>
        </w:r>
        <w:r>
          <w:rPr>
            <w:noProof/>
            <w:webHidden/>
          </w:rPr>
          <w:fldChar w:fldCharType="separate"/>
        </w:r>
        <w:r w:rsidR="00B56736">
          <w:rPr>
            <w:noProof/>
            <w:webHidden/>
          </w:rPr>
          <w:t>88</w:t>
        </w:r>
        <w:r>
          <w:rPr>
            <w:noProof/>
            <w:webHidden/>
          </w:rPr>
          <w:fldChar w:fldCharType="end"/>
        </w:r>
      </w:hyperlink>
    </w:p>
    <w:p w:rsidR="00B56736" w:rsidRDefault="002F1A54">
      <w:pPr>
        <w:pStyle w:val="10"/>
        <w:tabs>
          <w:tab w:val="right" w:leader="dot" w:pos="8296"/>
        </w:tabs>
        <w:rPr>
          <w:rFonts w:cstheme="minorBidi"/>
          <w:b w:val="0"/>
          <w:bCs w:val="0"/>
          <w:caps w:val="0"/>
          <w:noProof/>
          <w:sz w:val="21"/>
          <w:szCs w:val="22"/>
        </w:rPr>
      </w:pPr>
      <w:hyperlink w:anchor="_Toc321839061" w:history="1">
        <w:r w:rsidR="00B56736" w:rsidRPr="00CD5F5E">
          <w:rPr>
            <w:rStyle w:val="a8"/>
            <w:rFonts w:hint="eastAsia"/>
            <w:noProof/>
          </w:rPr>
          <w:t>后记</w:t>
        </w:r>
        <w:r w:rsidR="00B56736">
          <w:rPr>
            <w:noProof/>
            <w:webHidden/>
          </w:rPr>
          <w:tab/>
        </w:r>
        <w:r>
          <w:rPr>
            <w:noProof/>
            <w:webHidden/>
          </w:rPr>
          <w:fldChar w:fldCharType="begin"/>
        </w:r>
        <w:r w:rsidR="00B56736">
          <w:rPr>
            <w:noProof/>
            <w:webHidden/>
          </w:rPr>
          <w:instrText xml:space="preserve"> PAGEREF _Toc321839061 \h </w:instrText>
        </w:r>
        <w:r>
          <w:rPr>
            <w:noProof/>
            <w:webHidden/>
          </w:rPr>
        </w:r>
        <w:r>
          <w:rPr>
            <w:noProof/>
            <w:webHidden/>
          </w:rPr>
          <w:fldChar w:fldCharType="separate"/>
        </w:r>
        <w:r w:rsidR="00B56736">
          <w:rPr>
            <w:noProof/>
            <w:webHidden/>
          </w:rPr>
          <w:t>93</w:t>
        </w:r>
        <w:r>
          <w:rPr>
            <w:noProof/>
            <w:webHidden/>
          </w:rPr>
          <w:fldChar w:fldCharType="end"/>
        </w:r>
      </w:hyperlink>
    </w:p>
    <w:p w:rsidR="001D5953" w:rsidRPr="0095693A" w:rsidRDefault="002F1A54" w:rsidP="00EE4DE3">
      <w:pPr>
        <w:spacing w:line="360" w:lineRule="auto"/>
        <w:ind w:firstLineChars="200" w:firstLine="480"/>
        <w:rPr>
          <w:color w:val="000000" w:themeColor="text1"/>
        </w:rPr>
      </w:pPr>
      <w:r>
        <w:rPr>
          <w:color w:val="000000" w:themeColor="text1"/>
        </w:rPr>
        <w:fldChar w:fldCharType="end"/>
      </w:r>
    </w:p>
    <w:p w:rsidR="00F5729E" w:rsidRPr="0095693A" w:rsidRDefault="00F5729E" w:rsidP="00EE4DE3">
      <w:pPr>
        <w:spacing w:line="360" w:lineRule="auto"/>
        <w:ind w:firstLineChars="200" w:firstLine="482"/>
        <w:rPr>
          <w:rFonts w:ascii="宋体" w:eastAsia="宋体" w:hAnsi="宋体"/>
          <w:b/>
          <w:color w:val="000000" w:themeColor="text1"/>
        </w:rPr>
      </w:pPr>
      <w:r w:rsidRPr="0095693A">
        <w:rPr>
          <w:rFonts w:ascii="宋体" w:eastAsia="宋体" w:hAnsi="宋体"/>
          <w:b/>
          <w:color w:val="000000" w:themeColor="text1"/>
        </w:rPr>
        <w:br w:type="page"/>
      </w:r>
    </w:p>
    <w:p w:rsidR="00793EE2" w:rsidRPr="0095693A" w:rsidRDefault="002D5B2C" w:rsidP="00563149">
      <w:pPr>
        <w:pStyle w:val="1"/>
        <w:spacing w:before="260" w:after="260" w:line="360" w:lineRule="auto"/>
        <w:rPr>
          <w:color w:val="000000" w:themeColor="text1"/>
        </w:rPr>
      </w:pPr>
      <w:bookmarkStart w:id="17" w:name="_Toc318822679"/>
      <w:bookmarkStart w:id="18" w:name="_Toc318822750"/>
      <w:bookmarkStart w:id="19" w:name="_Toc318822835"/>
      <w:bookmarkStart w:id="20" w:name="_Toc318822871"/>
      <w:bookmarkStart w:id="21" w:name="_Toc318824130"/>
      <w:bookmarkStart w:id="22" w:name="_Toc321838935"/>
      <w:r w:rsidRPr="0095693A">
        <w:rPr>
          <w:rFonts w:hint="eastAsia"/>
          <w:color w:val="000000" w:themeColor="text1"/>
        </w:rPr>
        <w:lastRenderedPageBreak/>
        <w:t>第一章</w:t>
      </w:r>
      <w:r w:rsidRPr="0095693A">
        <w:rPr>
          <w:rFonts w:hint="eastAsia"/>
          <w:color w:val="000000" w:themeColor="text1"/>
        </w:rPr>
        <w:t xml:space="preserve"> </w:t>
      </w:r>
      <w:r w:rsidR="008B41F0" w:rsidRPr="0095693A">
        <w:rPr>
          <w:rFonts w:hint="eastAsia"/>
          <w:color w:val="000000" w:themeColor="text1"/>
        </w:rPr>
        <w:t>绪论</w:t>
      </w:r>
      <w:bookmarkEnd w:id="17"/>
      <w:bookmarkEnd w:id="18"/>
      <w:bookmarkEnd w:id="19"/>
      <w:bookmarkEnd w:id="20"/>
      <w:bookmarkEnd w:id="21"/>
      <w:bookmarkEnd w:id="22"/>
    </w:p>
    <w:p w:rsidR="00D06AA5" w:rsidRPr="0095693A" w:rsidRDefault="00D06AA5" w:rsidP="00563149">
      <w:pPr>
        <w:pStyle w:val="2"/>
        <w:spacing w:before="260" w:after="260" w:line="360" w:lineRule="auto"/>
        <w:ind w:leftChars="113" w:left="271" w:rightChars="0" w:right="0"/>
        <w:rPr>
          <w:color w:val="000000" w:themeColor="text1"/>
        </w:rPr>
      </w:pPr>
      <w:bookmarkStart w:id="23" w:name="_Toc318824131"/>
      <w:bookmarkStart w:id="24" w:name="_Toc321838936"/>
      <w:r w:rsidRPr="0095693A">
        <w:rPr>
          <w:rFonts w:hint="eastAsia"/>
          <w:color w:val="000000" w:themeColor="text1"/>
        </w:rPr>
        <w:t>1.1</w:t>
      </w:r>
      <w:r w:rsidR="00BA3D42">
        <w:rPr>
          <w:rFonts w:hint="eastAsia"/>
          <w:color w:val="000000" w:themeColor="text1"/>
        </w:rPr>
        <w:t xml:space="preserve"> </w:t>
      </w:r>
      <w:r w:rsidR="008C5138" w:rsidRPr="0095693A">
        <w:rPr>
          <w:rFonts w:hint="eastAsia"/>
          <w:color w:val="000000" w:themeColor="text1"/>
        </w:rPr>
        <w:t>研究背景</w:t>
      </w:r>
      <w:bookmarkEnd w:id="23"/>
      <w:bookmarkEnd w:id="24"/>
    </w:p>
    <w:p w:rsidR="001D01C6" w:rsidRPr="0095693A" w:rsidRDefault="001D01C6" w:rsidP="00563149">
      <w:pPr>
        <w:pStyle w:val="3"/>
        <w:spacing w:before="280" w:after="290" w:line="360" w:lineRule="auto"/>
        <w:ind w:leftChars="0" w:left="198" w:rightChars="0" w:right="0"/>
      </w:pPr>
      <w:bookmarkStart w:id="25" w:name="_Toc321838937"/>
      <w:r w:rsidRPr="0095693A">
        <w:rPr>
          <w:rFonts w:hint="eastAsia"/>
        </w:rPr>
        <w:t>1.1.1</w:t>
      </w:r>
      <w:r w:rsidR="00BA3D42">
        <w:rPr>
          <w:rFonts w:hint="eastAsia"/>
        </w:rPr>
        <w:t xml:space="preserve"> </w:t>
      </w:r>
      <w:r w:rsidRPr="0095693A">
        <w:rPr>
          <w:rFonts w:hint="eastAsia"/>
        </w:rPr>
        <w:t>大学教育</w:t>
      </w:r>
      <w:bookmarkEnd w:id="25"/>
    </w:p>
    <w:p w:rsidR="000C41C7" w:rsidRPr="0095693A" w:rsidRDefault="00661D22" w:rsidP="00EE4DE3">
      <w:pPr>
        <w:spacing w:line="360" w:lineRule="auto"/>
        <w:ind w:firstLineChars="200" w:firstLine="480"/>
        <w:rPr>
          <w:color w:val="000000" w:themeColor="text1"/>
        </w:rPr>
      </w:pPr>
      <w:r>
        <w:rPr>
          <w:rFonts w:hint="eastAsia"/>
          <w:color w:val="000000" w:themeColor="text1"/>
        </w:rPr>
        <w:t>孟宪乘先生提出了现代大学的理想是：智慧的获得、品行的陶瑢、</w:t>
      </w:r>
      <w:r w:rsidR="00EF6001">
        <w:rPr>
          <w:rFonts w:hint="eastAsia"/>
          <w:color w:val="000000" w:themeColor="text1"/>
        </w:rPr>
        <w:t>民主和社会的发展。为了实现这些理想，现代大学有三项具体的任务：研究（</w:t>
      </w:r>
      <w:r w:rsidR="00EF6001">
        <w:rPr>
          <w:rFonts w:hint="eastAsia"/>
          <w:color w:val="000000" w:themeColor="text1"/>
        </w:rPr>
        <w:t>research</w:t>
      </w:r>
      <w:r w:rsidR="00EF6001">
        <w:rPr>
          <w:rFonts w:hint="eastAsia"/>
          <w:color w:val="000000" w:themeColor="text1"/>
        </w:rPr>
        <w:t>）、教学（</w:t>
      </w:r>
      <w:r w:rsidR="00EF6001">
        <w:rPr>
          <w:rFonts w:hint="eastAsia"/>
          <w:color w:val="000000" w:themeColor="text1"/>
        </w:rPr>
        <w:t>teaching</w:t>
      </w:r>
      <w:r w:rsidR="00EF6001">
        <w:rPr>
          <w:rFonts w:hint="eastAsia"/>
          <w:color w:val="000000" w:themeColor="text1"/>
        </w:rPr>
        <w:t>）与推广（</w:t>
      </w:r>
      <w:r w:rsidR="00EF6001">
        <w:rPr>
          <w:rFonts w:hint="eastAsia"/>
          <w:color w:val="000000" w:themeColor="text1"/>
        </w:rPr>
        <w:t>extension</w:t>
      </w:r>
      <w:r w:rsidR="00EF6001">
        <w:rPr>
          <w:rFonts w:hint="eastAsia"/>
          <w:color w:val="000000" w:themeColor="text1"/>
        </w:rPr>
        <w:t>）（孟宪乘，</w:t>
      </w:r>
      <w:r w:rsidR="00EF6001">
        <w:rPr>
          <w:rFonts w:hint="eastAsia"/>
          <w:color w:val="000000" w:themeColor="text1"/>
        </w:rPr>
        <w:t>1933</w:t>
      </w:r>
      <w:r w:rsidR="00EF6001">
        <w:rPr>
          <w:rFonts w:hint="eastAsia"/>
          <w:color w:val="000000" w:themeColor="text1"/>
        </w:rPr>
        <w:t>）。</w:t>
      </w:r>
      <w:r w:rsidR="00316B5F">
        <w:rPr>
          <w:rFonts w:hint="eastAsia"/>
          <w:color w:val="000000" w:themeColor="text1"/>
        </w:rPr>
        <w:t>大学为学生提供教学，为其提供研究的场所和机会，使其将所学运用于实践当中，推广于将来的工作和生活当中。这即是大学的任务和理想。</w:t>
      </w:r>
    </w:p>
    <w:p w:rsidR="00090DCB" w:rsidRPr="0095693A" w:rsidRDefault="00090DCB" w:rsidP="00563149">
      <w:pPr>
        <w:pStyle w:val="3"/>
        <w:spacing w:before="280" w:after="290" w:line="360" w:lineRule="auto"/>
        <w:ind w:leftChars="0" w:left="198" w:rightChars="0" w:right="0"/>
        <w:rPr>
          <w:color w:val="000000" w:themeColor="text1"/>
          <w:szCs w:val="24"/>
        </w:rPr>
      </w:pPr>
      <w:bookmarkStart w:id="26" w:name="_Toc321838938"/>
      <w:r w:rsidRPr="0095693A">
        <w:rPr>
          <w:rFonts w:hint="eastAsia"/>
          <w:color w:val="000000" w:themeColor="text1"/>
          <w:szCs w:val="24"/>
        </w:rPr>
        <w:t>1.1.</w:t>
      </w:r>
      <w:r w:rsidR="00563149">
        <w:rPr>
          <w:rFonts w:hint="eastAsia"/>
          <w:color w:val="000000" w:themeColor="text1"/>
          <w:szCs w:val="24"/>
        </w:rPr>
        <w:t>2</w:t>
      </w:r>
      <w:r w:rsidR="00BA3D42">
        <w:rPr>
          <w:rFonts w:hint="eastAsia"/>
          <w:color w:val="000000" w:themeColor="text1"/>
          <w:szCs w:val="24"/>
        </w:rPr>
        <w:t xml:space="preserve"> </w:t>
      </w:r>
      <w:r w:rsidR="005D0344" w:rsidRPr="0095693A">
        <w:rPr>
          <w:rFonts w:hint="eastAsia"/>
          <w:color w:val="000000" w:themeColor="text1"/>
          <w:szCs w:val="24"/>
        </w:rPr>
        <w:t>中山大学</w:t>
      </w:r>
      <w:r w:rsidR="0063322B" w:rsidRPr="0095693A">
        <w:rPr>
          <w:rFonts w:hint="eastAsia"/>
          <w:color w:val="000000" w:themeColor="text1"/>
          <w:szCs w:val="24"/>
        </w:rPr>
        <w:t>通识</w:t>
      </w:r>
      <w:r w:rsidR="005D0344" w:rsidRPr="0095693A">
        <w:rPr>
          <w:rFonts w:hint="eastAsia"/>
          <w:color w:val="000000" w:themeColor="text1"/>
          <w:szCs w:val="24"/>
        </w:rPr>
        <w:t>教育课程的发展</w:t>
      </w:r>
      <w:bookmarkEnd w:id="26"/>
    </w:p>
    <w:p w:rsidR="005D0344" w:rsidRPr="0095693A" w:rsidRDefault="005D0344" w:rsidP="00EE4DE3">
      <w:pPr>
        <w:spacing w:line="360" w:lineRule="auto"/>
        <w:ind w:firstLineChars="200" w:firstLine="480"/>
        <w:rPr>
          <w:rFonts w:asciiTheme="minorEastAsia" w:hAnsiTheme="minorEastAsia" w:cs="Arial"/>
          <w:color w:val="000000" w:themeColor="text1"/>
          <w:szCs w:val="24"/>
        </w:rPr>
      </w:pPr>
      <w:r w:rsidRPr="0095693A">
        <w:rPr>
          <w:rFonts w:asciiTheme="minorEastAsia" w:hAnsiTheme="minorEastAsia" w:cs="Arial" w:hint="eastAsia"/>
          <w:color w:val="000000" w:themeColor="text1"/>
          <w:szCs w:val="24"/>
        </w:rPr>
        <w:t>从2009年的9月开始，中山大学在珠海校区的低年级本科生中开设了“通识教育共同核心课程”，这是中山大学一向重视学生综合素质培养的结果。这项设计要求本科生</w:t>
      </w:r>
      <w:r w:rsidR="008B5A27" w:rsidRPr="0095693A">
        <w:rPr>
          <w:rFonts w:asciiTheme="minorEastAsia" w:hAnsiTheme="minorEastAsia" w:cs="Arial" w:hint="eastAsia"/>
          <w:color w:val="000000" w:themeColor="text1"/>
          <w:szCs w:val="24"/>
        </w:rPr>
        <w:t>必须选修16个学分的“通识教育共同核心课程”。新的</w:t>
      </w:r>
      <w:r w:rsidR="009D5A35" w:rsidRPr="0095693A">
        <w:rPr>
          <w:rFonts w:asciiTheme="minorEastAsia" w:hAnsiTheme="minorEastAsia" w:cs="Arial" w:hint="eastAsia"/>
          <w:color w:val="000000" w:themeColor="text1"/>
          <w:szCs w:val="24"/>
        </w:rPr>
        <w:t>通识教育</w:t>
      </w:r>
      <w:r w:rsidR="008B5A27" w:rsidRPr="0095693A">
        <w:rPr>
          <w:rFonts w:asciiTheme="minorEastAsia" w:hAnsiTheme="minorEastAsia" w:cs="Arial" w:hint="eastAsia"/>
          <w:color w:val="000000" w:themeColor="text1"/>
          <w:szCs w:val="24"/>
        </w:rPr>
        <w:t>方案采取了新的通识课程分类方法，共分为以下四类：一、中国文明；二、全球视野；三、科技、经济、社会；四、人类基础与经典阅读。要求学生在每类中选修4个学分，共16个学分。所谓“共同核心课程”既是指采用双重编码课程，将各院系部分优质的专业基础课程向外专业本科生开放，以使外专业同学亲身了解其他学科思维方式和研究方法。课程均采用博士研究性担任课程助教的制度，并推行小班讨论制。</w:t>
      </w:r>
    </w:p>
    <w:p w:rsidR="008B5A27" w:rsidRPr="0095693A" w:rsidRDefault="008B5A27" w:rsidP="00EE4DE3">
      <w:pPr>
        <w:spacing w:line="360" w:lineRule="auto"/>
        <w:ind w:firstLineChars="200" w:firstLine="480"/>
        <w:rPr>
          <w:rFonts w:asciiTheme="minorEastAsia" w:hAnsiTheme="minorEastAsia" w:cs="Arial"/>
          <w:color w:val="000000" w:themeColor="text1"/>
          <w:szCs w:val="24"/>
        </w:rPr>
      </w:pPr>
      <w:r w:rsidRPr="0095693A">
        <w:rPr>
          <w:rFonts w:asciiTheme="minorEastAsia" w:hAnsiTheme="minorEastAsia" w:cs="Arial" w:hint="eastAsia"/>
          <w:color w:val="000000" w:themeColor="text1"/>
          <w:szCs w:val="24"/>
        </w:rPr>
        <w:t>新的通识教育方案在这几年的教学实践基础上不断进行完善。</w:t>
      </w:r>
    </w:p>
    <w:p w:rsidR="00070577" w:rsidRPr="0095693A" w:rsidRDefault="00070577"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cs="Arial" w:hint="eastAsia"/>
          <w:color w:val="000000" w:themeColor="text1"/>
          <w:szCs w:val="24"/>
        </w:rPr>
        <w:t>中大目前同时教育核心课程在数量上已基本能满足全校本科生选课的要求。学校多次对学生进行了问卷调查，结果显示80%以上的学生都认为通识教育非常有必要，85%左右的学生对学校通识核心课程教学质量“基本满意”。2011年9月，许宁生校长在2011学年秋季学期</w:t>
      </w:r>
      <w:r w:rsidRPr="0095693A">
        <w:rPr>
          <w:rFonts w:asciiTheme="minorEastAsia" w:hAnsiTheme="minorEastAsia" w:cs="Arial"/>
          <w:color w:val="000000" w:themeColor="text1"/>
          <w:szCs w:val="24"/>
        </w:rPr>
        <w:t>通识核心课程培训交流会上的讲话</w:t>
      </w:r>
      <w:r w:rsidR="006E37AE" w:rsidRPr="0095693A">
        <w:rPr>
          <w:rFonts w:asciiTheme="minorEastAsia" w:hAnsiTheme="minorEastAsia" w:cs="Arial" w:hint="eastAsia"/>
          <w:color w:val="000000" w:themeColor="text1"/>
          <w:szCs w:val="24"/>
        </w:rPr>
        <w:t>中提到：“</w:t>
      </w:r>
      <w:r w:rsidRPr="0095693A">
        <w:rPr>
          <w:rFonts w:asciiTheme="minorEastAsia" w:hAnsiTheme="minorEastAsia" w:cs="Arial" w:hint="eastAsia"/>
          <w:color w:val="000000" w:themeColor="text1"/>
          <w:szCs w:val="24"/>
        </w:rPr>
        <w:t>由于校区分布与学生人数等客观原因，</w:t>
      </w:r>
      <w:r w:rsidRPr="0095693A">
        <w:rPr>
          <w:rFonts w:asciiTheme="minorEastAsia" w:hAnsiTheme="minorEastAsia" w:cs="Arial"/>
          <w:color w:val="000000" w:themeColor="text1"/>
          <w:szCs w:val="24"/>
        </w:rPr>
        <w:t>我校通识教育的发展仍面临很大挑战，通识教育的课程仍有待进一步开发，通识课程的教学质量仍有很大的提升空间。</w:t>
      </w:r>
      <w:r w:rsidRPr="0095693A">
        <w:rPr>
          <w:rFonts w:asciiTheme="minorEastAsia" w:hAnsiTheme="minorEastAsia" w:cs="Arial" w:hint="eastAsia"/>
          <w:color w:val="000000" w:themeColor="text1"/>
          <w:szCs w:val="24"/>
        </w:rPr>
        <w:t>”</w:t>
      </w:r>
      <w:r w:rsidRPr="0095693A">
        <w:rPr>
          <w:rFonts w:asciiTheme="minorEastAsia" w:hAnsiTheme="minorEastAsia" w:cs="Arial" w:hint="eastAsia"/>
          <w:color w:val="000000" w:themeColor="text1"/>
          <w:szCs w:val="24"/>
        </w:rPr>
        <w:lastRenderedPageBreak/>
        <w:t>例如，学校希望通识教育课能够为</w:t>
      </w:r>
      <w:r w:rsidRPr="0095693A">
        <w:rPr>
          <w:rFonts w:asciiTheme="minorEastAsia" w:hAnsiTheme="minorEastAsia" w:cs="Arial"/>
          <w:color w:val="000000" w:themeColor="text1"/>
          <w:szCs w:val="24"/>
        </w:rPr>
        <w:t>每30-40名学生配一名助教，除了大班教学外，每3-4周可以安排小班讨论课，还希望老师对学生的课外阅读量提出要求，要求学生按时提交读书报告，理科专业的通识教育课老师最好能批改学生作业，以上这些措施对提高通识教育课教学质量会有很大帮助。</w:t>
      </w:r>
      <w:r w:rsidRPr="0095693A">
        <w:rPr>
          <w:rFonts w:asciiTheme="minorEastAsia" w:hAnsiTheme="minorEastAsia" w:cs="Arial" w:hint="eastAsia"/>
          <w:color w:val="000000" w:themeColor="text1"/>
          <w:szCs w:val="24"/>
        </w:rPr>
        <w:t>许宁生校长还提到：“</w:t>
      </w:r>
      <w:r w:rsidRPr="0095693A">
        <w:rPr>
          <w:rFonts w:asciiTheme="minorEastAsia" w:hAnsiTheme="minorEastAsia" w:cs="Arial"/>
          <w:color w:val="000000" w:themeColor="text1"/>
          <w:szCs w:val="24"/>
        </w:rPr>
        <w:t>据我了解到，学校目前能够完成这些要求的老师大约只有25%，大多数老师都没能完成上述要求</w:t>
      </w:r>
      <w:r w:rsidRPr="0095693A">
        <w:rPr>
          <w:rFonts w:asciiTheme="minorEastAsia" w:hAnsiTheme="minorEastAsia" w:cs="Arial" w:hint="eastAsia"/>
          <w:color w:val="000000" w:themeColor="text1"/>
          <w:szCs w:val="24"/>
        </w:rPr>
        <w:t>。”</w:t>
      </w:r>
    </w:p>
    <w:p w:rsidR="00090DCB" w:rsidRPr="0095693A" w:rsidRDefault="00090DCB" w:rsidP="00563149">
      <w:pPr>
        <w:pStyle w:val="3"/>
        <w:spacing w:before="280" w:after="290" w:line="360" w:lineRule="auto"/>
        <w:ind w:leftChars="0" w:left="198" w:rightChars="0" w:right="0"/>
        <w:rPr>
          <w:color w:val="000000" w:themeColor="text1"/>
          <w:szCs w:val="24"/>
        </w:rPr>
      </w:pPr>
      <w:bookmarkStart w:id="27" w:name="_Toc321838939"/>
      <w:r w:rsidRPr="0095693A">
        <w:rPr>
          <w:rFonts w:hint="eastAsia"/>
          <w:color w:val="000000" w:themeColor="text1"/>
          <w:szCs w:val="24"/>
        </w:rPr>
        <w:t>1.1.</w:t>
      </w:r>
      <w:r w:rsidR="00C95A59">
        <w:rPr>
          <w:rFonts w:hint="eastAsia"/>
          <w:color w:val="000000" w:themeColor="text1"/>
          <w:szCs w:val="24"/>
        </w:rPr>
        <w:t>3</w:t>
      </w:r>
      <w:r w:rsidR="00BA3D42">
        <w:rPr>
          <w:rFonts w:hint="eastAsia"/>
          <w:color w:val="000000" w:themeColor="text1"/>
          <w:szCs w:val="24"/>
        </w:rPr>
        <w:t xml:space="preserve"> </w:t>
      </w:r>
      <w:r w:rsidR="0063322B" w:rsidRPr="0095693A">
        <w:rPr>
          <w:rFonts w:hint="eastAsia"/>
          <w:color w:val="000000" w:themeColor="text1"/>
          <w:szCs w:val="24"/>
        </w:rPr>
        <w:t>研究性学习</w:t>
      </w:r>
      <w:bookmarkEnd w:id="27"/>
    </w:p>
    <w:p w:rsidR="004F57D5" w:rsidRPr="0095693A" w:rsidRDefault="009D5A35" w:rsidP="00EE4DE3">
      <w:pPr>
        <w:spacing w:line="360" w:lineRule="auto"/>
        <w:ind w:firstLineChars="200" w:firstLine="480"/>
        <w:rPr>
          <w:rFonts w:asciiTheme="minorEastAsia" w:hAnsiTheme="minorEastAsia" w:cs="Arial"/>
          <w:color w:val="000000" w:themeColor="text1"/>
          <w:szCs w:val="24"/>
        </w:rPr>
      </w:pPr>
      <w:r w:rsidRPr="0095693A">
        <w:rPr>
          <w:rFonts w:asciiTheme="minorEastAsia" w:hAnsiTheme="minorEastAsia" w:cs="Arial" w:hint="eastAsia"/>
          <w:color w:val="000000" w:themeColor="text1"/>
          <w:szCs w:val="24"/>
        </w:rPr>
        <w:t>自20世纪90年代开始，以开放性学习、自主学习、研究性学习重构教学已成为许多国家教学改革的突破点，欧美许多国家纷纷提出了“主题探究”和项目学习活动</w:t>
      </w:r>
      <w:r w:rsidR="00E90773" w:rsidRPr="0095693A">
        <w:rPr>
          <w:rFonts w:asciiTheme="minorEastAsia" w:hAnsiTheme="minorEastAsia" w:cs="Arial" w:hint="eastAsia"/>
          <w:color w:val="000000" w:themeColor="text1"/>
          <w:szCs w:val="24"/>
        </w:rPr>
        <w:t>。韩国文教部也从1990年起开始了二战后的第六次课程改革，重点是加大在初中阶段自然科学的教学力度，实施研究性学习。</w:t>
      </w:r>
      <w:r w:rsidR="006E37AE" w:rsidRPr="0095693A">
        <w:rPr>
          <w:rFonts w:asciiTheme="minorEastAsia" w:hAnsiTheme="minorEastAsia" w:cs="Arial" w:hint="eastAsia"/>
          <w:color w:val="000000" w:themeColor="text1"/>
          <w:szCs w:val="24"/>
        </w:rPr>
        <w:t>其他国家也纷纷开展研究性学习活动。</w:t>
      </w:r>
      <w:r w:rsidR="00770D65" w:rsidRPr="0095693A">
        <w:rPr>
          <w:rFonts w:asciiTheme="minorEastAsia" w:hAnsiTheme="minorEastAsia" w:cs="Arial" w:hint="eastAsia"/>
          <w:color w:val="000000" w:themeColor="text1"/>
          <w:szCs w:val="24"/>
        </w:rPr>
        <w:t>从世界各国的课程改革来看，各国都在调整培养目标，使新一代的国民具有适应二十一世纪社会、科技、经济发展所必备的素质，更注重个性、创造性等方面的培养；也在改变人才培养模式，实现学生学习方式的根本变革，使现在的学生成为未来社会具有国际竞争力的公民；课程内容进一步关注学生经验，反映社会、科技最近进展，满足学生多样化发展的需要等。</w:t>
      </w:r>
    </w:p>
    <w:p w:rsidR="00BB4123" w:rsidRPr="0095693A" w:rsidRDefault="00770D65" w:rsidP="00EE4DE3">
      <w:pPr>
        <w:spacing w:line="360" w:lineRule="auto"/>
        <w:ind w:firstLineChars="200" w:firstLine="480"/>
        <w:rPr>
          <w:rFonts w:asciiTheme="minorEastAsia" w:hAnsiTheme="minorEastAsia" w:cs="Arial"/>
          <w:color w:val="000000" w:themeColor="text1"/>
          <w:szCs w:val="24"/>
        </w:rPr>
      </w:pPr>
      <w:r w:rsidRPr="0095693A">
        <w:rPr>
          <w:rFonts w:asciiTheme="minorEastAsia" w:hAnsiTheme="minorEastAsia" w:cs="Arial" w:hint="eastAsia"/>
          <w:color w:val="000000" w:themeColor="text1"/>
          <w:szCs w:val="24"/>
        </w:rPr>
        <w:t>从建国至今</w:t>
      </w:r>
      <w:r w:rsidR="00B94C4E">
        <w:rPr>
          <w:rFonts w:asciiTheme="minorEastAsia" w:hAnsiTheme="minorEastAsia" w:cs="Arial" w:hint="eastAsia"/>
          <w:color w:val="000000" w:themeColor="text1"/>
          <w:szCs w:val="24"/>
        </w:rPr>
        <w:t>,我国</w:t>
      </w:r>
      <w:r w:rsidRPr="0095693A">
        <w:rPr>
          <w:rFonts w:asciiTheme="minorEastAsia" w:hAnsiTheme="minorEastAsia" w:cs="Arial" w:hint="eastAsia"/>
          <w:color w:val="000000" w:themeColor="text1"/>
          <w:szCs w:val="24"/>
        </w:rPr>
        <w:t>共进行了八次课程改革，最近一次从2001年开始至今。前七次课程改革初步打破了单一的课程结构，改变初步改变过于集中的课程管理模式，教学实践中出现了一批好的典型，初步实现一纲多本的教材多样化政策。</w:t>
      </w:r>
      <w:r w:rsidR="00BB4123" w:rsidRPr="0095693A">
        <w:rPr>
          <w:rFonts w:asciiTheme="minorEastAsia" w:hAnsiTheme="minorEastAsia" w:cs="Arial" w:hint="eastAsia"/>
          <w:color w:val="000000" w:themeColor="text1"/>
          <w:szCs w:val="24"/>
        </w:rPr>
        <w:t>教育部组织16所大学和中央教科所的专家，对全国9个省市城镇和农村的2万名学生、教师、政协等人就19993年的九年义务教育课程实施状况进行了问卷、访谈调查。其中发现，86.7%的学生表示喜欢较多的动手操作或亲身实践、讨论或自学等课堂教学方式。调查中也发现课程的评价方式过于重视成绩和排名，比较单一。2001年开始的新一轮课改，目标在于改变课程过于注重知识传授的倾向；改变课程结构过于强调学科本位、科目过多和缺乏整合的现状；改变课程内容繁、难、偏、旧和过于注重书本知识的现状；改变过于强调接受学习、死记硬背、机械训练的现状；改变过分强调评价的甄别与选拔的功能（重视自我评价、注重评价学生在学习中形成情感、态度和价值观等）；改变课程管理过于集中的状况；。</w:t>
      </w:r>
      <w:r w:rsidR="00BB4123" w:rsidRPr="0095693A">
        <w:rPr>
          <w:rFonts w:asciiTheme="minorEastAsia" w:hAnsiTheme="minorEastAsia" w:cs="Arial" w:hint="eastAsia"/>
          <w:color w:val="000000" w:themeColor="text1"/>
          <w:szCs w:val="24"/>
        </w:rPr>
        <w:lastRenderedPageBreak/>
        <w:t>新的课程标准从“知识与技能、过程与方法以及情感态度价值观”三个方面全面体现课程目标，建立促进学生发展、教师提高、课程不断发展的评价体系。课改要求，研究性学习活动，在高中三年共计15</w:t>
      </w:r>
      <w:r w:rsidR="00A3731E">
        <w:rPr>
          <w:rFonts w:asciiTheme="minorEastAsia" w:hAnsiTheme="minorEastAsia" w:cs="Arial" w:hint="eastAsia"/>
          <w:color w:val="000000" w:themeColor="text1"/>
          <w:szCs w:val="24"/>
        </w:rPr>
        <w:t>个课时</w:t>
      </w:r>
      <w:r w:rsidR="00BB4123" w:rsidRPr="0095693A">
        <w:rPr>
          <w:rFonts w:asciiTheme="minorEastAsia" w:hAnsiTheme="minorEastAsia" w:cs="Arial" w:hint="eastAsia"/>
          <w:color w:val="000000" w:themeColor="text1"/>
          <w:szCs w:val="24"/>
        </w:rPr>
        <w:t>，在144个最低毕业总学分中，占10%以上；九年义务教育中，包含研究性学习在内的综合实践活动总计25课时，也占总课时的9.5%。</w:t>
      </w:r>
      <w:r w:rsidR="004B3EBD">
        <w:rPr>
          <w:rFonts w:asciiTheme="minorEastAsia" w:hAnsiTheme="minorEastAsia" w:cs="Arial" w:hint="eastAsia"/>
          <w:color w:val="000000" w:themeColor="text1"/>
          <w:szCs w:val="24"/>
        </w:rPr>
        <w:t>在2011年，教育部印发义务教育语文等学科课程标准（2011年版）的通知，其中提到要积极推进评价考试制度改革。要求各地要引导学校进行教学评价改革，强化评价在教学诊断和促进学生发展中的积极作用。要改进评价方式和方法，注重过程性评价。在注重对基础知识和基本技能考察的同时，也要十分重视对具体情境中综合运用知识分析和解决问题能力以及时间能力的考察。</w:t>
      </w:r>
      <w:r w:rsidR="0083636E">
        <w:rPr>
          <w:rFonts w:asciiTheme="minorEastAsia" w:hAnsiTheme="minorEastAsia" w:cs="Arial" w:hint="eastAsia"/>
          <w:color w:val="000000" w:themeColor="text1"/>
          <w:szCs w:val="24"/>
        </w:rPr>
        <w:t>（教育部，2011）</w:t>
      </w:r>
    </w:p>
    <w:p w:rsidR="00E90773" w:rsidRPr="0095693A" w:rsidRDefault="00E90773" w:rsidP="00EE4DE3">
      <w:pPr>
        <w:spacing w:line="360" w:lineRule="auto"/>
        <w:ind w:firstLineChars="200" w:firstLine="480"/>
        <w:rPr>
          <w:rFonts w:asciiTheme="minorEastAsia" w:hAnsiTheme="minorEastAsia" w:cs="Arial"/>
          <w:color w:val="000000" w:themeColor="text1"/>
          <w:szCs w:val="24"/>
        </w:rPr>
      </w:pPr>
      <w:r w:rsidRPr="0095693A">
        <w:rPr>
          <w:rFonts w:asciiTheme="minorEastAsia" w:hAnsiTheme="minorEastAsia" w:cs="Arial" w:hint="eastAsia"/>
          <w:color w:val="000000" w:themeColor="text1"/>
          <w:szCs w:val="24"/>
        </w:rPr>
        <w:t>1999年初上海教育科学研究院普教所首次正式提出了研究性学习这一概念，受到广泛关注。自此，研究性学习在时代的要求下蓬勃而健康地发展。之后，不同课程计划及学习指南等都强调了研究性学习的重要性。2005年12月3-4</w:t>
      </w:r>
      <w:r w:rsidR="0002381D" w:rsidRPr="0095693A">
        <w:rPr>
          <w:rFonts w:asciiTheme="minorEastAsia" w:hAnsiTheme="minorEastAsia" w:cs="Arial" w:hint="eastAsia"/>
          <w:color w:val="000000" w:themeColor="text1"/>
          <w:szCs w:val="24"/>
        </w:rPr>
        <w:t>月，首届全国研究研究性</w:t>
      </w:r>
      <w:r w:rsidR="008B29E3" w:rsidRPr="0095693A">
        <w:rPr>
          <w:rFonts w:asciiTheme="minorEastAsia" w:hAnsiTheme="minorEastAsia" w:cs="Arial" w:hint="eastAsia"/>
          <w:color w:val="000000" w:themeColor="text1"/>
          <w:szCs w:val="24"/>
        </w:rPr>
        <w:t>学习</w:t>
      </w:r>
      <w:r w:rsidRPr="0095693A">
        <w:rPr>
          <w:rFonts w:asciiTheme="minorEastAsia" w:hAnsiTheme="minorEastAsia" w:cs="Arial" w:hint="eastAsia"/>
          <w:color w:val="000000" w:themeColor="text1"/>
          <w:szCs w:val="24"/>
        </w:rPr>
        <w:t>研讨暨成果交流会在安徽省的阜阳市召开，专家学者围绕研究性学习的具体时间以及研究性学习校本课程开发成果等方面进行了深入的交流与探讨。</w:t>
      </w:r>
    </w:p>
    <w:p w:rsidR="00E90773" w:rsidRPr="0095693A" w:rsidRDefault="00E90773" w:rsidP="00EE4DE3">
      <w:pPr>
        <w:spacing w:line="360" w:lineRule="auto"/>
        <w:ind w:firstLineChars="200" w:firstLine="480"/>
        <w:rPr>
          <w:rFonts w:asciiTheme="minorEastAsia" w:hAnsiTheme="minorEastAsia" w:cs="Arial"/>
          <w:color w:val="000000" w:themeColor="text1"/>
          <w:szCs w:val="24"/>
        </w:rPr>
      </w:pPr>
      <w:r w:rsidRPr="0095693A">
        <w:rPr>
          <w:rFonts w:asciiTheme="minorEastAsia" w:hAnsiTheme="minorEastAsia" w:cs="Arial" w:hint="eastAsia"/>
          <w:color w:val="000000" w:themeColor="text1"/>
          <w:szCs w:val="24"/>
        </w:rPr>
        <w:t>中山大学在这种趋势之下也开设了相应的课程，</w:t>
      </w:r>
      <w:r w:rsidR="006F467C" w:rsidRPr="0095693A">
        <w:rPr>
          <w:rFonts w:asciiTheme="minorEastAsia" w:hAnsiTheme="minorEastAsia" w:cs="Arial" w:hint="eastAsia"/>
          <w:color w:val="000000" w:themeColor="text1"/>
          <w:szCs w:val="24"/>
        </w:rPr>
        <w:t>有</w:t>
      </w:r>
      <w:r w:rsidRPr="0095693A">
        <w:rPr>
          <w:rFonts w:asciiTheme="minorEastAsia" w:hAnsiTheme="minorEastAsia" w:cs="Arial" w:hint="eastAsia"/>
          <w:color w:val="000000" w:themeColor="text1"/>
          <w:szCs w:val="24"/>
        </w:rPr>
        <w:t>如</w:t>
      </w:r>
      <w:r w:rsidR="0000208E" w:rsidRPr="0095693A">
        <w:rPr>
          <w:rFonts w:asciiTheme="minorEastAsia" w:hAnsiTheme="minorEastAsia" w:cs="Arial" w:hint="eastAsia"/>
          <w:color w:val="000000" w:themeColor="text1"/>
          <w:szCs w:val="24"/>
        </w:rPr>
        <w:t>生命科学学院的王金发老师及其教研团队所开创的研究性实验教学</w:t>
      </w:r>
      <w:r w:rsidR="007957BE" w:rsidRPr="0095693A">
        <w:rPr>
          <w:rFonts w:asciiTheme="minorEastAsia" w:hAnsiTheme="minorEastAsia" w:cs="Arial" w:hint="eastAsia"/>
          <w:color w:val="000000" w:themeColor="text1"/>
          <w:szCs w:val="24"/>
        </w:rPr>
        <w:t>这样</w:t>
      </w:r>
      <w:r w:rsidR="006F467C" w:rsidRPr="0095693A">
        <w:rPr>
          <w:rFonts w:asciiTheme="minorEastAsia" w:hAnsiTheme="minorEastAsia" w:cs="Arial" w:hint="eastAsia"/>
          <w:color w:val="000000" w:themeColor="text1"/>
          <w:szCs w:val="24"/>
        </w:rPr>
        <w:t>的研究性学习活动</w:t>
      </w:r>
      <w:r w:rsidR="00912C71" w:rsidRPr="0095693A">
        <w:rPr>
          <w:rFonts w:asciiTheme="minorEastAsia" w:hAnsiTheme="minorEastAsia" w:cs="Arial" w:hint="eastAsia"/>
          <w:color w:val="000000" w:themeColor="text1"/>
          <w:szCs w:val="24"/>
        </w:rPr>
        <w:t>，也有如通识课程《现代学习理论与技术》这样以研究性学习为主的研究性学习课程</w:t>
      </w:r>
      <w:r w:rsidR="0000208E" w:rsidRPr="0095693A">
        <w:rPr>
          <w:rFonts w:asciiTheme="minorEastAsia" w:hAnsiTheme="minorEastAsia" w:cs="Arial" w:hint="eastAsia"/>
          <w:color w:val="000000" w:themeColor="text1"/>
          <w:szCs w:val="24"/>
        </w:rPr>
        <w:t>。</w:t>
      </w:r>
    </w:p>
    <w:p w:rsidR="00E90773" w:rsidRPr="0095693A" w:rsidRDefault="00E90773" w:rsidP="00EE4DE3">
      <w:pPr>
        <w:spacing w:line="360" w:lineRule="auto"/>
        <w:ind w:firstLineChars="200" w:firstLine="480"/>
        <w:rPr>
          <w:rFonts w:asciiTheme="minorEastAsia" w:hAnsiTheme="minorEastAsia" w:cs="Arial"/>
          <w:color w:val="000000" w:themeColor="text1"/>
          <w:szCs w:val="24"/>
        </w:rPr>
      </w:pPr>
      <w:r w:rsidRPr="0095693A">
        <w:rPr>
          <w:rFonts w:asciiTheme="minorEastAsia" w:hAnsiTheme="minorEastAsia" w:cs="Arial" w:hint="eastAsia"/>
          <w:color w:val="000000" w:themeColor="text1"/>
          <w:szCs w:val="24"/>
        </w:rPr>
        <w:t>然而，在大量的研究之后，许多一线教师</w:t>
      </w:r>
      <w:r w:rsidR="00990315" w:rsidRPr="0095693A">
        <w:rPr>
          <w:rFonts w:asciiTheme="minorEastAsia" w:hAnsiTheme="minorEastAsia" w:cs="Arial" w:hint="eastAsia"/>
          <w:color w:val="000000" w:themeColor="text1"/>
          <w:szCs w:val="24"/>
        </w:rPr>
        <w:t>仍然对研究性学习活动或者研究性学习课程的特征规律及其实施</w:t>
      </w:r>
      <w:r w:rsidRPr="0095693A">
        <w:rPr>
          <w:rFonts w:asciiTheme="minorEastAsia" w:hAnsiTheme="minorEastAsia" w:cs="Arial" w:hint="eastAsia"/>
          <w:color w:val="000000" w:themeColor="text1"/>
          <w:szCs w:val="24"/>
        </w:rPr>
        <w:t>感到</w:t>
      </w:r>
      <w:r w:rsidR="00990315" w:rsidRPr="0095693A">
        <w:rPr>
          <w:rFonts w:asciiTheme="minorEastAsia" w:hAnsiTheme="minorEastAsia" w:cs="Arial" w:hint="eastAsia"/>
          <w:color w:val="000000" w:themeColor="text1"/>
          <w:szCs w:val="24"/>
        </w:rPr>
        <w:t>困惑，在实际的应用中不能完全把握研究性学习的真正内涵所在。尤其是研究性学习的评价仍旧仅仅只是停留在</w:t>
      </w:r>
      <w:r w:rsidR="00283FCE" w:rsidRPr="0095693A">
        <w:rPr>
          <w:rFonts w:asciiTheme="minorEastAsia" w:hAnsiTheme="minorEastAsia" w:cs="Arial" w:hint="eastAsia"/>
          <w:color w:val="000000" w:themeColor="text1"/>
          <w:szCs w:val="24"/>
        </w:rPr>
        <w:t>诊断学生的水平</w:t>
      </w:r>
      <w:r w:rsidR="00FB7558" w:rsidRPr="0095693A">
        <w:rPr>
          <w:rFonts w:asciiTheme="minorEastAsia" w:hAnsiTheme="minorEastAsia" w:cs="Arial" w:hint="eastAsia"/>
          <w:color w:val="000000" w:themeColor="text1"/>
          <w:szCs w:val="24"/>
        </w:rPr>
        <w:t>，而不能真正体现促进学生学习</w:t>
      </w:r>
      <w:r w:rsidR="00DF37E0" w:rsidRPr="0095693A">
        <w:rPr>
          <w:rFonts w:asciiTheme="minorEastAsia" w:hAnsiTheme="minorEastAsia" w:cs="Arial" w:hint="eastAsia"/>
          <w:color w:val="000000" w:themeColor="text1"/>
          <w:szCs w:val="24"/>
        </w:rPr>
        <w:t>的</w:t>
      </w:r>
      <w:r w:rsidR="00FB7558" w:rsidRPr="0095693A">
        <w:rPr>
          <w:rFonts w:asciiTheme="minorEastAsia" w:hAnsiTheme="minorEastAsia" w:cs="Arial" w:hint="eastAsia"/>
          <w:color w:val="000000" w:themeColor="text1"/>
          <w:szCs w:val="24"/>
        </w:rPr>
        <w:t>功能</w:t>
      </w:r>
      <w:r w:rsidR="005A2799" w:rsidRPr="0095693A">
        <w:rPr>
          <w:rFonts w:asciiTheme="minorEastAsia" w:hAnsiTheme="minorEastAsia" w:cs="Arial" w:hint="eastAsia"/>
          <w:color w:val="000000" w:themeColor="text1"/>
          <w:szCs w:val="24"/>
        </w:rPr>
        <w:t>。</w:t>
      </w:r>
    </w:p>
    <w:p w:rsidR="008C5138" w:rsidRPr="0095693A" w:rsidRDefault="00D06AA5" w:rsidP="00563149">
      <w:pPr>
        <w:pStyle w:val="2"/>
        <w:spacing w:before="260" w:after="260" w:line="360" w:lineRule="auto"/>
        <w:ind w:leftChars="113" w:left="271" w:rightChars="0" w:right="0"/>
        <w:rPr>
          <w:color w:val="000000" w:themeColor="text1"/>
        </w:rPr>
      </w:pPr>
      <w:bookmarkStart w:id="28" w:name="_Toc318824132"/>
      <w:bookmarkStart w:id="29" w:name="_Toc321838940"/>
      <w:r w:rsidRPr="0095693A">
        <w:rPr>
          <w:rFonts w:hint="eastAsia"/>
          <w:color w:val="000000" w:themeColor="text1"/>
        </w:rPr>
        <w:t>1.2</w:t>
      </w:r>
      <w:r w:rsidR="00BA3D42">
        <w:rPr>
          <w:rFonts w:hint="eastAsia"/>
          <w:color w:val="000000" w:themeColor="text1"/>
        </w:rPr>
        <w:t xml:space="preserve"> </w:t>
      </w:r>
      <w:r w:rsidR="008C5138" w:rsidRPr="0095693A">
        <w:rPr>
          <w:rFonts w:hint="eastAsia"/>
          <w:color w:val="000000" w:themeColor="text1"/>
        </w:rPr>
        <w:t>问题由来、意义</w:t>
      </w:r>
      <w:bookmarkEnd w:id="28"/>
      <w:bookmarkEnd w:id="29"/>
    </w:p>
    <w:p w:rsidR="00283E11" w:rsidRPr="0095693A" w:rsidRDefault="00B8492F" w:rsidP="00C95A59">
      <w:pPr>
        <w:pStyle w:val="3"/>
        <w:ind w:left="240" w:right="240"/>
      </w:pPr>
      <w:bookmarkStart w:id="30" w:name="_Toc321838941"/>
      <w:r w:rsidRPr="0095693A">
        <w:rPr>
          <w:rFonts w:hint="eastAsia"/>
        </w:rPr>
        <w:t>1.2.1</w:t>
      </w:r>
      <w:r w:rsidR="00BA3D42">
        <w:rPr>
          <w:rFonts w:hint="eastAsia"/>
        </w:rPr>
        <w:t xml:space="preserve"> </w:t>
      </w:r>
      <w:r w:rsidRPr="0095693A">
        <w:rPr>
          <w:rFonts w:hint="eastAsia"/>
        </w:rPr>
        <w:t>问题由来</w:t>
      </w:r>
      <w:bookmarkEnd w:id="30"/>
    </w:p>
    <w:p w:rsidR="00E77411" w:rsidRPr="0095693A" w:rsidRDefault="00283E11" w:rsidP="00EE4DE3">
      <w:pPr>
        <w:spacing w:line="360" w:lineRule="auto"/>
        <w:ind w:firstLineChars="200" w:firstLine="480"/>
        <w:rPr>
          <w:color w:val="000000" w:themeColor="text1"/>
          <w:szCs w:val="24"/>
        </w:rPr>
      </w:pPr>
      <w:r w:rsidRPr="0095693A">
        <w:rPr>
          <w:rFonts w:hint="eastAsia"/>
          <w:color w:val="000000" w:themeColor="text1"/>
          <w:szCs w:val="24"/>
        </w:rPr>
        <w:t>2004</w:t>
      </w:r>
      <w:r w:rsidRPr="0095693A">
        <w:rPr>
          <w:rFonts w:hint="eastAsia"/>
          <w:color w:val="000000" w:themeColor="text1"/>
          <w:szCs w:val="24"/>
        </w:rPr>
        <w:t>年，中山大学网络与信息技术中心的教师团队申请开设了一门面向全校本科生的公选课，名为《现代学习理论与技术》</w:t>
      </w:r>
      <w:r w:rsidR="00DA521D" w:rsidRPr="0095693A">
        <w:rPr>
          <w:rFonts w:hint="eastAsia"/>
          <w:color w:val="000000" w:themeColor="text1"/>
          <w:szCs w:val="24"/>
        </w:rPr>
        <w:t>。</w:t>
      </w:r>
      <w:r w:rsidR="00B4487E">
        <w:rPr>
          <w:rFonts w:hint="eastAsia"/>
          <w:color w:val="000000" w:themeColor="text1"/>
          <w:szCs w:val="24"/>
        </w:rPr>
        <w:t>09</w:t>
      </w:r>
      <w:r w:rsidR="00EC4BAE" w:rsidRPr="0095693A">
        <w:rPr>
          <w:rFonts w:hint="eastAsia"/>
          <w:color w:val="000000" w:themeColor="text1"/>
          <w:szCs w:val="24"/>
        </w:rPr>
        <w:t>年开</w:t>
      </w:r>
      <w:r w:rsidR="00DA521D" w:rsidRPr="0095693A">
        <w:rPr>
          <w:rFonts w:hint="eastAsia"/>
          <w:color w:val="000000" w:themeColor="text1"/>
          <w:szCs w:val="24"/>
        </w:rPr>
        <w:t>始，</w:t>
      </w:r>
      <w:r w:rsidR="00967F5A" w:rsidRPr="00B4487E">
        <w:rPr>
          <w:rFonts w:hint="eastAsia"/>
          <w:color w:val="000000" w:themeColor="text1"/>
          <w:szCs w:val="24"/>
        </w:rPr>
        <w:t>发展为通识课。</w:t>
      </w:r>
      <w:r w:rsidR="00967F5A" w:rsidRPr="0095693A">
        <w:rPr>
          <w:rFonts w:hint="eastAsia"/>
          <w:color w:val="000000" w:themeColor="text1"/>
          <w:szCs w:val="24"/>
        </w:rPr>
        <w:t>在这</w:t>
      </w:r>
      <w:r w:rsidR="00ED502D">
        <w:rPr>
          <w:rFonts w:hint="eastAsia"/>
          <w:color w:val="000000" w:themeColor="text1"/>
          <w:szCs w:val="24"/>
        </w:rPr>
        <w:t>八</w:t>
      </w:r>
      <w:r w:rsidR="00967F5A" w:rsidRPr="0095693A">
        <w:rPr>
          <w:rFonts w:hint="eastAsia"/>
          <w:color w:val="000000" w:themeColor="text1"/>
          <w:szCs w:val="24"/>
        </w:rPr>
        <w:t>年时间里，课程在教学目标、内容、方法、形式以及评价等方面在进行了</w:t>
      </w:r>
      <w:r w:rsidR="00967F5A" w:rsidRPr="0095693A">
        <w:rPr>
          <w:rFonts w:hint="eastAsia"/>
          <w:color w:val="000000" w:themeColor="text1"/>
          <w:szCs w:val="24"/>
        </w:rPr>
        <w:lastRenderedPageBreak/>
        <w:t>不断的探索和改革。</w:t>
      </w:r>
    </w:p>
    <w:p w:rsidR="00283E11" w:rsidRPr="0095693A" w:rsidRDefault="00967F5A" w:rsidP="00EE4DE3">
      <w:pPr>
        <w:spacing w:line="360" w:lineRule="auto"/>
        <w:ind w:firstLineChars="200" w:firstLine="480"/>
        <w:rPr>
          <w:color w:val="000000" w:themeColor="text1"/>
          <w:szCs w:val="24"/>
        </w:rPr>
      </w:pPr>
      <w:r w:rsidRPr="0095693A">
        <w:rPr>
          <w:rFonts w:hint="eastAsia"/>
          <w:color w:val="000000" w:themeColor="text1"/>
          <w:szCs w:val="24"/>
        </w:rPr>
        <w:t>最主要的改革是，从以教师为中心的以教为主的教学模式，变为以学生为中心的以学为主的教学模式，并应用了研究性学习课程的教学方式，使学生更能亲身实践所学到的知识。</w:t>
      </w:r>
      <w:r w:rsidR="00B360B4" w:rsidRPr="0095693A">
        <w:rPr>
          <w:rFonts w:hint="eastAsia"/>
          <w:color w:val="000000" w:themeColor="text1"/>
          <w:szCs w:val="24"/>
        </w:rPr>
        <w:t>然而，随着改革的不断进行，学生群体及教学方式的不断更新，往期课程中所使用的评价方式已不能完全满足目前的需求。</w:t>
      </w:r>
      <w:r w:rsidR="005846E7">
        <w:rPr>
          <w:rFonts w:hint="eastAsia"/>
          <w:color w:val="000000" w:themeColor="text1"/>
          <w:szCs w:val="24"/>
        </w:rPr>
        <w:t>课程需要新的评价体系来支撑课程的发展。</w:t>
      </w:r>
    </w:p>
    <w:p w:rsidR="00B26F5C" w:rsidRPr="0095693A" w:rsidRDefault="00B26F5C" w:rsidP="009C4BE3">
      <w:pPr>
        <w:pStyle w:val="4"/>
        <w:spacing w:before="280" w:after="290" w:line="360" w:lineRule="auto"/>
        <w:ind w:leftChars="0" w:left="618" w:rightChars="0" w:right="0"/>
        <w:rPr>
          <w:color w:val="000000" w:themeColor="text1"/>
          <w:szCs w:val="24"/>
        </w:rPr>
      </w:pPr>
      <w:bookmarkStart w:id="31" w:name="_Toc321838942"/>
      <w:r w:rsidRPr="0095693A">
        <w:rPr>
          <w:rFonts w:hint="eastAsia"/>
          <w:color w:val="000000" w:themeColor="text1"/>
          <w:szCs w:val="24"/>
        </w:rPr>
        <w:t>1.2.1.1</w:t>
      </w:r>
      <w:r w:rsidR="00BA3D42">
        <w:rPr>
          <w:rFonts w:hint="eastAsia"/>
          <w:color w:val="000000" w:themeColor="text1"/>
          <w:szCs w:val="24"/>
        </w:rPr>
        <w:t xml:space="preserve"> </w:t>
      </w:r>
      <w:r w:rsidRPr="0095693A">
        <w:rPr>
          <w:rFonts w:hint="eastAsia"/>
          <w:color w:val="000000" w:themeColor="text1"/>
          <w:szCs w:val="24"/>
        </w:rPr>
        <w:t>《现代学习理论与技术》课程介绍</w:t>
      </w:r>
      <w:bookmarkEnd w:id="31"/>
    </w:p>
    <w:p w:rsidR="002F447E" w:rsidRDefault="00762141" w:rsidP="00EE4DE3">
      <w:pPr>
        <w:spacing w:line="360" w:lineRule="auto"/>
        <w:ind w:firstLineChars="200" w:firstLine="480"/>
        <w:rPr>
          <w:color w:val="000000" w:themeColor="text1"/>
        </w:rPr>
      </w:pPr>
      <w:r w:rsidRPr="00762141">
        <w:rPr>
          <w:rFonts w:hint="eastAsia"/>
          <w:color w:val="000000" w:themeColor="text1"/>
        </w:rPr>
        <w:t>本课程</w:t>
      </w:r>
      <w:r>
        <w:rPr>
          <w:rFonts w:hint="eastAsia"/>
          <w:color w:val="000000" w:themeColor="text1"/>
        </w:rPr>
        <w:t>为研究性学习课程，以学生小组研究为主线，课堂教学为补充。</w:t>
      </w:r>
    </w:p>
    <w:p w:rsidR="002F447E" w:rsidRPr="002F447E" w:rsidRDefault="00D05924" w:rsidP="00EE4DE3">
      <w:pPr>
        <w:spacing w:line="360" w:lineRule="auto"/>
        <w:ind w:firstLineChars="200" w:firstLine="480"/>
        <w:rPr>
          <w:color w:val="000000" w:themeColor="text1"/>
        </w:rPr>
      </w:pPr>
      <w:r>
        <w:rPr>
          <w:rFonts w:hint="eastAsia"/>
          <w:color w:val="000000" w:themeColor="text1"/>
        </w:rPr>
        <w:t>学生在课程之初分成小组，以小组的形式选择一个主题进行</w:t>
      </w:r>
      <w:r w:rsidR="00762141">
        <w:rPr>
          <w:rFonts w:hint="eastAsia"/>
          <w:color w:val="000000" w:themeColor="text1"/>
        </w:rPr>
        <w:t>课题研究</w:t>
      </w:r>
      <w:r>
        <w:rPr>
          <w:rFonts w:hint="eastAsia"/>
          <w:color w:val="000000" w:themeColor="text1"/>
        </w:rPr>
        <w:t>，最后提交研究成果，研究报告，个人心得等，并将其课题研究进行汇报总结予以答辩</w:t>
      </w:r>
      <w:r w:rsidR="00762141">
        <w:rPr>
          <w:rFonts w:hint="eastAsia"/>
          <w:color w:val="000000" w:themeColor="text1"/>
        </w:rPr>
        <w:t>。</w:t>
      </w:r>
      <w:r>
        <w:rPr>
          <w:rFonts w:hint="eastAsia"/>
          <w:color w:val="000000" w:themeColor="text1"/>
        </w:rPr>
        <w:t>其间，课程对学生在研究过程中需要用到的知识进行补充，例如数字资源的搜索和利用、社会研究方法、</w:t>
      </w:r>
      <w:r>
        <w:rPr>
          <w:rFonts w:hint="eastAsia"/>
          <w:color w:val="000000" w:themeColor="text1"/>
        </w:rPr>
        <w:t>PPT</w:t>
      </w:r>
      <w:r>
        <w:rPr>
          <w:rFonts w:hint="eastAsia"/>
          <w:color w:val="000000" w:themeColor="text1"/>
        </w:rPr>
        <w:t>等。另外，辅导老师辅导小组</w:t>
      </w:r>
      <w:r w:rsidR="00D4751E">
        <w:rPr>
          <w:rFonts w:hint="eastAsia"/>
          <w:color w:val="000000" w:themeColor="text1"/>
        </w:rPr>
        <w:t>的研究，辅导老师只起指导作用，激发学生学习兴趣和动机，帮助学生建构知识</w:t>
      </w:r>
      <w:r>
        <w:rPr>
          <w:rFonts w:hint="eastAsia"/>
          <w:color w:val="000000" w:themeColor="text1"/>
        </w:rPr>
        <w:t>，</w:t>
      </w:r>
      <w:r w:rsidR="00D4751E">
        <w:rPr>
          <w:rFonts w:hint="eastAsia"/>
          <w:color w:val="000000" w:themeColor="text1"/>
        </w:rPr>
        <w:t>但</w:t>
      </w:r>
      <w:r>
        <w:rPr>
          <w:rFonts w:hint="eastAsia"/>
          <w:color w:val="000000" w:themeColor="text1"/>
        </w:rPr>
        <w:t>不干扰不代替学生的研究。</w:t>
      </w:r>
    </w:p>
    <w:p w:rsidR="0063322B" w:rsidRPr="0095693A" w:rsidRDefault="0063322B" w:rsidP="009C4BE3">
      <w:pPr>
        <w:pStyle w:val="4"/>
        <w:spacing w:before="280" w:after="290" w:line="360" w:lineRule="auto"/>
        <w:ind w:leftChars="0" w:left="618" w:rightChars="0" w:right="0"/>
        <w:rPr>
          <w:color w:val="000000" w:themeColor="text1"/>
          <w:szCs w:val="24"/>
        </w:rPr>
      </w:pPr>
      <w:bookmarkStart w:id="32" w:name="_Toc321838943"/>
      <w:r w:rsidRPr="0095693A">
        <w:rPr>
          <w:rFonts w:hint="eastAsia"/>
          <w:color w:val="000000" w:themeColor="text1"/>
          <w:szCs w:val="24"/>
        </w:rPr>
        <w:t>1.2.1.</w:t>
      </w:r>
      <w:r w:rsidR="00B227B9" w:rsidRPr="0095693A">
        <w:rPr>
          <w:rFonts w:hint="eastAsia"/>
          <w:color w:val="000000" w:themeColor="text1"/>
          <w:szCs w:val="24"/>
        </w:rPr>
        <w:t>2</w:t>
      </w:r>
      <w:r w:rsidR="00BA3D42">
        <w:rPr>
          <w:rFonts w:hint="eastAsia"/>
          <w:color w:val="000000" w:themeColor="text1"/>
          <w:szCs w:val="24"/>
        </w:rPr>
        <w:t xml:space="preserve"> </w:t>
      </w:r>
      <w:r w:rsidR="00090DCB" w:rsidRPr="0095693A">
        <w:rPr>
          <w:rFonts w:hint="eastAsia"/>
          <w:color w:val="000000" w:themeColor="text1"/>
          <w:szCs w:val="24"/>
        </w:rPr>
        <w:t>本研究性学习课程对学生的意义</w:t>
      </w:r>
      <w:bookmarkEnd w:id="32"/>
    </w:p>
    <w:p w:rsidR="0097249C" w:rsidRPr="0095693A" w:rsidRDefault="00E77411" w:rsidP="00EE4DE3">
      <w:pPr>
        <w:spacing w:line="360" w:lineRule="auto"/>
        <w:ind w:firstLineChars="200" w:firstLine="480"/>
        <w:rPr>
          <w:color w:val="000000" w:themeColor="text1"/>
          <w:szCs w:val="24"/>
        </w:rPr>
      </w:pPr>
      <w:r w:rsidRPr="0095693A">
        <w:rPr>
          <w:rFonts w:hint="eastAsia"/>
          <w:color w:val="000000" w:themeColor="text1"/>
          <w:szCs w:val="24"/>
        </w:rPr>
        <w:t>顾名思义，《现代学习理论与技术》这门课旨在于让学生学习到目前时代下的最新的学习理论及技术。</w:t>
      </w:r>
      <w:r w:rsidR="00D4751E">
        <w:rPr>
          <w:rFonts w:hint="eastAsia"/>
          <w:color w:val="000000" w:themeColor="text1"/>
          <w:szCs w:val="24"/>
        </w:rPr>
        <w:t>建构主义认为学生是信息加工的主体，主动建构意义，这要求学生在学习过程中要发挥主题作用。例如要用探索法、发现法去建构知识的意义，在过程中主动搜集分析相关信息，要学会将当前学习内容和自己已知事物想联系，以建构出自己的知识体系（何克抗，</w:t>
      </w:r>
      <w:r w:rsidR="00D4751E">
        <w:rPr>
          <w:rFonts w:hint="eastAsia"/>
          <w:color w:val="000000" w:themeColor="text1"/>
          <w:szCs w:val="24"/>
        </w:rPr>
        <w:t>1996</w:t>
      </w:r>
      <w:r w:rsidR="00D4751E">
        <w:rPr>
          <w:rFonts w:hint="eastAsia"/>
          <w:color w:val="000000" w:themeColor="text1"/>
          <w:szCs w:val="24"/>
        </w:rPr>
        <w:t>）。</w:t>
      </w:r>
    </w:p>
    <w:p w:rsidR="00E23931" w:rsidRPr="0095693A" w:rsidRDefault="004F0A36" w:rsidP="00EE4DE3">
      <w:pPr>
        <w:spacing w:line="360" w:lineRule="auto"/>
        <w:ind w:firstLineChars="200" w:firstLine="480"/>
        <w:rPr>
          <w:color w:val="000000" w:themeColor="text1"/>
          <w:szCs w:val="24"/>
        </w:rPr>
      </w:pPr>
      <w:r w:rsidRPr="0095693A">
        <w:rPr>
          <w:rFonts w:hint="eastAsia"/>
          <w:color w:val="000000" w:themeColor="text1"/>
          <w:szCs w:val="24"/>
        </w:rPr>
        <w:t>为了能让学生自身实践新的理论及技术，从</w:t>
      </w:r>
      <w:r w:rsidRPr="0095693A">
        <w:rPr>
          <w:rFonts w:hint="eastAsia"/>
          <w:color w:val="000000" w:themeColor="text1"/>
          <w:szCs w:val="24"/>
        </w:rPr>
        <w:t>2008</w:t>
      </w:r>
      <w:r w:rsidRPr="0095693A">
        <w:rPr>
          <w:rFonts w:hint="eastAsia"/>
          <w:color w:val="000000" w:themeColor="text1"/>
          <w:szCs w:val="24"/>
        </w:rPr>
        <w:t>年秋季学期开始，本课程压缩了理论课程，增设了学生自主的研究性学习环节。通过</w:t>
      </w:r>
      <w:r w:rsidR="00226CED" w:rsidRPr="0095693A">
        <w:rPr>
          <w:rFonts w:hint="eastAsia"/>
          <w:color w:val="000000" w:themeColor="text1"/>
          <w:szCs w:val="24"/>
        </w:rPr>
        <w:t>自主探究的过程来运用课堂所教授的知识，以体现创新、多媒体运用、工作量和合作过程的作品为研究成果，用于促进学生的创新思维、合作意识以及网络多媒体等现代学习技术的运用。</w:t>
      </w:r>
    </w:p>
    <w:p w:rsidR="0097249C" w:rsidRPr="0095693A" w:rsidRDefault="0097249C" w:rsidP="00EE4DE3">
      <w:pPr>
        <w:spacing w:line="360" w:lineRule="auto"/>
        <w:ind w:firstLineChars="200" w:firstLine="480"/>
        <w:rPr>
          <w:color w:val="000000" w:themeColor="text1"/>
          <w:szCs w:val="24"/>
        </w:rPr>
      </w:pPr>
      <w:r w:rsidRPr="0095693A">
        <w:rPr>
          <w:rFonts w:hint="eastAsia"/>
          <w:color w:val="000000" w:themeColor="text1"/>
          <w:szCs w:val="24"/>
        </w:rPr>
        <w:t>此后，</w:t>
      </w:r>
      <w:r w:rsidR="006C0DFA" w:rsidRPr="0095693A">
        <w:rPr>
          <w:rFonts w:hint="eastAsia"/>
          <w:color w:val="000000" w:themeColor="text1"/>
          <w:szCs w:val="24"/>
        </w:rPr>
        <w:t>学生的自主探究活动一直是该课程的主线。</w:t>
      </w:r>
      <w:r w:rsidR="005A0BF9" w:rsidRPr="0095693A">
        <w:rPr>
          <w:rFonts w:hint="eastAsia"/>
          <w:color w:val="000000" w:themeColor="text1"/>
          <w:szCs w:val="24"/>
        </w:rPr>
        <w:t>尤其至</w:t>
      </w:r>
      <w:r w:rsidR="006C0DFA" w:rsidRPr="0095693A">
        <w:rPr>
          <w:rFonts w:hint="eastAsia"/>
          <w:color w:val="000000" w:themeColor="text1"/>
          <w:szCs w:val="24"/>
        </w:rPr>
        <w:t>2011</w:t>
      </w:r>
      <w:r w:rsidR="006C0DFA" w:rsidRPr="0095693A">
        <w:rPr>
          <w:rFonts w:hint="eastAsia"/>
          <w:color w:val="000000" w:themeColor="text1"/>
          <w:szCs w:val="24"/>
        </w:rPr>
        <w:t>秋季学期</w:t>
      </w:r>
      <w:r w:rsidR="00A72275" w:rsidRPr="0095693A">
        <w:rPr>
          <w:rFonts w:hint="eastAsia"/>
          <w:color w:val="000000" w:themeColor="text1"/>
          <w:szCs w:val="24"/>
        </w:rPr>
        <w:t>，课程将与研究性学习过程无关的课替</w:t>
      </w:r>
      <w:r w:rsidR="00BB1AEC" w:rsidRPr="0095693A">
        <w:rPr>
          <w:rFonts w:hint="eastAsia"/>
          <w:color w:val="000000" w:themeColor="text1"/>
          <w:szCs w:val="24"/>
        </w:rPr>
        <w:t>换为支持研究性学习过程的课，以研究性学</w:t>
      </w:r>
      <w:r w:rsidR="00BB1AEC" w:rsidRPr="0095693A">
        <w:rPr>
          <w:rFonts w:hint="eastAsia"/>
          <w:color w:val="000000" w:themeColor="text1"/>
          <w:szCs w:val="24"/>
        </w:rPr>
        <w:lastRenderedPageBreak/>
        <w:t>习过程中需要用到的知识顺序</w:t>
      </w:r>
      <w:r w:rsidR="006C0DFA" w:rsidRPr="0095693A">
        <w:rPr>
          <w:rFonts w:hint="eastAsia"/>
          <w:color w:val="000000" w:themeColor="text1"/>
          <w:szCs w:val="24"/>
        </w:rPr>
        <w:t>安排课程，用以支持学生的整个研究过程。</w:t>
      </w:r>
      <w:r w:rsidR="005A0BF9" w:rsidRPr="0095693A">
        <w:rPr>
          <w:rFonts w:hint="eastAsia"/>
          <w:color w:val="000000" w:themeColor="text1"/>
          <w:szCs w:val="24"/>
        </w:rPr>
        <w:t>在过程中，激发了学生的研究创意及热情，并且通过组内的合作与交流使其学会如何协作学习及知识分享。</w:t>
      </w:r>
      <w:r w:rsidR="000939CB" w:rsidRPr="0095693A">
        <w:rPr>
          <w:rFonts w:hint="eastAsia"/>
          <w:color w:val="000000" w:themeColor="text1"/>
          <w:szCs w:val="24"/>
        </w:rPr>
        <w:t>这都为他们的科学研究过程学习，</w:t>
      </w:r>
      <w:r w:rsidR="005A0BF9" w:rsidRPr="0095693A">
        <w:rPr>
          <w:rFonts w:hint="eastAsia"/>
          <w:color w:val="000000" w:themeColor="text1"/>
          <w:szCs w:val="24"/>
        </w:rPr>
        <w:t>及社会工作奠定了良好的基础。</w:t>
      </w:r>
    </w:p>
    <w:p w:rsidR="0063322B" w:rsidRPr="0095693A" w:rsidRDefault="0063322B" w:rsidP="009C4BE3">
      <w:pPr>
        <w:pStyle w:val="4"/>
        <w:spacing w:before="280" w:after="290" w:line="360" w:lineRule="auto"/>
        <w:ind w:leftChars="0" w:left="618" w:rightChars="0" w:right="0"/>
        <w:rPr>
          <w:color w:val="000000" w:themeColor="text1"/>
          <w:szCs w:val="24"/>
        </w:rPr>
      </w:pPr>
      <w:bookmarkStart w:id="33" w:name="_Toc321838944"/>
      <w:r w:rsidRPr="0095693A">
        <w:rPr>
          <w:rFonts w:hint="eastAsia"/>
          <w:color w:val="000000" w:themeColor="text1"/>
          <w:szCs w:val="24"/>
        </w:rPr>
        <w:t>1.2.1.</w:t>
      </w:r>
      <w:r w:rsidR="00B227B9" w:rsidRPr="0095693A">
        <w:rPr>
          <w:rFonts w:hint="eastAsia"/>
          <w:color w:val="000000" w:themeColor="text1"/>
          <w:szCs w:val="24"/>
        </w:rPr>
        <w:t>3</w:t>
      </w:r>
      <w:r w:rsidR="00BA3D42">
        <w:rPr>
          <w:rFonts w:hint="eastAsia"/>
          <w:color w:val="000000" w:themeColor="text1"/>
          <w:szCs w:val="24"/>
        </w:rPr>
        <w:t xml:space="preserve"> </w:t>
      </w:r>
      <w:r w:rsidR="00090DCB" w:rsidRPr="0095693A">
        <w:rPr>
          <w:rFonts w:hint="eastAsia"/>
          <w:color w:val="000000" w:themeColor="text1"/>
          <w:szCs w:val="24"/>
        </w:rPr>
        <w:t>往期课程存在的问题</w:t>
      </w:r>
      <w:bookmarkEnd w:id="33"/>
    </w:p>
    <w:p w:rsidR="00A72275" w:rsidRPr="0095693A" w:rsidRDefault="00A72275" w:rsidP="00EE4DE3">
      <w:pPr>
        <w:spacing w:line="360" w:lineRule="auto"/>
        <w:ind w:firstLineChars="200" w:firstLine="480"/>
        <w:rPr>
          <w:color w:val="000000" w:themeColor="text1"/>
          <w:szCs w:val="24"/>
        </w:rPr>
      </w:pPr>
      <w:r w:rsidRPr="0095693A">
        <w:rPr>
          <w:rFonts w:hint="eastAsia"/>
          <w:color w:val="000000" w:themeColor="text1"/>
          <w:szCs w:val="24"/>
        </w:rPr>
        <w:t>经过了研究性学习后</w:t>
      </w:r>
      <w:r w:rsidR="000939CB" w:rsidRPr="0095693A">
        <w:rPr>
          <w:rFonts w:hint="eastAsia"/>
          <w:color w:val="000000" w:themeColor="text1"/>
          <w:szCs w:val="24"/>
        </w:rPr>
        <w:t>，学生的创新思维、科学研究</w:t>
      </w:r>
      <w:r w:rsidR="00EA2285" w:rsidRPr="0095693A">
        <w:rPr>
          <w:rFonts w:hint="eastAsia"/>
          <w:color w:val="000000" w:themeColor="text1"/>
          <w:szCs w:val="24"/>
        </w:rPr>
        <w:t>能力</w:t>
      </w:r>
      <w:r w:rsidR="000939CB" w:rsidRPr="0095693A">
        <w:rPr>
          <w:rFonts w:hint="eastAsia"/>
          <w:color w:val="000000" w:themeColor="text1"/>
          <w:szCs w:val="24"/>
        </w:rPr>
        <w:t>、合作意识以至于自信等都得到了提升，</w:t>
      </w:r>
      <w:r w:rsidR="00F16B2B" w:rsidRPr="0095693A">
        <w:rPr>
          <w:rFonts w:hint="eastAsia"/>
          <w:color w:val="000000" w:themeColor="text1"/>
          <w:szCs w:val="24"/>
        </w:rPr>
        <w:t>但也存在以下几个问题：</w:t>
      </w:r>
    </w:p>
    <w:p w:rsidR="00F16B2B" w:rsidRPr="0095693A" w:rsidRDefault="00F16B2B" w:rsidP="00430D8F">
      <w:pPr>
        <w:pStyle w:val="a5"/>
        <w:numPr>
          <w:ilvl w:val="0"/>
          <w:numId w:val="18"/>
        </w:numPr>
        <w:spacing w:line="360" w:lineRule="auto"/>
        <w:ind w:firstLineChars="0"/>
        <w:rPr>
          <w:color w:val="000000" w:themeColor="text1"/>
          <w:szCs w:val="24"/>
        </w:rPr>
      </w:pPr>
      <w:r w:rsidRPr="0095693A">
        <w:rPr>
          <w:rFonts w:hint="eastAsia"/>
          <w:color w:val="000000" w:themeColor="text1"/>
          <w:szCs w:val="24"/>
        </w:rPr>
        <w:t>评价不</w:t>
      </w:r>
      <w:r w:rsidR="00CE6125" w:rsidRPr="0095693A">
        <w:rPr>
          <w:rFonts w:hint="eastAsia"/>
          <w:color w:val="000000" w:themeColor="text1"/>
          <w:szCs w:val="24"/>
        </w:rPr>
        <w:t>够</w:t>
      </w:r>
      <w:r w:rsidRPr="0095693A">
        <w:rPr>
          <w:rFonts w:hint="eastAsia"/>
          <w:color w:val="000000" w:themeColor="text1"/>
          <w:szCs w:val="24"/>
        </w:rPr>
        <w:t>全面、客观</w:t>
      </w:r>
    </w:p>
    <w:p w:rsidR="00EA2285" w:rsidRPr="0095693A" w:rsidRDefault="00EA2285" w:rsidP="00430D8F">
      <w:pPr>
        <w:pStyle w:val="a5"/>
        <w:spacing w:line="360" w:lineRule="auto"/>
        <w:ind w:firstLineChars="188" w:firstLine="451"/>
        <w:rPr>
          <w:color w:val="000000" w:themeColor="text1"/>
          <w:szCs w:val="24"/>
        </w:rPr>
      </w:pPr>
      <w:r w:rsidRPr="0095693A">
        <w:rPr>
          <w:rFonts w:hint="eastAsia"/>
          <w:color w:val="000000" w:themeColor="text1"/>
          <w:szCs w:val="24"/>
        </w:rPr>
        <w:t>前几轮的研究性学习中曾采取过教师评价一方面的评价，也采取过教师评价</w:t>
      </w:r>
      <w:r w:rsidRPr="0095693A">
        <w:rPr>
          <w:rFonts w:hint="eastAsia"/>
          <w:color w:val="000000" w:themeColor="text1"/>
          <w:szCs w:val="24"/>
        </w:rPr>
        <w:t>+</w:t>
      </w:r>
      <w:r w:rsidRPr="0095693A">
        <w:rPr>
          <w:rFonts w:hint="eastAsia"/>
          <w:color w:val="000000" w:themeColor="text1"/>
          <w:szCs w:val="24"/>
        </w:rPr>
        <w:t>小组互评</w:t>
      </w:r>
      <w:r w:rsidRPr="0095693A">
        <w:rPr>
          <w:rFonts w:hint="eastAsia"/>
          <w:color w:val="000000" w:themeColor="text1"/>
          <w:szCs w:val="24"/>
        </w:rPr>
        <w:t>+</w:t>
      </w:r>
      <w:r w:rsidRPr="0095693A">
        <w:rPr>
          <w:rFonts w:hint="eastAsia"/>
          <w:color w:val="000000" w:themeColor="text1"/>
          <w:szCs w:val="24"/>
        </w:rPr>
        <w:t>小组自评的方式。评价内容以学生的成果作品为中心，采用作品展示和答辩、个人心得、作品探究报告三个形式进行评价。其中，作品展示和答辩</w:t>
      </w:r>
      <w:r w:rsidR="00CB6B94" w:rsidRPr="0095693A">
        <w:rPr>
          <w:rFonts w:hint="eastAsia"/>
          <w:color w:val="000000" w:themeColor="text1"/>
          <w:szCs w:val="24"/>
        </w:rPr>
        <w:t>是考察学生的作品，</w:t>
      </w:r>
      <w:r w:rsidR="00DB6F79" w:rsidRPr="0095693A">
        <w:rPr>
          <w:rFonts w:hint="eastAsia"/>
          <w:color w:val="000000" w:themeColor="text1"/>
          <w:szCs w:val="24"/>
        </w:rPr>
        <w:t>由全体辅导老师在答辩时给予分数</w:t>
      </w:r>
      <w:r w:rsidR="00972629" w:rsidRPr="0095693A">
        <w:rPr>
          <w:rFonts w:hint="eastAsia"/>
          <w:color w:val="000000" w:themeColor="text1"/>
          <w:szCs w:val="24"/>
        </w:rPr>
        <w:t>，占比</w:t>
      </w:r>
      <w:r w:rsidR="00972629" w:rsidRPr="0095693A">
        <w:rPr>
          <w:rFonts w:hint="eastAsia"/>
          <w:color w:val="000000" w:themeColor="text1"/>
          <w:szCs w:val="24"/>
        </w:rPr>
        <w:t>45%</w:t>
      </w:r>
      <w:r w:rsidR="00DB6F79" w:rsidRPr="0095693A">
        <w:rPr>
          <w:rFonts w:hint="eastAsia"/>
          <w:color w:val="000000" w:themeColor="text1"/>
          <w:szCs w:val="24"/>
        </w:rPr>
        <w:t>；</w:t>
      </w:r>
      <w:r w:rsidR="00CB6B94" w:rsidRPr="0095693A">
        <w:rPr>
          <w:rFonts w:hint="eastAsia"/>
          <w:color w:val="000000" w:themeColor="text1"/>
          <w:szCs w:val="24"/>
        </w:rPr>
        <w:t>个人心得是考察学生在整个学习过程中个人的工作量和学习感受</w:t>
      </w:r>
      <w:r w:rsidR="00972629" w:rsidRPr="0095693A">
        <w:rPr>
          <w:rFonts w:hint="eastAsia"/>
          <w:color w:val="000000" w:themeColor="text1"/>
          <w:szCs w:val="24"/>
        </w:rPr>
        <w:t>，占比</w:t>
      </w:r>
      <w:r w:rsidR="00972629" w:rsidRPr="0095693A">
        <w:rPr>
          <w:rFonts w:hint="eastAsia"/>
          <w:color w:val="000000" w:themeColor="text1"/>
          <w:szCs w:val="24"/>
        </w:rPr>
        <w:t>25%</w:t>
      </w:r>
      <w:r w:rsidR="00972629" w:rsidRPr="0095693A">
        <w:rPr>
          <w:rFonts w:hint="eastAsia"/>
          <w:color w:val="000000" w:themeColor="text1"/>
          <w:szCs w:val="24"/>
        </w:rPr>
        <w:t>；</w:t>
      </w:r>
      <w:r w:rsidR="00CB6B94" w:rsidRPr="0095693A">
        <w:rPr>
          <w:rFonts w:hint="eastAsia"/>
          <w:color w:val="000000" w:themeColor="text1"/>
          <w:szCs w:val="24"/>
        </w:rPr>
        <w:t>探究报告则是考察学生的研究过程</w:t>
      </w:r>
      <w:r w:rsidR="00972629" w:rsidRPr="0095693A">
        <w:rPr>
          <w:rFonts w:hint="eastAsia"/>
          <w:color w:val="000000" w:themeColor="text1"/>
          <w:szCs w:val="24"/>
        </w:rPr>
        <w:t>，占比</w:t>
      </w:r>
      <w:r w:rsidR="00972629" w:rsidRPr="0095693A">
        <w:rPr>
          <w:rFonts w:hint="eastAsia"/>
          <w:color w:val="000000" w:themeColor="text1"/>
          <w:szCs w:val="24"/>
        </w:rPr>
        <w:t>30%</w:t>
      </w:r>
      <w:r w:rsidR="00972629" w:rsidRPr="0095693A">
        <w:rPr>
          <w:rFonts w:hint="eastAsia"/>
          <w:color w:val="000000" w:themeColor="text1"/>
          <w:szCs w:val="24"/>
        </w:rPr>
        <w:t>。个人心得及探究报告</w:t>
      </w:r>
      <w:r w:rsidR="00DB6F79" w:rsidRPr="0095693A">
        <w:rPr>
          <w:rFonts w:hint="eastAsia"/>
          <w:color w:val="000000" w:themeColor="text1"/>
          <w:szCs w:val="24"/>
        </w:rPr>
        <w:t>两部分由小组辅导老师打分</w:t>
      </w:r>
      <w:r w:rsidR="00CB6B94" w:rsidRPr="0095693A">
        <w:rPr>
          <w:rFonts w:hint="eastAsia"/>
          <w:color w:val="000000" w:themeColor="text1"/>
          <w:szCs w:val="24"/>
        </w:rPr>
        <w:t>。这样的评价内容相对是比较全面的。</w:t>
      </w:r>
    </w:p>
    <w:p w:rsidR="00DB6F79" w:rsidRPr="0095693A" w:rsidRDefault="00CB6B94" w:rsidP="00430D8F">
      <w:pPr>
        <w:pStyle w:val="a5"/>
        <w:spacing w:line="360" w:lineRule="auto"/>
        <w:ind w:firstLineChars="188" w:firstLine="451"/>
        <w:rPr>
          <w:color w:val="000000" w:themeColor="text1"/>
          <w:szCs w:val="24"/>
        </w:rPr>
      </w:pPr>
      <w:r w:rsidRPr="0095693A">
        <w:rPr>
          <w:rFonts w:hint="eastAsia"/>
          <w:color w:val="000000" w:themeColor="text1"/>
          <w:szCs w:val="24"/>
        </w:rPr>
        <w:t>然而，实际上对学生的研究过程仍然不能很好的评价，探究报告及个人心得无法真实再现学生的研究过程及其所付出的努力。例如，</w:t>
      </w:r>
      <w:r w:rsidR="00711A39" w:rsidRPr="0095693A">
        <w:rPr>
          <w:rFonts w:hint="eastAsia"/>
          <w:color w:val="000000" w:themeColor="text1"/>
          <w:szCs w:val="24"/>
        </w:rPr>
        <w:t>中山大学</w:t>
      </w:r>
      <w:r w:rsidR="00711A39" w:rsidRPr="0095693A">
        <w:rPr>
          <w:rFonts w:hint="eastAsia"/>
          <w:color w:val="000000" w:themeColor="text1"/>
          <w:szCs w:val="24"/>
        </w:rPr>
        <w:t>2011</w:t>
      </w:r>
      <w:r w:rsidR="00711A39" w:rsidRPr="0095693A">
        <w:rPr>
          <w:rFonts w:hint="eastAsia"/>
          <w:color w:val="000000" w:themeColor="text1"/>
          <w:szCs w:val="24"/>
        </w:rPr>
        <w:t>届教育技术学硕士</w:t>
      </w:r>
      <w:r w:rsidRPr="0095693A">
        <w:rPr>
          <w:rFonts w:hint="eastAsia"/>
          <w:color w:val="000000" w:themeColor="text1"/>
          <w:szCs w:val="24"/>
        </w:rPr>
        <w:t>吴薇</w:t>
      </w:r>
      <w:r w:rsidR="00711A39" w:rsidRPr="0095693A">
        <w:rPr>
          <w:rFonts w:hint="eastAsia"/>
          <w:color w:val="000000" w:themeColor="text1"/>
          <w:szCs w:val="24"/>
        </w:rPr>
        <w:t>师姐</w:t>
      </w:r>
      <w:r w:rsidRPr="0095693A">
        <w:rPr>
          <w:rFonts w:hint="eastAsia"/>
          <w:color w:val="000000" w:themeColor="text1"/>
          <w:szCs w:val="24"/>
        </w:rPr>
        <w:t>在其研究中也曾发现有个别小组的研究过程并不能很好的进行，而在最后阶段美化其研究，</w:t>
      </w:r>
      <w:r w:rsidR="00972629" w:rsidRPr="0095693A">
        <w:rPr>
          <w:rFonts w:hint="eastAsia"/>
          <w:color w:val="000000" w:themeColor="text1"/>
          <w:szCs w:val="24"/>
        </w:rPr>
        <w:t>出现“上有政策下有对策”的行为，导致最后的汇报阶段根据评价标准制造假象</w:t>
      </w:r>
      <w:r w:rsidRPr="0095693A">
        <w:rPr>
          <w:rFonts w:hint="eastAsia"/>
          <w:color w:val="000000" w:themeColor="text1"/>
          <w:szCs w:val="24"/>
        </w:rPr>
        <w:t>。</w:t>
      </w:r>
      <w:r w:rsidR="00972629" w:rsidRPr="0095693A">
        <w:rPr>
          <w:rFonts w:hint="eastAsia"/>
          <w:color w:val="000000" w:themeColor="text1"/>
          <w:szCs w:val="24"/>
        </w:rPr>
        <w:t>也有小组在</w:t>
      </w:r>
      <w:r w:rsidR="001220B3" w:rsidRPr="0095693A">
        <w:rPr>
          <w:rFonts w:hint="eastAsia"/>
          <w:color w:val="000000" w:themeColor="text1"/>
          <w:szCs w:val="24"/>
        </w:rPr>
        <w:t>整个研究</w:t>
      </w:r>
      <w:r w:rsidR="00972629" w:rsidRPr="0095693A">
        <w:rPr>
          <w:rFonts w:hint="eastAsia"/>
          <w:color w:val="000000" w:themeColor="text1"/>
          <w:szCs w:val="24"/>
        </w:rPr>
        <w:t>阶段做得非常</w:t>
      </w:r>
      <w:r w:rsidR="001220B3" w:rsidRPr="0095693A">
        <w:rPr>
          <w:rFonts w:hint="eastAsia"/>
          <w:color w:val="000000" w:themeColor="text1"/>
          <w:szCs w:val="24"/>
        </w:rPr>
        <w:t>好</w:t>
      </w:r>
      <w:r w:rsidR="00972629" w:rsidRPr="0095693A">
        <w:rPr>
          <w:rFonts w:hint="eastAsia"/>
          <w:color w:val="000000" w:themeColor="text1"/>
          <w:szCs w:val="24"/>
        </w:rPr>
        <w:t>，仅仅只因为答辩没能完全体现而无法得到高分。</w:t>
      </w:r>
    </w:p>
    <w:p w:rsidR="00CB6B94" w:rsidRPr="0095693A" w:rsidRDefault="00CB6B94" w:rsidP="00430D8F">
      <w:pPr>
        <w:pStyle w:val="a5"/>
        <w:spacing w:line="360" w:lineRule="auto"/>
        <w:ind w:firstLineChars="188" w:firstLine="451"/>
        <w:rPr>
          <w:color w:val="000000" w:themeColor="text1"/>
          <w:szCs w:val="24"/>
        </w:rPr>
      </w:pPr>
      <w:r w:rsidRPr="0095693A">
        <w:rPr>
          <w:rFonts w:hint="eastAsia"/>
          <w:color w:val="000000" w:themeColor="text1"/>
          <w:szCs w:val="24"/>
        </w:rPr>
        <w:t>上一次的课程效果调查问卷中，</w:t>
      </w:r>
      <w:r w:rsidR="00DF3218" w:rsidRPr="0095693A">
        <w:rPr>
          <w:rFonts w:hint="eastAsia"/>
          <w:color w:val="000000" w:themeColor="text1"/>
          <w:szCs w:val="24"/>
        </w:rPr>
        <w:t>大多数</w:t>
      </w:r>
      <w:r w:rsidRPr="0095693A">
        <w:rPr>
          <w:rFonts w:hint="eastAsia"/>
          <w:color w:val="000000" w:themeColor="text1"/>
          <w:szCs w:val="24"/>
        </w:rPr>
        <w:t>学生也主张在评价中突出个人贡献</w:t>
      </w:r>
      <w:r w:rsidR="00181065" w:rsidRPr="0095693A">
        <w:rPr>
          <w:rFonts w:hint="eastAsia"/>
          <w:color w:val="000000" w:themeColor="text1"/>
          <w:szCs w:val="24"/>
        </w:rPr>
        <w:t>。</w:t>
      </w:r>
      <w:r w:rsidR="001220B3" w:rsidRPr="0095693A">
        <w:rPr>
          <w:rFonts w:hint="eastAsia"/>
          <w:color w:val="000000" w:themeColor="text1"/>
          <w:szCs w:val="24"/>
        </w:rPr>
        <w:t>如有学生说：“强调个人的奉献</w:t>
      </w:r>
      <w:r w:rsidR="00972629" w:rsidRPr="0095693A">
        <w:rPr>
          <w:rFonts w:hint="eastAsia"/>
          <w:color w:val="000000" w:themeColor="text1"/>
          <w:szCs w:val="24"/>
        </w:rPr>
        <w:t>，加大个人成果的评比。”</w:t>
      </w:r>
      <w:r w:rsidR="00CE6125" w:rsidRPr="0095693A">
        <w:rPr>
          <w:rFonts w:hint="eastAsia"/>
          <w:color w:val="000000" w:themeColor="text1"/>
          <w:szCs w:val="24"/>
        </w:rPr>
        <w:t>和“我认为本课程对（个人）心得体会方面的要求应该更高，而对作品的要求应该降低。”等</w:t>
      </w:r>
      <w:r w:rsidR="005026CC" w:rsidRPr="0095693A">
        <w:rPr>
          <w:rFonts w:hint="eastAsia"/>
          <w:color w:val="000000" w:themeColor="text1"/>
          <w:szCs w:val="24"/>
        </w:rPr>
        <w:t>等</w:t>
      </w:r>
      <w:r w:rsidR="00CE6125" w:rsidRPr="0095693A">
        <w:rPr>
          <w:rFonts w:hint="eastAsia"/>
          <w:color w:val="000000" w:themeColor="text1"/>
          <w:szCs w:val="24"/>
        </w:rPr>
        <w:t>。</w:t>
      </w:r>
    </w:p>
    <w:p w:rsidR="00DB6F79" w:rsidRPr="0095693A" w:rsidRDefault="00DB6F79" w:rsidP="00430D8F">
      <w:pPr>
        <w:pStyle w:val="a5"/>
        <w:spacing w:line="360" w:lineRule="auto"/>
        <w:ind w:firstLineChars="188" w:firstLine="451"/>
        <w:rPr>
          <w:color w:val="000000" w:themeColor="text1"/>
          <w:szCs w:val="24"/>
        </w:rPr>
      </w:pPr>
      <w:r w:rsidRPr="0095693A">
        <w:rPr>
          <w:rFonts w:hint="eastAsia"/>
          <w:color w:val="000000" w:themeColor="text1"/>
          <w:szCs w:val="24"/>
        </w:rPr>
        <w:t>小组互评和小组自评的方式也没有达到教师组所预料的效果。</w:t>
      </w:r>
    </w:p>
    <w:p w:rsidR="00DB6F79" w:rsidRPr="0095693A" w:rsidRDefault="00DB6F79" w:rsidP="00430D8F">
      <w:pPr>
        <w:pStyle w:val="a5"/>
        <w:spacing w:line="360" w:lineRule="auto"/>
        <w:ind w:left="142" w:firstLineChars="188" w:firstLine="451"/>
        <w:rPr>
          <w:color w:val="000000" w:themeColor="text1"/>
          <w:szCs w:val="24"/>
        </w:rPr>
      </w:pPr>
      <w:r w:rsidRPr="0095693A">
        <w:rPr>
          <w:rFonts w:hint="eastAsia"/>
          <w:color w:val="000000" w:themeColor="text1"/>
          <w:szCs w:val="24"/>
        </w:rPr>
        <w:t>组间互评时，学生在打分时较为随意，也带有个人感情色彩，不够客观。聂华容也曾在其多元化学生评价的研究中发现学生评委的平均分与教师的平均分存在显著差异。学生评分之间存在显著差异，而教师评委间则无显著差异。</w:t>
      </w:r>
      <w:r w:rsidR="001D3042" w:rsidRPr="0095693A">
        <w:rPr>
          <w:rFonts w:hint="eastAsia"/>
          <w:color w:val="000000" w:themeColor="text1"/>
          <w:szCs w:val="24"/>
        </w:rPr>
        <w:lastRenderedPageBreak/>
        <w:t>“</w:t>
      </w:r>
      <w:r w:rsidRPr="0095693A">
        <w:rPr>
          <w:rFonts w:hint="eastAsia"/>
          <w:color w:val="000000" w:themeColor="text1"/>
          <w:szCs w:val="24"/>
        </w:rPr>
        <w:t>老师更有能力从更高的层次上发现学生汇报中的优缺点，并给出客观的、具有一定区分度的评价。</w:t>
      </w:r>
      <w:r w:rsidR="001D3042" w:rsidRPr="0095693A">
        <w:rPr>
          <w:rFonts w:hint="eastAsia"/>
          <w:color w:val="000000" w:themeColor="text1"/>
          <w:szCs w:val="24"/>
        </w:rPr>
        <w:t>”</w:t>
      </w:r>
      <w:r w:rsidRPr="0095693A">
        <w:rPr>
          <w:rStyle w:val="af"/>
          <w:color w:val="000000" w:themeColor="text1"/>
          <w:szCs w:val="24"/>
        </w:rPr>
        <w:footnoteReference w:id="1"/>
      </w:r>
    </w:p>
    <w:p w:rsidR="00DB6F79" w:rsidRPr="0095693A" w:rsidRDefault="00DB6F79" w:rsidP="00430D8F">
      <w:pPr>
        <w:pStyle w:val="a5"/>
        <w:spacing w:line="360" w:lineRule="auto"/>
        <w:ind w:firstLineChars="188" w:firstLine="451"/>
        <w:rPr>
          <w:color w:val="000000" w:themeColor="text1"/>
          <w:szCs w:val="24"/>
        </w:rPr>
      </w:pPr>
      <w:r w:rsidRPr="0095693A">
        <w:rPr>
          <w:rFonts w:hint="eastAsia"/>
          <w:color w:val="000000" w:themeColor="text1"/>
          <w:szCs w:val="24"/>
        </w:rPr>
        <w:t>而在小组自评时，发现学生对自己的表现都比较满意，甚至有小组给自己打</w:t>
      </w:r>
      <w:r w:rsidR="001D3042" w:rsidRPr="0095693A">
        <w:rPr>
          <w:rFonts w:hint="eastAsia"/>
          <w:color w:val="000000" w:themeColor="text1"/>
          <w:szCs w:val="24"/>
        </w:rPr>
        <w:t>的</w:t>
      </w:r>
      <w:r w:rsidRPr="0095693A">
        <w:rPr>
          <w:rFonts w:hint="eastAsia"/>
          <w:color w:val="000000" w:themeColor="text1"/>
          <w:szCs w:val="24"/>
        </w:rPr>
        <w:t>都是满分。</w:t>
      </w:r>
    </w:p>
    <w:p w:rsidR="00F16B2B" w:rsidRPr="0095693A" w:rsidRDefault="00F16B2B" w:rsidP="00430D8F">
      <w:pPr>
        <w:pStyle w:val="a5"/>
        <w:numPr>
          <w:ilvl w:val="0"/>
          <w:numId w:val="18"/>
        </w:numPr>
        <w:spacing w:line="360" w:lineRule="auto"/>
        <w:ind w:firstLineChars="0"/>
        <w:rPr>
          <w:color w:val="000000" w:themeColor="text1"/>
          <w:szCs w:val="24"/>
        </w:rPr>
      </w:pPr>
      <w:r w:rsidRPr="0095693A">
        <w:rPr>
          <w:rFonts w:hint="eastAsia"/>
          <w:color w:val="000000" w:themeColor="text1"/>
          <w:szCs w:val="24"/>
        </w:rPr>
        <w:t>学</w:t>
      </w:r>
      <w:r w:rsidR="001759D7" w:rsidRPr="0095693A">
        <w:rPr>
          <w:rFonts w:hint="eastAsia"/>
          <w:color w:val="000000" w:themeColor="text1"/>
          <w:szCs w:val="24"/>
        </w:rPr>
        <w:t>生无法自己</w:t>
      </w:r>
      <w:r w:rsidRPr="0095693A">
        <w:rPr>
          <w:rFonts w:hint="eastAsia"/>
          <w:color w:val="000000" w:themeColor="text1"/>
          <w:szCs w:val="24"/>
        </w:rPr>
        <w:t>控制研究性学习过程</w:t>
      </w:r>
    </w:p>
    <w:p w:rsidR="001759D7" w:rsidRPr="0095693A" w:rsidRDefault="001759D7" w:rsidP="00430D8F">
      <w:pPr>
        <w:pStyle w:val="a5"/>
        <w:spacing w:line="360" w:lineRule="auto"/>
        <w:ind w:firstLineChars="188" w:firstLine="451"/>
        <w:rPr>
          <w:color w:val="000000" w:themeColor="text1"/>
          <w:szCs w:val="24"/>
        </w:rPr>
      </w:pPr>
      <w:r w:rsidRPr="0095693A">
        <w:rPr>
          <w:rFonts w:hint="eastAsia"/>
          <w:color w:val="000000" w:themeColor="text1"/>
          <w:szCs w:val="24"/>
        </w:rPr>
        <w:t>按照科学研究的规律，研究性学习应该是一个发现问题、解决问题的过程。在这个课程里，我们的研究性学习大体有五个环节：选择研究的课题、提出研究方案、实施研究方案、制作和汇报研究成果、学习的评价拓展。</w:t>
      </w:r>
    </w:p>
    <w:p w:rsidR="001759D7" w:rsidRPr="0095693A" w:rsidRDefault="001759D7" w:rsidP="00430D8F">
      <w:pPr>
        <w:pStyle w:val="a5"/>
        <w:spacing w:line="360" w:lineRule="auto"/>
        <w:ind w:firstLineChars="188" w:firstLine="451"/>
        <w:rPr>
          <w:color w:val="000000" w:themeColor="text1"/>
          <w:szCs w:val="24"/>
        </w:rPr>
      </w:pPr>
      <w:r w:rsidRPr="0095693A">
        <w:rPr>
          <w:rFonts w:hint="eastAsia"/>
          <w:color w:val="000000" w:themeColor="text1"/>
          <w:szCs w:val="24"/>
        </w:rPr>
        <w:t>前三个环节：选题、提出方案和实施方案占了研究性学习的最大比重。实际上，这三个环节并不是一个流程，而是一个</w:t>
      </w:r>
      <w:r w:rsidR="00864BFE" w:rsidRPr="0095693A">
        <w:rPr>
          <w:rFonts w:hint="eastAsia"/>
          <w:color w:val="000000" w:themeColor="text1"/>
          <w:szCs w:val="24"/>
        </w:rPr>
        <w:t>不断尝试的阶段，是一个</w:t>
      </w:r>
      <w:r w:rsidRPr="0095693A">
        <w:rPr>
          <w:rFonts w:hint="eastAsia"/>
          <w:color w:val="000000" w:themeColor="text1"/>
          <w:szCs w:val="24"/>
        </w:rPr>
        <w:t>循环</w:t>
      </w:r>
      <w:r w:rsidR="00864BFE" w:rsidRPr="0095693A">
        <w:rPr>
          <w:rFonts w:hint="eastAsia"/>
          <w:color w:val="000000" w:themeColor="text1"/>
          <w:szCs w:val="24"/>
        </w:rPr>
        <w:t>迭代</w:t>
      </w:r>
      <w:r w:rsidRPr="0095693A">
        <w:rPr>
          <w:rFonts w:hint="eastAsia"/>
          <w:color w:val="000000" w:themeColor="text1"/>
          <w:szCs w:val="24"/>
        </w:rPr>
        <w:t>的</w:t>
      </w:r>
      <w:r w:rsidR="00864BFE" w:rsidRPr="0095693A">
        <w:rPr>
          <w:rFonts w:hint="eastAsia"/>
          <w:color w:val="000000" w:themeColor="text1"/>
          <w:szCs w:val="24"/>
        </w:rPr>
        <w:t>思考过程</w:t>
      </w:r>
      <w:r w:rsidRPr="0095693A">
        <w:rPr>
          <w:rFonts w:hint="eastAsia"/>
          <w:color w:val="000000" w:themeColor="text1"/>
          <w:szCs w:val="24"/>
        </w:rPr>
        <w:t>。在选择研究课题、提出研究方案和实施</w:t>
      </w:r>
      <w:r w:rsidR="00EF0514">
        <w:rPr>
          <w:rFonts w:hint="eastAsia"/>
          <w:color w:val="000000" w:themeColor="text1"/>
          <w:szCs w:val="24"/>
        </w:rPr>
        <w:t>研究方案的任一环节中都用可能返回到选择选择研究课题的环节。如图</w:t>
      </w:r>
      <w:r w:rsidR="00066E07">
        <w:rPr>
          <w:rFonts w:hint="eastAsia"/>
          <w:color w:val="000000" w:themeColor="text1"/>
          <w:szCs w:val="24"/>
        </w:rPr>
        <w:t>表</w:t>
      </w:r>
      <w:r w:rsidR="00EF0514">
        <w:rPr>
          <w:rFonts w:hint="eastAsia"/>
          <w:color w:val="000000" w:themeColor="text1"/>
          <w:szCs w:val="24"/>
        </w:rPr>
        <w:t>1</w:t>
      </w:r>
      <w:r w:rsidR="00066E07">
        <w:rPr>
          <w:rFonts w:hint="eastAsia"/>
          <w:color w:val="000000" w:themeColor="text1"/>
          <w:szCs w:val="24"/>
        </w:rPr>
        <w:t>-1</w:t>
      </w:r>
      <w:r w:rsidRPr="0095693A">
        <w:rPr>
          <w:rFonts w:hint="eastAsia"/>
          <w:color w:val="000000" w:themeColor="text1"/>
          <w:szCs w:val="24"/>
        </w:rPr>
        <w:t>所示</w:t>
      </w:r>
    </w:p>
    <w:p w:rsidR="001759D7" w:rsidRDefault="001759D7" w:rsidP="00EF0514">
      <w:pPr>
        <w:spacing w:line="360" w:lineRule="auto"/>
        <w:ind w:firstLineChars="200" w:firstLine="480"/>
        <w:jc w:val="center"/>
        <w:rPr>
          <w:rFonts w:ascii="宋体" w:eastAsia="宋体" w:hAnsi="宋体" w:cs="宋体"/>
          <w:color w:val="000000" w:themeColor="text1"/>
          <w:kern w:val="0"/>
          <w:szCs w:val="24"/>
        </w:rPr>
      </w:pPr>
      <w:r w:rsidRPr="0095693A">
        <w:rPr>
          <w:rFonts w:ascii="宋体" w:eastAsia="宋体" w:hAnsi="宋体" w:cs="宋体"/>
          <w:noProof/>
          <w:color w:val="000000" w:themeColor="text1"/>
          <w:kern w:val="0"/>
          <w:szCs w:val="24"/>
        </w:rPr>
        <w:drawing>
          <wp:inline distT="0" distB="0" distL="0" distR="0">
            <wp:extent cx="3563487" cy="2312222"/>
            <wp:effectExtent l="19050" t="0" r="0" b="0"/>
            <wp:docPr id="1" name="图片 1" descr="D:\qq\1213738363\Image\Z8P72)1{VV9MQ3XR730SN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1213738363\Image\Z8P72)1{VV9MQ3XR730SN2E.jpg"/>
                    <pic:cNvPicPr>
                      <a:picLocks noChangeAspect="1" noChangeArrowheads="1"/>
                    </pic:cNvPicPr>
                  </pic:nvPicPr>
                  <pic:blipFill>
                    <a:blip r:embed="rId8" cstate="print"/>
                    <a:srcRect/>
                    <a:stretch>
                      <a:fillRect/>
                    </a:stretch>
                  </pic:blipFill>
                  <pic:spPr bwMode="auto">
                    <a:xfrm>
                      <a:off x="0" y="0"/>
                      <a:ext cx="3564898" cy="2313137"/>
                    </a:xfrm>
                    <a:prstGeom prst="rect">
                      <a:avLst/>
                    </a:prstGeom>
                    <a:noFill/>
                    <a:ln w="9525">
                      <a:noFill/>
                      <a:miter lim="800000"/>
                      <a:headEnd/>
                      <a:tailEnd/>
                    </a:ln>
                  </pic:spPr>
                </pic:pic>
              </a:graphicData>
            </a:graphic>
          </wp:inline>
        </w:drawing>
      </w:r>
      <w:r w:rsidRPr="0095693A">
        <w:rPr>
          <w:rStyle w:val="af"/>
          <w:rFonts w:ascii="宋体" w:eastAsia="宋体" w:hAnsi="宋体" w:cs="宋体"/>
          <w:color w:val="000000" w:themeColor="text1"/>
          <w:kern w:val="0"/>
          <w:szCs w:val="24"/>
        </w:rPr>
        <w:footnoteReference w:id="2"/>
      </w:r>
    </w:p>
    <w:p w:rsidR="00EF0514" w:rsidRPr="0095693A" w:rsidRDefault="00EF0514" w:rsidP="00EF0514">
      <w:pPr>
        <w:spacing w:line="360" w:lineRule="auto"/>
        <w:ind w:firstLineChars="200" w:firstLine="480"/>
        <w:jc w:val="center"/>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图</w:t>
      </w:r>
      <w:r w:rsidR="00066E07">
        <w:rPr>
          <w:rFonts w:ascii="宋体" w:eastAsia="宋体" w:hAnsi="宋体" w:cs="宋体" w:hint="eastAsia"/>
          <w:color w:val="000000" w:themeColor="text1"/>
          <w:kern w:val="0"/>
          <w:szCs w:val="24"/>
        </w:rPr>
        <w:t>表</w:t>
      </w:r>
      <w:r>
        <w:rPr>
          <w:rFonts w:ascii="宋体" w:eastAsia="宋体" w:hAnsi="宋体" w:cs="宋体" w:hint="eastAsia"/>
          <w:color w:val="000000" w:themeColor="text1"/>
          <w:kern w:val="0"/>
          <w:szCs w:val="24"/>
        </w:rPr>
        <w:t>1</w:t>
      </w:r>
      <w:r w:rsidR="00066E07">
        <w:rPr>
          <w:rFonts w:ascii="宋体" w:eastAsia="宋体" w:hAnsi="宋体" w:cs="宋体" w:hint="eastAsia"/>
          <w:color w:val="000000" w:themeColor="text1"/>
          <w:kern w:val="0"/>
          <w:szCs w:val="24"/>
        </w:rPr>
        <w:t>-1</w:t>
      </w:r>
      <w:r>
        <w:rPr>
          <w:rFonts w:ascii="宋体" w:eastAsia="宋体" w:hAnsi="宋体" w:cs="宋体" w:hint="eastAsia"/>
          <w:color w:val="000000" w:themeColor="text1"/>
          <w:kern w:val="0"/>
          <w:szCs w:val="24"/>
        </w:rPr>
        <w:t xml:space="preserve"> 学生研究性学习三环节</w:t>
      </w:r>
    </w:p>
    <w:p w:rsidR="001759D7" w:rsidRPr="0095693A" w:rsidRDefault="00864BFE" w:rsidP="00430D8F">
      <w:pPr>
        <w:pStyle w:val="a5"/>
        <w:spacing w:line="360" w:lineRule="auto"/>
        <w:ind w:firstLineChars="188" w:firstLine="451"/>
        <w:rPr>
          <w:color w:val="000000" w:themeColor="text1"/>
          <w:szCs w:val="24"/>
        </w:rPr>
      </w:pPr>
      <w:r w:rsidRPr="0095693A">
        <w:rPr>
          <w:rFonts w:hint="eastAsia"/>
          <w:color w:val="000000" w:themeColor="text1"/>
          <w:szCs w:val="24"/>
        </w:rPr>
        <w:t>正因为如此，学生</w:t>
      </w:r>
      <w:r w:rsidR="008F2BAE" w:rsidRPr="0095693A">
        <w:rPr>
          <w:rFonts w:hint="eastAsia"/>
          <w:color w:val="000000" w:themeColor="text1"/>
          <w:szCs w:val="24"/>
        </w:rPr>
        <w:t>常常</w:t>
      </w:r>
      <w:r w:rsidRPr="0095693A">
        <w:rPr>
          <w:rFonts w:hint="eastAsia"/>
          <w:color w:val="000000" w:themeColor="text1"/>
          <w:szCs w:val="24"/>
        </w:rPr>
        <w:t>无法正确的控制小组的研究进度，效率低下。往往会出现本在</w:t>
      </w:r>
      <w:r w:rsidRPr="0095693A">
        <w:rPr>
          <w:rFonts w:hint="eastAsia"/>
          <w:color w:val="000000" w:themeColor="text1"/>
          <w:szCs w:val="24"/>
        </w:rPr>
        <w:t>2-3</w:t>
      </w:r>
      <w:r w:rsidRPr="0095693A">
        <w:rPr>
          <w:rFonts w:hint="eastAsia"/>
          <w:color w:val="000000" w:themeColor="text1"/>
          <w:szCs w:val="24"/>
        </w:rPr>
        <w:t>周内能完成的选题工作无法完成。甚至有小组直至汇报的前一周还在改题，结果就是所有的工作都变成了</w:t>
      </w:r>
      <w:r w:rsidR="008C5A96" w:rsidRPr="0095693A">
        <w:rPr>
          <w:rFonts w:hint="eastAsia"/>
          <w:color w:val="000000" w:themeColor="text1"/>
          <w:szCs w:val="24"/>
        </w:rPr>
        <w:t>简单的资料拼凑</w:t>
      </w:r>
      <w:r w:rsidRPr="0095693A">
        <w:rPr>
          <w:rFonts w:hint="eastAsia"/>
          <w:color w:val="000000" w:themeColor="text1"/>
          <w:szCs w:val="24"/>
        </w:rPr>
        <w:t>。</w:t>
      </w:r>
    </w:p>
    <w:p w:rsidR="00F16B2B" w:rsidRPr="0095693A" w:rsidRDefault="00F16B2B" w:rsidP="00430D8F">
      <w:pPr>
        <w:pStyle w:val="a5"/>
        <w:numPr>
          <w:ilvl w:val="0"/>
          <w:numId w:val="18"/>
        </w:numPr>
        <w:spacing w:line="360" w:lineRule="auto"/>
        <w:ind w:left="993" w:firstLineChars="0" w:hanging="539"/>
        <w:rPr>
          <w:color w:val="000000" w:themeColor="text1"/>
          <w:szCs w:val="24"/>
        </w:rPr>
      </w:pPr>
      <w:r w:rsidRPr="0095693A">
        <w:rPr>
          <w:rFonts w:hint="eastAsia"/>
          <w:color w:val="000000" w:themeColor="text1"/>
          <w:szCs w:val="24"/>
        </w:rPr>
        <w:t>分工不</w:t>
      </w:r>
      <w:r w:rsidR="00565F77" w:rsidRPr="0095693A">
        <w:rPr>
          <w:rFonts w:hint="eastAsia"/>
          <w:color w:val="000000" w:themeColor="text1"/>
          <w:szCs w:val="24"/>
        </w:rPr>
        <w:t>科学</w:t>
      </w:r>
      <w:r w:rsidRPr="0095693A">
        <w:rPr>
          <w:rFonts w:hint="eastAsia"/>
          <w:color w:val="000000" w:themeColor="text1"/>
          <w:szCs w:val="24"/>
        </w:rPr>
        <w:t>，研究主题不清晰</w:t>
      </w:r>
    </w:p>
    <w:p w:rsidR="00565F77" w:rsidRPr="0095693A" w:rsidRDefault="00565F77" w:rsidP="00430D8F">
      <w:pPr>
        <w:pStyle w:val="a5"/>
        <w:spacing w:line="360" w:lineRule="auto"/>
        <w:ind w:firstLineChars="177" w:firstLine="425"/>
        <w:rPr>
          <w:color w:val="000000" w:themeColor="text1"/>
          <w:szCs w:val="24"/>
        </w:rPr>
      </w:pPr>
      <w:r w:rsidRPr="0095693A">
        <w:rPr>
          <w:rFonts w:hint="eastAsia"/>
          <w:color w:val="000000" w:themeColor="text1"/>
          <w:szCs w:val="24"/>
        </w:rPr>
        <w:t>在往期的观察中也发现，小组的分工不科学。有的小组直接按照展示成果的种类分工，例如</w:t>
      </w:r>
      <w:r w:rsidRPr="0095693A">
        <w:rPr>
          <w:rFonts w:hint="eastAsia"/>
          <w:color w:val="000000" w:themeColor="text1"/>
          <w:szCs w:val="24"/>
        </w:rPr>
        <w:t>1-2</w:t>
      </w:r>
      <w:r w:rsidRPr="0095693A">
        <w:rPr>
          <w:rFonts w:hint="eastAsia"/>
          <w:color w:val="000000" w:themeColor="text1"/>
          <w:szCs w:val="24"/>
        </w:rPr>
        <w:t>人写探究报告，</w:t>
      </w:r>
      <w:r w:rsidRPr="0095693A">
        <w:rPr>
          <w:rFonts w:hint="eastAsia"/>
          <w:color w:val="000000" w:themeColor="text1"/>
          <w:szCs w:val="24"/>
        </w:rPr>
        <w:t>1</w:t>
      </w:r>
      <w:r w:rsidRPr="0095693A">
        <w:rPr>
          <w:rFonts w:hint="eastAsia"/>
          <w:color w:val="000000" w:themeColor="text1"/>
          <w:szCs w:val="24"/>
        </w:rPr>
        <w:t>人做</w:t>
      </w:r>
      <w:r w:rsidRPr="0095693A">
        <w:rPr>
          <w:rFonts w:hint="eastAsia"/>
          <w:color w:val="000000" w:themeColor="text1"/>
          <w:szCs w:val="24"/>
        </w:rPr>
        <w:t>PPT</w:t>
      </w:r>
      <w:r w:rsidRPr="0095693A">
        <w:rPr>
          <w:rFonts w:hint="eastAsia"/>
          <w:color w:val="000000" w:themeColor="text1"/>
          <w:szCs w:val="24"/>
        </w:rPr>
        <w:t>，</w:t>
      </w:r>
      <w:r w:rsidRPr="0095693A">
        <w:rPr>
          <w:rFonts w:hint="eastAsia"/>
          <w:color w:val="000000" w:themeColor="text1"/>
          <w:szCs w:val="24"/>
        </w:rPr>
        <w:t>1</w:t>
      </w:r>
      <w:r w:rsidRPr="0095693A">
        <w:rPr>
          <w:rFonts w:hint="eastAsia"/>
          <w:color w:val="000000" w:themeColor="text1"/>
          <w:szCs w:val="24"/>
        </w:rPr>
        <w:t>人做电子杂志，</w:t>
      </w:r>
      <w:r w:rsidRPr="0095693A">
        <w:rPr>
          <w:rFonts w:hint="eastAsia"/>
          <w:color w:val="000000" w:themeColor="text1"/>
          <w:szCs w:val="24"/>
        </w:rPr>
        <w:t>1</w:t>
      </w:r>
      <w:r w:rsidRPr="0095693A">
        <w:rPr>
          <w:rFonts w:hint="eastAsia"/>
          <w:color w:val="000000" w:themeColor="text1"/>
          <w:szCs w:val="24"/>
        </w:rPr>
        <w:t>人做问卷</w:t>
      </w:r>
      <w:r w:rsidR="00AF3A15" w:rsidRPr="0095693A">
        <w:rPr>
          <w:rFonts w:hint="eastAsia"/>
          <w:color w:val="000000" w:themeColor="text1"/>
          <w:szCs w:val="24"/>
        </w:rPr>
        <w:t>调</w:t>
      </w:r>
      <w:r w:rsidR="00AF3A15" w:rsidRPr="0095693A">
        <w:rPr>
          <w:rFonts w:hint="eastAsia"/>
          <w:color w:val="000000" w:themeColor="text1"/>
          <w:szCs w:val="24"/>
        </w:rPr>
        <w:lastRenderedPageBreak/>
        <w:t>查。这样显然无法集合集体的智慧，无法进行知识的分享和交流，</w:t>
      </w:r>
      <w:r w:rsidRPr="0095693A">
        <w:rPr>
          <w:rFonts w:hint="eastAsia"/>
          <w:color w:val="000000" w:themeColor="text1"/>
          <w:szCs w:val="24"/>
        </w:rPr>
        <w:t>无法体现协作学习的真正意义。</w:t>
      </w:r>
    </w:p>
    <w:p w:rsidR="00565F77" w:rsidRPr="0095693A" w:rsidRDefault="00565F77" w:rsidP="00430D8F">
      <w:pPr>
        <w:pStyle w:val="a5"/>
        <w:spacing w:line="360" w:lineRule="auto"/>
        <w:ind w:firstLineChars="177" w:firstLine="425"/>
        <w:rPr>
          <w:color w:val="000000" w:themeColor="text1"/>
          <w:szCs w:val="24"/>
        </w:rPr>
      </w:pPr>
      <w:r w:rsidRPr="0095693A">
        <w:rPr>
          <w:rFonts w:hint="eastAsia"/>
          <w:color w:val="000000" w:themeColor="text1"/>
          <w:szCs w:val="24"/>
        </w:rPr>
        <w:t>有的则按照研究过程以流水线的形式分工，如首先有人制作并发放问卷，接下来另一人来统计问卷并整理出数据，然后交由另一人来完成论文撰写，最后一个人完成汇报用的</w:t>
      </w:r>
      <w:r w:rsidRPr="0095693A">
        <w:rPr>
          <w:rFonts w:hint="eastAsia"/>
          <w:color w:val="000000" w:themeColor="text1"/>
          <w:szCs w:val="24"/>
        </w:rPr>
        <w:t>PPT</w:t>
      </w:r>
      <w:r w:rsidRPr="0095693A">
        <w:rPr>
          <w:rFonts w:hint="eastAsia"/>
          <w:color w:val="000000" w:themeColor="text1"/>
          <w:szCs w:val="24"/>
        </w:rPr>
        <w:t>制作</w:t>
      </w:r>
      <w:r w:rsidR="00AF3A15" w:rsidRPr="0095693A">
        <w:rPr>
          <w:rFonts w:hint="eastAsia"/>
          <w:color w:val="000000" w:themeColor="text1"/>
          <w:szCs w:val="24"/>
        </w:rPr>
        <w:t>和论文完善工作。而这样的分工则只是对数据进行了简单的分析，而不能</w:t>
      </w:r>
      <w:r w:rsidRPr="0095693A">
        <w:rPr>
          <w:rFonts w:hint="eastAsia"/>
          <w:color w:val="000000" w:themeColor="text1"/>
          <w:szCs w:val="24"/>
        </w:rPr>
        <w:t>通过协作致使集体智慧的迸发。</w:t>
      </w:r>
    </w:p>
    <w:p w:rsidR="00565F77" w:rsidRPr="0095693A" w:rsidRDefault="00565F77" w:rsidP="00430D8F">
      <w:pPr>
        <w:pStyle w:val="a5"/>
        <w:spacing w:line="360" w:lineRule="auto"/>
        <w:ind w:firstLineChars="177" w:firstLine="425"/>
        <w:rPr>
          <w:color w:val="000000" w:themeColor="text1"/>
          <w:szCs w:val="24"/>
        </w:rPr>
      </w:pPr>
      <w:r w:rsidRPr="0095693A">
        <w:rPr>
          <w:rFonts w:hint="eastAsia"/>
          <w:color w:val="000000" w:themeColor="text1"/>
          <w:szCs w:val="24"/>
        </w:rPr>
        <w:t>在这样的分工前提下，也无法对研究主题有深入的理解。过大过泛的选题直接导致研究无法继续，最后的研究成果也只能是资料的堆砌。</w:t>
      </w:r>
      <w:r w:rsidR="00040061" w:rsidRPr="0095693A">
        <w:rPr>
          <w:rFonts w:hint="eastAsia"/>
          <w:color w:val="000000" w:themeColor="text1"/>
          <w:szCs w:val="24"/>
        </w:rPr>
        <w:t>有些过于肤浅的选题则无法体现科学研究的真正过程。</w:t>
      </w:r>
    </w:p>
    <w:p w:rsidR="00040061" w:rsidRPr="0095693A" w:rsidRDefault="00040061" w:rsidP="00430D8F">
      <w:pPr>
        <w:pStyle w:val="a5"/>
        <w:spacing w:line="360" w:lineRule="auto"/>
        <w:ind w:firstLineChars="177" w:firstLine="425"/>
        <w:rPr>
          <w:color w:val="000000" w:themeColor="text1"/>
          <w:szCs w:val="24"/>
        </w:rPr>
      </w:pPr>
      <w:r w:rsidRPr="0095693A">
        <w:rPr>
          <w:rFonts w:hint="eastAsia"/>
          <w:color w:val="000000" w:themeColor="text1"/>
          <w:szCs w:val="24"/>
        </w:rPr>
        <w:t>然而，在实际的教学过程中，教师无法</w:t>
      </w:r>
      <w:r w:rsidR="00CD19C9" w:rsidRPr="0095693A">
        <w:rPr>
          <w:rFonts w:hint="eastAsia"/>
          <w:color w:val="000000" w:themeColor="text1"/>
          <w:szCs w:val="24"/>
        </w:rPr>
        <w:t>全程跟踪学生的过程。往往学生都会认为自己的研究没有任何问题，直到</w:t>
      </w:r>
      <w:r w:rsidRPr="0095693A">
        <w:rPr>
          <w:rFonts w:hint="eastAsia"/>
          <w:color w:val="000000" w:themeColor="text1"/>
          <w:szCs w:val="24"/>
        </w:rPr>
        <w:t>答辩时</w:t>
      </w:r>
      <w:r w:rsidR="00201807" w:rsidRPr="0095693A">
        <w:rPr>
          <w:rFonts w:hint="eastAsia"/>
          <w:color w:val="000000" w:themeColor="text1"/>
          <w:szCs w:val="24"/>
        </w:rPr>
        <w:t>才会找辅导老师，这时经过辅导老师的指点</w:t>
      </w:r>
      <w:r w:rsidRPr="0095693A">
        <w:rPr>
          <w:rFonts w:hint="eastAsia"/>
          <w:color w:val="000000" w:themeColor="text1"/>
          <w:szCs w:val="24"/>
        </w:rPr>
        <w:t>才恍然大悟</w:t>
      </w:r>
      <w:r w:rsidR="00201807" w:rsidRPr="0095693A">
        <w:rPr>
          <w:rFonts w:hint="eastAsia"/>
          <w:color w:val="000000" w:themeColor="text1"/>
          <w:szCs w:val="24"/>
        </w:rPr>
        <w:t>，却为时已晚</w:t>
      </w:r>
      <w:r w:rsidRPr="0095693A">
        <w:rPr>
          <w:rFonts w:hint="eastAsia"/>
          <w:color w:val="000000" w:themeColor="text1"/>
          <w:szCs w:val="24"/>
        </w:rPr>
        <w:t>。</w:t>
      </w:r>
    </w:p>
    <w:p w:rsidR="00117852" w:rsidRPr="0095693A" w:rsidRDefault="00117852" w:rsidP="00430D8F">
      <w:pPr>
        <w:pStyle w:val="a5"/>
        <w:numPr>
          <w:ilvl w:val="0"/>
          <w:numId w:val="18"/>
        </w:numPr>
        <w:spacing w:line="360" w:lineRule="auto"/>
        <w:ind w:firstLineChars="0"/>
        <w:rPr>
          <w:color w:val="000000" w:themeColor="text1"/>
          <w:szCs w:val="24"/>
        </w:rPr>
      </w:pPr>
      <w:r w:rsidRPr="0095693A">
        <w:rPr>
          <w:rFonts w:hint="eastAsia"/>
          <w:color w:val="000000" w:themeColor="text1"/>
          <w:szCs w:val="24"/>
        </w:rPr>
        <w:t>小组讨论偏题</w:t>
      </w:r>
    </w:p>
    <w:p w:rsidR="00117852" w:rsidRPr="0095693A" w:rsidRDefault="00117852" w:rsidP="00430D8F">
      <w:pPr>
        <w:pStyle w:val="a5"/>
        <w:spacing w:line="360" w:lineRule="auto"/>
        <w:ind w:firstLineChars="188" w:firstLine="451"/>
        <w:rPr>
          <w:color w:val="000000" w:themeColor="text1"/>
          <w:szCs w:val="24"/>
        </w:rPr>
      </w:pPr>
      <w:r w:rsidRPr="0095693A">
        <w:rPr>
          <w:rFonts w:hint="eastAsia"/>
          <w:color w:val="000000" w:themeColor="text1"/>
          <w:szCs w:val="24"/>
        </w:rPr>
        <w:t>小组的讨论常常可能会偏离主题，过程中思路混乱。甚至有小组会出现“红脖子”，最后不欢而散。在</w:t>
      </w:r>
      <w:r w:rsidR="00AF3A15" w:rsidRPr="0095693A">
        <w:rPr>
          <w:rFonts w:hint="eastAsia"/>
          <w:color w:val="000000" w:themeColor="text1"/>
          <w:szCs w:val="24"/>
        </w:rPr>
        <w:t>小组的讨论的过程中，能够维持研究思路，把组员从“歪路”上拉回，</w:t>
      </w:r>
      <w:r w:rsidRPr="0095693A">
        <w:rPr>
          <w:rFonts w:hint="eastAsia"/>
          <w:color w:val="000000" w:themeColor="text1"/>
          <w:szCs w:val="24"/>
        </w:rPr>
        <w:t>非常重要，</w:t>
      </w:r>
      <w:r w:rsidR="00AF3A15" w:rsidRPr="0095693A">
        <w:rPr>
          <w:rFonts w:hint="eastAsia"/>
          <w:color w:val="000000" w:themeColor="text1"/>
          <w:szCs w:val="24"/>
        </w:rPr>
        <w:t>这样</w:t>
      </w:r>
      <w:r w:rsidRPr="0095693A">
        <w:rPr>
          <w:rFonts w:hint="eastAsia"/>
          <w:color w:val="000000" w:themeColor="text1"/>
          <w:szCs w:val="24"/>
        </w:rPr>
        <w:t>才能保证小组在研究思路上的不断思考。</w:t>
      </w:r>
    </w:p>
    <w:p w:rsidR="00090DCB" w:rsidRPr="0095693A" w:rsidRDefault="00090DCB" w:rsidP="009C4BE3">
      <w:pPr>
        <w:pStyle w:val="4"/>
        <w:tabs>
          <w:tab w:val="center" w:pos="4153"/>
        </w:tabs>
        <w:spacing w:before="280" w:after="290" w:line="360" w:lineRule="auto"/>
        <w:ind w:leftChars="0" w:left="618" w:rightChars="0" w:right="0"/>
        <w:rPr>
          <w:color w:val="000000" w:themeColor="text1"/>
          <w:szCs w:val="24"/>
        </w:rPr>
      </w:pPr>
      <w:bookmarkStart w:id="34" w:name="_Toc321838945"/>
      <w:r w:rsidRPr="0095693A">
        <w:rPr>
          <w:rFonts w:hint="eastAsia"/>
          <w:color w:val="000000" w:themeColor="text1"/>
          <w:szCs w:val="24"/>
        </w:rPr>
        <w:t>1.2.1.</w:t>
      </w:r>
      <w:r w:rsidR="00B227B9" w:rsidRPr="0095693A">
        <w:rPr>
          <w:rFonts w:hint="eastAsia"/>
          <w:color w:val="000000" w:themeColor="text1"/>
          <w:szCs w:val="24"/>
        </w:rPr>
        <w:t>4</w:t>
      </w:r>
      <w:r w:rsidR="00BA3D42">
        <w:rPr>
          <w:rFonts w:hint="eastAsia"/>
          <w:color w:val="000000" w:themeColor="text1"/>
          <w:szCs w:val="24"/>
        </w:rPr>
        <w:t xml:space="preserve"> </w:t>
      </w:r>
      <w:r w:rsidRPr="0095693A">
        <w:rPr>
          <w:rFonts w:hint="eastAsia"/>
          <w:color w:val="000000" w:themeColor="text1"/>
          <w:szCs w:val="24"/>
        </w:rPr>
        <w:t>评价对学习的促进</w:t>
      </w:r>
      <w:bookmarkEnd w:id="34"/>
    </w:p>
    <w:p w:rsidR="005F3E6D" w:rsidRPr="0095693A" w:rsidRDefault="000B53FE" w:rsidP="00EE4DE3">
      <w:pPr>
        <w:spacing w:line="360" w:lineRule="auto"/>
        <w:ind w:firstLineChars="200" w:firstLine="480"/>
        <w:rPr>
          <w:color w:val="000000" w:themeColor="text1"/>
          <w:szCs w:val="24"/>
        </w:rPr>
      </w:pPr>
      <w:r w:rsidRPr="0095693A">
        <w:rPr>
          <w:rFonts w:hint="eastAsia"/>
          <w:color w:val="000000" w:themeColor="text1"/>
          <w:szCs w:val="24"/>
        </w:rPr>
        <w:t>评价作为教学设计的一个非常重要的环节</w:t>
      </w:r>
      <w:r w:rsidR="00970887" w:rsidRPr="0095693A">
        <w:rPr>
          <w:color w:val="000000" w:themeColor="text1"/>
          <w:szCs w:val="24"/>
        </w:rPr>
        <w:t>,</w:t>
      </w:r>
      <w:r w:rsidR="00970887" w:rsidRPr="0095693A">
        <w:rPr>
          <w:rFonts w:hint="eastAsia"/>
          <w:color w:val="000000" w:themeColor="text1"/>
          <w:szCs w:val="24"/>
        </w:rPr>
        <w:t>其作用并不仅仅只在于诊断学生的水平或者判断学生在这门课上学到东西，更重要的地方在于能够促进学生在这个学习阶段的学习。甚至是能引导学生的学习方向，</w:t>
      </w:r>
      <w:r w:rsidR="00AD66D1" w:rsidRPr="0095693A">
        <w:rPr>
          <w:rFonts w:hint="eastAsia"/>
          <w:color w:val="000000" w:themeColor="text1"/>
          <w:szCs w:val="24"/>
        </w:rPr>
        <w:t>改进他们的</w:t>
      </w:r>
      <w:r w:rsidR="00970887" w:rsidRPr="0095693A">
        <w:rPr>
          <w:rFonts w:hint="eastAsia"/>
          <w:color w:val="000000" w:themeColor="text1"/>
          <w:szCs w:val="24"/>
        </w:rPr>
        <w:t>学习方法</w:t>
      </w:r>
      <w:r w:rsidR="00B227B9" w:rsidRPr="0095693A">
        <w:rPr>
          <w:rFonts w:hint="eastAsia"/>
          <w:color w:val="000000" w:themeColor="text1"/>
          <w:szCs w:val="24"/>
        </w:rPr>
        <w:t>，进一步激励他们的学习</w:t>
      </w:r>
      <w:r w:rsidR="00970887" w:rsidRPr="0095693A">
        <w:rPr>
          <w:rFonts w:hint="eastAsia"/>
          <w:color w:val="000000" w:themeColor="text1"/>
          <w:szCs w:val="24"/>
        </w:rPr>
        <w:t>。</w:t>
      </w:r>
    </w:p>
    <w:p w:rsidR="00970887" w:rsidRPr="0095693A" w:rsidRDefault="00970887" w:rsidP="00EE4DE3">
      <w:pPr>
        <w:spacing w:line="360" w:lineRule="auto"/>
        <w:ind w:firstLineChars="200" w:firstLine="480"/>
        <w:rPr>
          <w:color w:val="000000" w:themeColor="text1"/>
          <w:szCs w:val="24"/>
        </w:rPr>
      </w:pPr>
      <w:r w:rsidRPr="0095693A">
        <w:rPr>
          <w:rFonts w:hint="eastAsia"/>
          <w:color w:val="000000" w:themeColor="text1"/>
          <w:szCs w:val="24"/>
        </w:rPr>
        <w:t>本课程的评价在之前几轮的教改中，都无法很好地体现</w:t>
      </w:r>
      <w:r w:rsidR="00AD66D1" w:rsidRPr="0095693A">
        <w:rPr>
          <w:rFonts w:hint="eastAsia"/>
          <w:color w:val="000000" w:themeColor="text1"/>
          <w:szCs w:val="24"/>
        </w:rPr>
        <w:t>导向、鉴定及改进</w:t>
      </w:r>
      <w:r w:rsidRPr="0095693A">
        <w:rPr>
          <w:rFonts w:hint="eastAsia"/>
          <w:color w:val="000000" w:themeColor="text1"/>
          <w:szCs w:val="24"/>
        </w:rPr>
        <w:t>这</w:t>
      </w:r>
      <w:r w:rsidR="00AD66D1" w:rsidRPr="0095693A">
        <w:rPr>
          <w:rFonts w:hint="eastAsia"/>
          <w:color w:val="000000" w:themeColor="text1"/>
          <w:szCs w:val="24"/>
        </w:rPr>
        <w:t>三</w:t>
      </w:r>
      <w:r w:rsidRPr="0095693A">
        <w:rPr>
          <w:rFonts w:hint="eastAsia"/>
          <w:color w:val="000000" w:themeColor="text1"/>
          <w:szCs w:val="24"/>
        </w:rPr>
        <w:t>个功能。</w:t>
      </w:r>
    </w:p>
    <w:p w:rsidR="00090DCB" w:rsidRPr="0095693A" w:rsidRDefault="00090DCB" w:rsidP="009C4BE3">
      <w:pPr>
        <w:pStyle w:val="4"/>
        <w:spacing w:before="280" w:after="290" w:line="360" w:lineRule="auto"/>
        <w:ind w:leftChars="0" w:left="618" w:rightChars="0" w:right="0"/>
        <w:rPr>
          <w:color w:val="000000" w:themeColor="text1"/>
          <w:szCs w:val="24"/>
        </w:rPr>
      </w:pPr>
      <w:bookmarkStart w:id="35" w:name="_Toc321838946"/>
      <w:r w:rsidRPr="0095693A">
        <w:rPr>
          <w:rFonts w:hint="eastAsia"/>
          <w:color w:val="000000" w:themeColor="text1"/>
          <w:szCs w:val="24"/>
        </w:rPr>
        <w:t>1.2.1.</w:t>
      </w:r>
      <w:r w:rsidR="00B227B9" w:rsidRPr="0095693A">
        <w:rPr>
          <w:rFonts w:hint="eastAsia"/>
          <w:color w:val="000000" w:themeColor="text1"/>
          <w:szCs w:val="24"/>
        </w:rPr>
        <w:t>5</w:t>
      </w:r>
      <w:r w:rsidR="00BA3D42">
        <w:rPr>
          <w:rFonts w:hint="eastAsia"/>
          <w:color w:val="000000" w:themeColor="text1"/>
          <w:szCs w:val="24"/>
        </w:rPr>
        <w:t xml:space="preserve"> </w:t>
      </w:r>
      <w:r w:rsidRPr="0095693A">
        <w:rPr>
          <w:rFonts w:hint="eastAsia"/>
          <w:color w:val="000000" w:themeColor="text1"/>
          <w:szCs w:val="24"/>
        </w:rPr>
        <w:t>研究性学习课程的评价体系并不完善</w:t>
      </w:r>
      <w:bookmarkEnd w:id="35"/>
    </w:p>
    <w:p w:rsidR="005F3E6D" w:rsidRPr="0095693A" w:rsidRDefault="00B85FE5" w:rsidP="00EE4DE3">
      <w:pPr>
        <w:spacing w:line="360" w:lineRule="auto"/>
        <w:ind w:firstLineChars="200" w:firstLine="480"/>
        <w:rPr>
          <w:color w:val="000000" w:themeColor="text1"/>
          <w:szCs w:val="24"/>
        </w:rPr>
      </w:pPr>
      <w:r w:rsidRPr="0095693A">
        <w:rPr>
          <w:rFonts w:hint="eastAsia"/>
          <w:color w:val="000000" w:themeColor="text1"/>
          <w:szCs w:val="24"/>
        </w:rPr>
        <w:t>而，在所有关于评价体系的</w:t>
      </w:r>
      <w:r w:rsidR="00324AF8" w:rsidRPr="0095693A">
        <w:rPr>
          <w:rFonts w:hint="eastAsia"/>
          <w:color w:val="000000" w:themeColor="text1"/>
          <w:szCs w:val="24"/>
        </w:rPr>
        <w:t>研究中，笔者</w:t>
      </w:r>
      <w:r w:rsidR="00795BB1">
        <w:rPr>
          <w:rFonts w:hint="eastAsia"/>
          <w:color w:val="000000" w:themeColor="text1"/>
          <w:szCs w:val="24"/>
        </w:rPr>
        <w:t>这类研究性学习课程的评价仍然存在许多问题。例如，评价重结果而轻过程，重形式而轻核心内容等</w:t>
      </w:r>
      <w:r w:rsidR="00324AF8" w:rsidRPr="0095693A">
        <w:rPr>
          <w:rFonts w:hint="eastAsia"/>
          <w:color w:val="000000" w:themeColor="text1"/>
          <w:szCs w:val="24"/>
        </w:rPr>
        <w:t>。几乎所有的研究都针对于研究性学习活动。研究性学习活动与研究性学习课程不仅从课程安</w:t>
      </w:r>
      <w:r w:rsidR="00324AF8" w:rsidRPr="0095693A">
        <w:rPr>
          <w:rFonts w:hint="eastAsia"/>
          <w:color w:val="000000" w:themeColor="text1"/>
          <w:szCs w:val="24"/>
        </w:rPr>
        <w:lastRenderedPageBreak/>
        <w:t>排上有很大差别，课程目标，课程内容等上都有很大的不同。这也就直接导致其二者不能使用相同的评价规则及量表。</w:t>
      </w:r>
      <w:r w:rsidR="00795BB1">
        <w:rPr>
          <w:rFonts w:hint="eastAsia"/>
          <w:color w:val="000000" w:themeColor="text1"/>
          <w:szCs w:val="24"/>
        </w:rPr>
        <w:t>即使提出的能适应于研究性学习课程的评价体系，也只是泛泛提出几条“放之四海而皆准”的原则，在实际应用中无法很好的起到指导作用。</w:t>
      </w:r>
    </w:p>
    <w:p w:rsidR="00B8492F" w:rsidRPr="0095693A" w:rsidRDefault="00B8492F" w:rsidP="00563149">
      <w:pPr>
        <w:pStyle w:val="3"/>
        <w:spacing w:before="280" w:after="290" w:line="360" w:lineRule="auto"/>
        <w:ind w:leftChars="0" w:left="198" w:rightChars="0" w:right="0"/>
        <w:rPr>
          <w:rFonts w:asciiTheme="majorEastAsia" w:eastAsiaTheme="majorEastAsia" w:hAnsiTheme="majorEastAsia"/>
          <w:color w:val="000000" w:themeColor="text1"/>
          <w:szCs w:val="24"/>
        </w:rPr>
      </w:pPr>
      <w:bookmarkStart w:id="36" w:name="_Toc321838947"/>
      <w:r w:rsidRPr="0095693A">
        <w:rPr>
          <w:rFonts w:asciiTheme="majorEastAsia" w:eastAsiaTheme="majorEastAsia" w:hAnsiTheme="majorEastAsia" w:hint="eastAsia"/>
          <w:color w:val="000000" w:themeColor="text1"/>
          <w:szCs w:val="24"/>
        </w:rPr>
        <w:t>1.2.2</w:t>
      </w:r>
      <w:r w:rsidR="00BA3D42">
        <w:rPr>
          <w:rFonts w:asciiTheme="majorEastAsia" w:eastAsiaTheme="majorEastAsia" w:hAnsiTheme="majorEastAsia" w:hint="eastAsia"/>
          <w:color w:val="000000" w:themeColor="text1"/>
          <w:szCs w:val="24"/>
        </w:rPr>
        <w:t xml:space="preserve"> </w:t>
      </w:r>
      <w:r w:rsidRPr="0095693A">
        <w:rPr>
          <w:rFonts w:asciiTheme="majorEastAsia" w:eastAsiaTheme="majorEastAsia" w:hAnsiTheme="majorEastAsia" w:hint="eastAsia"/>
          <w:color w:val="000000" w:themeColor="text1"/>
          <w:szCs w:val="24"/>
        </w:rPr>
        <w:t>研究目标</w:t>
      </w:r>
      <w:bookmarkEnd w:id="36"/>
    </w:p>
    <w:p w:rsidR="00FE7919" w:rsidRPr="0095693A" w:rsidRDefault="00FE7919" w:rsidP="00430D8F">
      <w:pPr>
        <w:pStyle w:val="a5"/>
        <w:widowControl/>
        <w:spacing w:line="360" w:lineRule="auto"/>
        <w:ind w:firstLineChars="177" w:firstLine="425"/>
        <w:jc w:val="left"/>
        <w:rPr>
          <w:rFonts w:ascii="宋体" w:eastAsia="宋体" w:hAnsi="宋体"/>
          <w:color w:val="000000" w:themeColor="text1"/>
          <w:szCs w:val="24"/>
        </w:rPr>
      </w:pPr>
      <w:r w:rsidRPr="0095693A">
        <w:rPr>
          <w:rFonts w:ascii="宋体" w:eastAsia="宋体" w:hAnsi="宋体" w:hint="eastAsia"/>
          <w:color w:val="000000" w:themeColor="text1"/>
          <w:szCs w:val="24"/>
        </w:rPr>
        <w:t>根据以上所提出的课程问题，</w:t>
      </w:r>
      <w:r w:rsidR="00B8492F" w:rsidRPr="0095693A">
        <w:rPr>
          <w:rFonts w:ascii="宋体" w:eastAsia="宋体" w:hAnsi="宋体" w:hint="eastAsia"/>
          <w:color w:val="000000" w:themeColor="text1"/>
          <w:szCs w:val="24"/>
        </w:rPr>
        <w:t>本研究</w:t>
      </w:r>
      <w:r w:rsidR="003F5BFF" w:rsidRPr="0095693A">
        <w:rPr>
          <w:rFonts w:ascii="宋体" w:eastAsia="宋体" w:hAnsi="宋体" w:hint="eastAsia"/>
          <w:color w:val="000000" w:themeColor="text1"/>
          <w:szCs w:val="24"/>
        </w:rPr>
        <w:t>确定了以下</w:t>
      </w:r>
      <w:r w:rsidRPr="0095693A">
        <w:rPr>
          <w:rFonts w:ascii="宋体" w:eastAsia="宋体" w:hAnsi="宋体" w:hint="eastAsia"/>
          <w:color w:val="000000" w:themeColor="text1"/>
          <w:szCs w:val="24"/>
        </w:rPr>
        <w:t>三个主要的研究</w:t>
      </w:r>
      <w:r w:rsidR="00B8492F" w:rsidRPr="0095693A">
        <w:rPr>
          <w:rFonts w:ascii="宋体" w:eastAsia="宋体" w:hAnsi="宋体" w:hint="eastAsia"/>
          <w:color w:val="000000" w:themeColor="text1"/>
          <w:szCs w:val="24"/>
        </w:rPr>
        <w:t>目标：</w:t>
      </w:r>
    </w:p>
    <w:p w:rsidR="00FE7919" w:rsidRPr="0095693A" w:rsidRDefault="00B8492F" w:rsidP="00430D8F">
      <w:pPr>
        <w:pStyle w:val="a5"/>
        <w:widowControl/>
        <w:spacing w:line="360" w:lineRule="auto"/>
        <w:ind w:firstLineChars="177" w:firstLine="425"/>
        <w:jc w:val="left"/>
        <w:rPr>
          <w:rFonts w:ascii="宋体" w:eastAsia="宋体" w:hAnsi="宋体"/>
          <w:color w:val="000000" w:themeColor="text1"/>
          <w:szCs w:val="24"/>
        </w:rPr>
      </w:pPr>
      <w:r w:rsidRPr="0095693A">
        <w:rPr>
          <w:rFonts w:ascii="宋体" w:eastAsia="宋体" w:hAnsi="宋体" w:hint="eastAsia"/>
          <w:color w:val="000000" w:themeColor="text1"/>
          <w:szCs w:val="24"/>
        </w:rPr>
        <w:t>（1）设计出能够反映出现代学习理论与技术课程目的的指标体系，通过任务驱动促进学生对本门课程的学习和掌握</w:t>
      </w:r>
      <w:r w:rsidR="004178C8" w:rsidRPr="0095693A">
        <w:rPr>
          <w:rFonts w:ascii="宋体" w:eastAsia="宋体" w:hAnsi="宋体" w:hint="eastAsia"/>
          <w:color w:val="000000" w:themeColor="text1"/>
          <w:szCs w:val="24"/>
        </w:rPr>
        <w:t>，进一步改进</w:t>
      </w:r>
      <w:r w:rsidR="003B7EC1">
        <w:rPr>
          <w:rFonts w:ascii="宋体" w:eastAsia="宋体" w:hAnsi="宋体" w:hint="eastAsia"/>
          <w:color w:val="000000" w:themeColor="text1"/>
          <w:szCs w:val="24"/>
        </w:rPr>
        <w:t>和转化</w:t>
      </w:r>
      <w:r w:rsidR="004178C8" w:rsidRPr="0095693A">
        <w:rPr>
          <w:rFonts w:ascii="宋体" w:eastAsia="宋体" w:hAnsi="宋体" w:hint="eastAsia"/>
          <w:color w:val="000000" w:themeColor="text1"/>
          <w:szCs w:val="24"/>
        </w:rPr>
        <w:t>其学习方式</w:t>
      </w:r>
      <w:r w:rsidRPr="0095693A">
        <w:rPr>
          <w:rFonts w:ascii="宋体" w:eastAsia="宋体" w:hAnsi="宋体" w:hint="eastAsia"/>
          <w:color w:val="000000" w:themeColor="text1"/>
          <w:szCs w:val="24"/>
        </w:rPr>
        <w:t>；</w:t>
      </w:r>
    </w:p>
    <w:p w:rsidR="00FE7919" w:rsidRPr="0095693A" w:rsidRDefault="00D9402F" w:rsidP="00430D8F">
      <w:pPr>
        <w:pStyle w:val="a5"/>
        <w:widowControl/>
        <w:spacing w:line="360" w:lineRule="auto"/>
        <w:ind w:firstLineChars="177" w:firstLine="425"/>
        <w:jc w:val="left"/>
        <w:rPr>
          <w:rFonts w:ascii="宋体" w:eastAsia="宋体" w:hAnsi="宋体"/>
          <w:color w:val="000000" w:themeColor="text1"/>
          <w:szCs w:val="24"/>
        </w:rPr>
      </w:pPr>
      <w:r w:rsidRPr="0095693A">
        <w:rPr>
          <w:rFonts w:ascii="宋体" w:eastAsia="宋体" w:hAnsi="宋体" w:hint="eastAsia"/>
          <w:color w:val="000000" w:themeColor="text1"/>
          <w:szCs w:val="24"/>
        </w:rPr>
        <w:t>（2）设计一套用于评价以及促进</w:t>
      </w:r>
      <w:r w:rsidR="00053D8C" w:rsidRPr="0095693A">
        <w:rPr>
          <w:rFonts w:ascii="宋体" w:eastAsia="宋体" w:hAnsi="宋体" w:hint="eastAsia"/>
          <w:color w:val="000000" w:themeColor="text1"/>
          <w:szCs w:val="24"/>
        </w:rPr>
        <w:t>学生</w:t>
      </w:r>
      <w:r w:rsidR="00794667">
        <w:rPr>
          <w:rFonts w:ascii="宋体" w:eastAsia="宋体" w:hAnsi="宋体" w:hint="eastAsia"/>
          <w:color w:val="000000" w:themeColor="text1"/>
          <w:szCs w:val="24"/>
        </w:rPr>
        <w:t>学习的评价指标体系</w:t>
      </w:r>
      <w:r w:rsidR="004178C8" w:rsidRPr="0095693A">
        <w:rPr>
          <w:rFonts w:ascii="宋体" w:eastAsia="宋体" w:hAnsi="宋体" w:hint="eastAsia"/>
          <w:color w:val="000000" w:themeColor="text1"/>
          <w:szCs w:val="24"/>
        </w:rPr>
        <w:t>，除了知识评价外，还评价收集分析信息、发现问题、解决问题的能力，也包括学习过程和方法、学科素养、基本的科学精神和科学态度、探究精神和创新能力、交流与合作能力、团队精神和责任感等在内的能力考查</w:t>
      </w:r>
      <w:r w:rsidR="00F94F91">
        <w:rPr>
          <w:rFonts w:ascii="宋体" w:eastAsia="宋体" w:hAnsi="宋体" w:hint="eastAsia"/>
          <w:color w:val="000000" w:themeColor="text1"/>
          <w:szCs w:val="24"/>
        </w:rPr>
        <w:t>，并利用评价</w:t>
      </w:r>
      <w:r w:rsidR="004178C8" w:rsidRPr="0095693A">
        <w:rPr>
          <w:rFonts w:ascii="宋体" w:eastAsia="宋体" w:hAnsi="宋体" w:hint="eastAsia"/>
          <w:color w:val="000000" w:themeColor="text1"/>
          <w:szCs w:val="24"/>
        </w:rPr>
        <w:t>促进</w:t>
      </w:r>
      <w:r w:rsidR="00F94F91">
        <w:rPr>
          <w:rFonts w:ascii="宋体" w:eastAsia="宋体" w:hAnsi="宋体" w:hint="eastAsia"/>
          <w:color w:val="000000" w:themeColor="text1"/>
          <w:szCs w:val="24"/>
        </w:rPr>
        <w:t>这些能力的获得与提高</w:t>
      </w:r>
      <w:r w:rsidRPr="0095693A">
        <w:rPr>
          <w:rFonts w:ascii="宋体" w:eastAsia="宋体" w:hAnsi="宋体" w:hint="eastAsia"/>
          <w:color w:val="000000" w:themeColor="text1"/>
          <w:szCs w:val="24"/>
        </w:rPr>
        <w:t>；</w:t>
      </w:r>
    </w:p>
    <w:p w:rsidR="00B8492F" w:rsidRPr="0095693A" w:rsidRDefault="00D9402F" w:rsidP="00430D8F">
      <w:pPr>
        <w:pStyle w:val="a5"/>
        <w:widowControl/>
        <w:spacing w:line="360" w:lineRule="auto"/>
        <w:ind w:firstLineChars="177" w:firstLine="425"/>
        <w:jc w:val="left"/>
        <w:rPr>
          <w:rFonts w:ascii="宋体" w:eastAsia="宋体" w:hAnsi="宋体"/>
          <w:color w:val="000000" w:themeColor="text1"/>
          <w:szCs w:val="24"/>
        </w:rPr>
      </w:pPr>
      <w:r w:rsidRPr="0095693A">
        <w:rPr>
          <w:rFonts w:ascii="宋体" w:eastAsia="宋体" w:hAnsi="宋体" w:hint="eastAsia"/>
          <w:color w:val="000000" w:themeColor="text1"/>
          <w:szCs w:val="24"/>
        </w:rPr>
        <w:t>（3）</w:t>
      </w:r>
      <w:r w:rsidR="00DF4CC4" w:rsidRPr="0095693A">
        <w:rPr>
          <w:rFonts w:ascii="宋体" w:eastAsia="宋体" w:hAnsi="宋体" w:hint="eastAsia"/>
          <w:color w:val="000000" w:themeColor="text1"/>
          <w:szCs w:val="24"/>
        </w:rPr>
        <w:t>通过对不同学科不同专业研究性学习课程</w:t>
      </w:r>
      <w:r w:rsidR="00247B15" w:rsidRPr="0095693A">
        <w:rPr>
          <w:rFonts w:ascii="宋体" w:eastAsia="宋体" w:hAnsi="宋体" w:hint="eastAsia"/>
          <w:color w:val="000000" w:themeColor="text1"/>
          <w:szCs w:val="24"/>
        </w:rPr>
        <w:t>及研究性学习活动的</w:t>
      </w:r>
      <w:r w:rsidR="00DF4CC4" w:rsidRPr="0095693A">
        <w:rPr>
          <w:rFonts w:ascii="宋体" w:eastAsia="宋体" w:hAnsi="宋体" w:hint="eastAsia"/>
          <w:color w:val="000000" w:themeColor="text1"/>
          <w:szCs w:val="24"/>
        </w:rPr>
        <w:t>研究，提取出</w:t>
      </w:r>
      <w:r w:rsidR="0072346D" w:rsidRPr="0095693A">
        <w:rPr>
          <w:rFonts w:ascii="宋体" w:eastAsia="宋体" w:hAnsi="宋体" w:hint="eastAsia"/>
          <w:color w:val="000000" w:themeColor="text1"/>
          <w:szCs w:val="24"/>
        </w:rPr>
        <w:t>适用于</w:t>
      </w:r>
      <w:r w:rsidR="00DF4CC4" w:rsidRPr="0095693A">
        <w:rPr>
          <w:rFonts w:ascii="宋体" w:eastAsia="宋体" w:hAnsi="宋体" w:hint="eastAsia"/>
          <w:color w:val="000000" w:themeColor="text1"/>
          <w:szCs w:val="24"/>
        </w:rPr>
        <w:t>研究性学习课程的</w:t>
      </w:r>
      <w:r w:rsidR="0072346D" w:rsidRPr="0095693A">
        <w:rPr>
          <w:rFonts w:ascii="宋体" w:eastAsia="宋体" w:hAnsi="宋体" w:hint="eastAsia"/>
          <w:color w:val="000000" w:themeColor="text1"/>
          <w:szCs w:val="24"/>
        </w:rPr>
        <w:t>评价体系。</w:t>
      </w:r>
    </w:p>
    <w:p w:rsidR="00975E46" w:rsidRPr="0095693A" w:rsidRDefault="00B8492F" w:rsidP="00563149">
      <w:pPr>
        <w:pStyle w:val="3"/>
        <w:spacing w:before="280" w:after="290" w:line="360" w:lineRule="auto"/>
        <w:ind w:leftChars="0" w:left="198" w:rightChars="0" w:right="0"/>
        <w:rPr>
          <w:rFonts w:asciiTheme="majorEastAsia" w:eastAsiaTheme="majorEastAsia" w:hAnsiTheme="majorEastAsia"/>
          <w:color w:val="000000" w:themeColor="text1"/>
          <w:szCs w:val="24"/>
        </w:rPr>
      </w:pPr>
      <w:bookmarkStart w:id="37" w:name="_Toc321838948"/>
      <w:r w:rsidRPr="0095693A">
        <w:rPr>
          <w:rFonts w:asciiTheme="majorEastAsia" w:eastAsiaTheme="majorEastAsia" w:hAnsiTheme="majorEastAsia" w:hint="eastAsia"/>
          <w:color w:val="000000" w:themeColor="text1"/>
          <w:szCs w:val="24"/>
        </w:rPr>
        <w:t>1.2.3</w:t>
      </w:r>
      <w:r w:rsidR="00BA3D42">
        <w:rPr>
          <w:rFonts w:asciiTheme="majorEastAsia" w:eastAsiaTheme="majorEastAsia" w:hAnsiTheme="majorEastAsia" w:hint="eastAsia"/>
          <w:color w:val="000000" w:themeColor="text1"/>
          <w:szCs w:val="24"/>
        </w:rPr>
        <w:t xml:space="preserve"> </w:t>
      </w:r>
      <w:r w:rsidRPr="0095693A">
        <w:rPr>
          <w:rFonts w:asciiTheme="majorEastAsia" w:eastAsiaTheme="majorEastAsia" w:hAnsiTheme="majorEastAsia" w:hint="eastAsia"/>
          <w:color w:val="000000" w:themeColor="text1"/>
          <w:szCs w:val="24"/>
        </w:rPr>
        <w:t>研究意义和价值</w:t>
      </w:r>
      <w:bookmarkEnd w:id="37"/>
    </w:p>
    <w:p w:rsidR="00090DCB" w:rsidRPr="0095693A" w:rsidRDefault="00090DCB" w:rsidP="009C4BE3">
      <w:pPr>
        <w:pStyle w:val="4"/>
        <w:spacing w:before="280" w:after="290" w:line="360" w:lineRule="auto"/>
        <w:ind w:leftChars="0" w:left="618" w:rightChars="0" w:right="0"/>
        <w:rPr>
          <w:rFonts w:asciiTheme="majorEastAsia" w:hAnsiTheme="majorEastAsia"/>
          <w:color w:val="000000" w:themeColor="text1"/>
          <w:szCs w:val="24"/>
        </w:rPr>
      </w:pPr>
      <w:bookmarkStart w:id="38" w:name="_Toc321838949"/>
      <w:r w:rsidRPr="0095693A">
        <w:rPr>
          <w:rFonts w:asciiTheme="majorEastAsia" w:hAnsiTheme="majorEastAsia" w:hint="eastAsia"/>
          <w:color w:val="000000" w:themeColor="text1"/>
          <w:szCs w:val="24"/>
        </w:rPr>
        <w:t>1.2.3.1</w:t>
      </w:r>
      <w:r w:rsidR="00BA3D42">
        <w:rPr>
          <w:rFonts w:asciiTheme="majorEastAsia" w:hAnsiTheme="majorEastAsia" w:hint="eastAsia"/>
          <w:color w:val="000000" w:themeColor="text1"/>
          <w:szCs w:val="24"/>
        </w:rPr>
        <w:t xml:space="preserve"> </w:t>
      </w:r>
      <w:r w:rsidR="00975E46" w:rsidRPr="0095693A">
        <w:rPr>
          <w:rFonts w:asciiTheme="majorEastAsia" w:hAnsiTheme="majorEastAsia" w:hint="eastAsia"/>
          <w:color w:val="000000" w:themeColor="text1"/>
          <w:szCs w:val="24"/>
        </w:rPr>
        <w:t>理论意义</w:t>
      </w:r>
      <w:bookmarkEnd w:id="38"/>
    </w:p>
    <w:p w:rsidR="008C5978" w:rsidRPr="0095693A" w:rsidRDefault="007F5309" w:rsidP="00EE4DE3">
      <w:pPr>
        <w:spacing w:line="360" w:lineRule="auto"/>
        <w:ind w:firstLineChars="200" w:firstLine="480"/>
        <w:rPr>
          <w:color w:val="000000" w:themeColor="text1"/>
          <w:szCs w:val="24"/>
        </w:rPr>
      </w:pPr>
      <w:r w:rsidRPr="0095693A">
        <w:rPr>
          <w:rFonts w:hint="eastAsia"/>
          <w:color w:val="000000" w:themeColor="text1"/>
          <w:szCs w:val="24"/>
        </w:rPr>
        <w:t>如何</w:t>
      </w:r>
      <w:r w:rsidR="008C5978" w:rsidRPr="0095693A">
        <w:rPr>
          <w:rFonts w:hint="eastAsia"/>
          <w:color w:val="000000" w:themeColor="text1"/>
          <w:szCs w:val="24"/>
        </w:rPr>
        <w:t>在研究性学习中设计合适的评价标准是一个无法回避且非常重要的问题。本研究在新课程评价改革的背景下</w:t>
      </w:r>
      <w:r w:rsidR="008F4AC5" w:rsidRPr="0095693A">
        <w:rPr>
          <w:rFonts w:hint="eastAsia"/>
          <w:color w:val="000000" w:themeColor="text1"/>
          <w:szCs w:val="24"/>
        </w:rPr>
        <w:t>针对研究性学习活动</w:t>
      </w:r>
      <w:r w:rsidR="008C5978" w:rsidRPr="0095693A">
        <w:rPr>
          <w:rFonts w:hint="eastAsia"/>
          <w:color w:val="000000" w:themeColor="text1"/>
          <w:szCs w:val="24"/>
        </w:rPr>
        <w:t>引进了一种新的评价工具</w:t>
      </w:r>
      <w:r w:rsidR="008F4AC5" w:rsidRPr="0095693A">
        <w:rPr>
          <w:rFonts w:hint="eastAsia"/>
          <w:color w:val="000000" w:themeColor="text1"/>
          <w:szCs w:val="24"/>
        </w:rPr>
        <w:t>，并研究其应用问题。这不仅适应了新课程改革发展的需要、推进了新课程评价理念</w:t>
      </w:r>
      <w:r w:rsidR="006706F2" w:rsidRPr="0095693A">
        <w:rPr>
          <w:rFonts w:hint="eastAsia"/>
          <w:color w:val="000000" w:themeColor="text1"/>
          <w:szCs w:val="24"/>
        </w:rPr>
        <w:t>的实施，也进一步对研究性学习课程及其评价</w:t>
      </w:r>
      <w:r w:rsidR="002B5696" w:rsidRPr="0095693A">
        <w:rPr>
          <w:rFonts w:hint="eastAsia"/>
          <w:color w:val="000000" w:themeColor="text1"/>
          <w:szCs w:val="24"/>
        </w:rPr>
        <w:t>的理论体系进行完善。</w:t>
      </w:r>
    </w:p>
    <w:p w:rsidR="00090DCB" w:rsidRPr="0095693A" w:rsidRDefault="00090DCB" w:rsidP="009C4BE3">
      <w:pPr>
        <w:pStyle w:val="4"/>
        <w:spacing w:before="280" w:after="290" w:line="360" w:lineRule="auto"/>
        <w:ind w:leftChars="0" w:left="618" w:rightChars="0" w:right="0"/>
        <w:rPr>
          <w:rFonts w:asciiTheme="majorEastAsia" w:hAnsiTheme="majorEastAsia"/>
          <w:color w:val="000000" w:themeColor="text1"/>
          <w:szCs w:val="24"/>
        </w:rPr>
      </w:pPr>
      <w:bookmarkStart w:id="39" w:name="_Toc321838950"/>
      <w:r w:rsidRPr="0095693A">
        <w:rPr>
          <w:rFonts w:asciiTheme="majorEastAsia" w:hAnsiTheme="majorEastAsia" w:hint="eastAsia"/>
          <w:color w:val="000000" w:themeColor="text1"/>
          <w:szCs w:val="24"/>
        </w:rPr>
        <w:t>1.2.3.2</w:t>
      </w:r>
      <w:r w:rsidR="00BA3D42">
        <w:rPr>
          <w:rFonts w:asciiTheme="majorEastAsia" w:hAnsiTheme="majorEastAsia" w:hint="eastAsia"/>
          <w:color w:val="000000" w:themeColor="text1"/>
          <w:szCs w:val="24"/>
        </w:rPr>
        <w:t xml:space="preserve"> </w:t>
      </w:r>
      <w:r w:rsidR="00975E46" w:rsidRPr="0095693A">
        <w:rPr>
          <w:rFonts w:asciiTheme="majorEastAsia" w:hAnsiTheme="majorEastAsia" w:hint="eastAsia"/>
          <w:color w:val="000000" w:themeColor="text1"/>
          <w:szCs w:val="24"/>
        </w:rPr>
        <w:t>实践价值</w:t>
      </w:r>
      <w:bookmarkEnd w:id="39"/>
    </w:p>
    <w:p w:rsidR="00DE5A20" w:rsidRPr="0095693A" w:rsidRDefault="007604EA" w:rsidP="005D137A">
      <w:pPr>
        <w:pStyle w:val="a5"/>
        <w:numPr>
          <w:ilvl w:val="0"/>
          <w:numId w:val="19"/>
        </w:numPr>
        <w:spacing w:line="360" w:lineRule="auto"/>
        <w:ind w:left="0" w:firstLineChars="0" w:firstLine="420"/>
        <w:rPr>
          <w:color w:val="000000" w:themeColor="text1"/>
          <w:szCs w:val="24"/>
        </w:rPr>
      </w:pPr>
      <w:r w:rsidRPr="0095693A">
        <w:rPr>
          <w:rFonts w:hint="eastAsia"/>
          <w:color w:val="000000" w:themeColor="text1"/>
          <w:szCs w:val="24"/>
        </w:rPr>
        <w:t>本研究</w:t>
      </w:r>
      <w:r w:rsidR="00DE5A20" w:rsidRPr="0095693A">
        <w:rPr>
          <w:rFonts w:hint="eastAsia"/>
          <w:color w:val="000000" w:themeColor="text1"/>
          <w:szCs w:val="24"/>
        </w:rPr>
        <w:t>针对本中心开设的《现代学习理论与技术》这门研究性学习课程进行评价体系设计，为将来的教学</w:t>
      </w:r>
      <w:r w:rsidR="002E4B35">
        <w:rPr>
          <w:rFonts w:hint="eastAsia"/>
          <w:color w:val="000000" w:themeColor="text1"/>
          <w:szCs w:val="24"/>
        </w:rPr>
        <w:t>中运用评价指标体系</w:t>
      </w:r>
      <w:r w:rsidR="00F253C9" w:rsidRPr="0095693A">
        <w:rPr>
          <w:rFonts w:hint="eastAsia"/>
          <w:color w:val="000000" w:themeColor="text1"/>
          <w:szCs w:val="24"/>
        </w:rPr>
        <w:t>提供借鉴和参考，对其他同类型的研究性学习课程也有同样作用。这对于教学评价活动的开展具有实践意义。</w:t>
      </w:r>
    </w:p>
    <w:p w:rsidR="00914A0A" w:rsidRPr="0095693A" w:rsidRDefault="007604EA" w:rsidP="005D137A">
      <w:pPr>
        <w:pStyle w:val="a5"/>
        <w:numPr>
          <w:ilvl w:val="0"/>
          <w:numId w:val="19"/>
        </w:numPr>
        <w:spacing w:line="360" w:lineRule="auto"/>
        <w:ind w:left="0" w:firstLineChars="0" w:firstLine="420"/>
        <w:rPr>
          <w:color w:val="000000" w:themeColor="text1"/>
          <w:szCs w:val="24"/>
        </w:rPr>
      </w:pPr>
      <w:r w:rsidRPr="0095693A">
        <w:rPr>
          <w:rFonts w:hint="eastAsia"/>
          <w:color w:val="000000" w:themeColor="text1"/>
          <w:szCs w:val="24"/>
        </w:rPr>
        <w:lastRenderedPageBreak/>
        <w:t>本研究</w:t>
      </w:r>
      <w:r w:rsidR="00A976FD" w:rsidRPr="0095693A">
        <w:rPr>
          <w:rFonts w:hint="eastAsia"/>
          <w:color w:val="000000" w:themeColor="text1"/>
          <w:szCs w:val="24"/>
        </w:rPr>
        <w:t>对其他学科中研究性学习</w:t>
      </w:r>
      <w:r w:rsidR="000011BB" w:rsidRPr="0095693A">
        <w:rPr>
          <w:rFonts w:hint="eastAsia"/>
          <w:color w:val="000000" w:themeColor="text1"/>
          <w:szCs w:val="24"/>
        </w:rPr>
        <w:t>及其</w:t>
      </w:r>
      <w:r w:rsidR="00A976FD" w:rsidRPr="0095693A">
        <w:rPr>
          <w:rFonts w:hint="eastAsia"/>
          <w:color w:val="000000" w:themeColor="text1"/>
          <w:szCs w:val="24"/>
        </w:rPr>
        <w:t>评价进行了调研，可以为其他研究提供借鉴。在此基础上针对研究性学习课程中评价的应用特点和方法进行了研究，有助于研究性学习课程及其</w:t>
      </w:r>
      <w:r w:rsidR="00A902B7" w:rsidRPr="0095693A">
        <w:rPr>
          <w:rFonts w:hint="eastAsia"/>
          <w:color w:val="000000" w:themeColor="text1"/>
          <w:szCs w:val="24"/>
        </w:rPr>
        <w:t>评价在国内的应用与</w:t>
      </w:r>
      <w:r w:rsidR="00577461" w:rsidRPr="0095693A">
        <w:rPr>
          <w:rFonts w:hint="eastAsia"/>
          <w:color w:val="000000" w:themeColor="text1"/>
          <w:szCs w:val="24"/>
        </w:rPr>
        <w:t>普及。</w:t>
      </w:r>
    </w:p>
    <w:p w:rsidR="008C5138" w:rsidRPr="0095693A" w:rsidRDefault="00D06AA5" w:rsidP="00563149">
      <w:pPr>
        <w:pStyle w:val="2"/>
        <w:spacing w:before="260" w:after="260" w:line="360" w:lineRule="auto"/>
        <w:ind w:leftChars="113" w:left="271" w:rightChars="0" w:right="0"/>
        <w:rPr>
          <w:color w:val="000000" w:themeColor="text1"/>
        </w:rPr>
      </w:pPr>
      <w:bookmarkStart w:id="40" w:name="_Toc318824136"/>
      <w:bookmarkStart w:id="41" w:name="_Toc321838951"/>
      <w:r w:rsidRPr="0095693A">
        <w:rPr>
          <w:rFonts w:hint="eastAsia"/>
          <w:color w:val="000000" w:themeColor="text1"/>
        </w:rPr>
        <w:t>1.</w:t>
      </w:r>
      <w:r w:rsidR="00577461" w:rsidRPr="0095693A">
        <w:rPr>
          <w:rFonts w:hint="eastAsia"/>
          <w:color w:val="000000" w:themeColor="text1"/>
        </w:rPr>
        <w:t>3</w:t>
      </w:r>
      <w:r w:rsidR="00BA3D42">
        <w:rPr>
          <w:rFonts w:hint="eastAsia"/>
          <w:color w:val="000000" w:themeColor="text1"/>
        </w:rPr>
        <w:t xml:space="preserve"> </w:t>
      </w:r>
      <w:r w:rsidR="001D5953" w:rsidRPr="0095693A">
        <w:rPr>
          <w:rFonts w:hint="eastAsia"/>
          <w:color w:val="000000" w:themeColor="text1"/>
        </w:rPr>
        <w:t>研究内容</w:t>
      </w:r>
      <w:r w:rsidR="0084332D" w:rsidRPr="0095693A">
        <w:rPr>
          <w:rFonts w:hint="eastAsia"/>
          <w:color w:val="000000" w:themeColor="text1"/>
        </w:rPr>
        <w:t>、过程</w:t>
      </w:r>
      <w:r w:rsidR="001D5953" w:rsidRPr="0095693A">
        <w:rPr>
          <w:rFonts w:hint="eastAsia"/>
          <w:color w:val="000000" w:themeColor="text1"/>
        </w:rPr>
        <w:t>与研究方法</w:t>
      </w:r>
      <w:bookmarkEnd w:id="40"/>
      <w:bookmarkEnd w:id="41"/>
    </w:p>
    <w:p w:rsidR="001D5953" w:rsidRPr="0095693A" w:rsidRDefault="001D5953" w:rsidP="00563149">
      <w:pPr>
        <w:pStyle w:val="3"/>
        <w:spacing w:before="280" w:after="290" w:line="360" w:lineRule="auto"/>
        <w:ind w:leftChars="0" w:left="198" w:rightChars="0" w:right="0"/>
        <w:rPr>
          <w:color w:val="000000" w:themeColor="text1"/>
          <w:szCs w:val="24"/>
        </w:rPr>
      </w:pPr>
      <w:bookmarkStart w:id="42" w:name="_Toc318824137"/>
      <w:bookmarkStart w:id="43" w:name="_Toc321838952"/>
      <w:r w:rsidRPr="0095693A">
        <w:rPr>
          <w:rFonts w:hint="eastAsia"/>
          <w:color w:val="000000" w:themeColor="text1"/>
          <w:szCs w:val="24"/>
        </w:rPr>
        <w:t>1.</w:t>
      </w:r>
      <w:r w:rsidR="00577461" w:rsidRPr="0095693A">
        <w:rPr>
          <w:rFonts w:hint="eastAsia"/>
          <w:color w:val="000000" w:themeColor="text1"/>
          <w:szCs w:val="24"/>
        </w:rPr>
        <w:t>3</w:t>
      </w:r>
      <w:r w:rsidRPr="0095693A">
        <w:rPr>
          <w:rFonts w:hint="eastAsia"/>
          <w:color w:val="000000" w:themeColor="text1"/>
          <w:szCs w:val="24"/>
        </w:rPr>
        <w:t xml:space="preserve">.1 </w:t>
      </w:r>
      <w:r w:rsidRPr="0095693A">
        <w:rPr>
          <w:rFonts w:hint="eastAsia"/>
          <w:color w:val="000000" w:themeColor="text1"/>
          <w:szCs w:val="24"/>
        </w:rPr>
        <w:t>研究内容</w:t>
      </w:r>
      <w:bookmarkEnd w:id="42"/>
      <w:r w:rsidR="000011BB" w:rsidRPr="0095693A">
        <w:rPr>
          <w:rFonts w:hint="eastAsia"/>
          <w:color w:val="000000" w:themeColor="text1"/>
          <w:szCs w:val="24"/>
        </w:rPr>
        <w:t>与过程</w:t>
      </w:r>
      <w:bookmarkEnd w:id="43"/>
    </w:p>
    <w:p w:rsidR="000011BB" w:rsidRPr="0095693A" w:rsidRDefault="00633222" w:rsidP="00EE4DE3">
      <w:pPr>
        <w:spacing w:line="360" w:lineRule="auto"/>
        <w:ind w:firstLineChars="200" w:firstLine="480"/>
        <w:rPr>
          <w:color w:val="000000" w:themeColor="text1"/>
          <w:szCs w:val="24"/>
        </w:rPr>
      </w:pPr>
      <w:r w:rsidRPr="0095693A">
        <w:rPr>
          <w:rFonts w:hint="eastAsia"/>
          <w:color w:val="000000" w:themeColor="text1"/>
          <w:szCs w:val="24"/>
        </w:rPr>
        <w:t>笔者在</w:t>
      </w:r>
      <w:r w:rsidR="00F77C46" w:rsidRPr="0095693A">
        <w:rPr>
          <w:rFonts w:hint="eastAsia"/>
          <w:color w:val="000000" w:themeColor="text1"/>
          <w:szCs w:val="24"/>
        </w:rPr>
        <w:t>查阅国内外研究性学习评价研究文献及亲自参与辅导过程的基础上，力图从</w:t>
      </w:r>
      <w:r w:rsidR="001E1D60" w:rsidRPr="0095693A">
        <w:rPr>
          <w:rFonts w:hint="eastAsia"/>
          <w:color w:val="000000" w:themeColor="text1"/>
          <w:szCs w:val="24"/>
        </w:rPr>
        <w:t>本研究的视角对研究性学习课程的评价的含义和规律特点进行阐释和归纳。</w:t>
      </w:r>
      <w:r w:rsidR="00FD14F8" w:rsidRPr="0095693A">
        <w:rPr>
          <w:rFonts w:hint="eastAsia"/>
          <w:color w:val="000000" w:themeColor="text1"/>
          <w:szCs w:val="24"/>
        </w:rPr>
        <w:t>通过往期课程存在问题调研及文献调研，确定了本研究要解决的问题。</w:t>
      </w:r>
      <w:r w:rsidR="00054A34" w:rsidRPr="0095693A">
        <w:rPr>
          <w:rFonts w:hint="eastAsia"/>
          <w:color w:val="000000" w:themeColor="text1"/>
          <w:szCs w:val="24"/>
        </w:rPr>
        <w:t>本文在教育评价理论的指导下，初步设计出</w:t>
      </w:r>
      <w:r w:rsidR="00B94C4E">
        <w:rPr>
          <w:rFonts w:hint="eastAsia"/>
          <w:color w:val="000000" w:themeColor="text1"/>
          <w:szCs w:val="24"/>
        </w:rPr>
        <w:t>研究性学习课程</w:t>
      </w:r>
      <w:r w:rsidR="00054A34" w:rsidRPr="0095693A">
        <w:rPr>
          <w:rFonts w:hint="eastAsia"/>
          <w:color w:val="000000" w:themeColor="text1"/>
          <w:szCs w:val="24"/>
        </w:rPr>
        <w:t>教学评价过程</w:t>
      </w:r>
      <w:r w:rsidR="00F1335B" w:rsidRPr="0095693A">
        <w:rPr>
          <w:rFonts w:hint="eastAsia"/>
          <w:color w:val="000000" w:themeColor="text1"/>
          <w:szCs w:val="24"/>
        </w:rPr>
        <w:t>以及评价</w:t>
      </w:r>
      <w:r w:rsidR="00B94C4E">
        <w:rPr>
          <w:rFonts w:hint="eastAsia"/>
          <w:color w:val="000000" w:themeColor="text1"/>
          <w:szCs w:val="24"/>
        </w:rPr>
        <w:t>指标体系</w:t>
      </w:r>
      <w:r w:rsidR="005E226B" w:rsidRPr="0095693A">
        <w:rPr>
          <w:rFonts w:hint="eastAsia"/>
          <w:color w:val="000000" w:themeColor="text1"/>
          <w:szCs w:val="24"/>
        </w:rPr>
        <w:t>。以中山大学通识课程《现代学习理论与技术》的学生为研究对象，通过行动研究，在教学中验证和完善该过程。</w:t>
      </w:r>
    </w:p>
    <w:p w:rsidR="00646AB8" w:rsidRPr="0095693A" w:rsidRDefault="009B46F2" w:rsidP="00EE4DE3">
      <w:pPr>
        <w:spacing w:line="360" w:lineRule="auto"/>
        <w:ind w:firstLineChars="200" w:firstLine="480"/>
        <w:rPr>
          <w:color w:val="000000" w:themeColor="text1"/>
          <w:szCs w:val="24"/>
        </w:rPr>
      </w:pPr>
      <w:r w:rsidRPr="0095693A">
        <w:rPr>
          <w:rFonts w:hint="eastAsia"/>
          <w:color w:val="000000" w:themeColor="text1"/>
          <w:szCs w:val="24"/>
        </w:rPr>
        <w:t>在研究过程中，作为辅导老师直接到研究行动中，近距离观察</w:t>
      </w:r>
      <w:r w:rsidR="00C709DB" w:rsidRPr="0095693A">
        <w:rPr>
          <w:rFonts w:hint="eastAsia"/>
          <w:color w:val="000000" w:themeColor="text1"/>
          <w:szCs w:val="24"/>
        </w:rPr>
        <w:t>学生的课堂学习行为及课后研究、讨论情况，形成教学日志。最后对问卷调查数据</w:t>
      </w:r>
      <w:r w:rsidR="00D86C74" w:rsidRPr="0095693A">
        <w:rPr>
          <w:rFonts w:hint="eastAsia"/>
          <w:color w:val="000000" w:themeColor="text1"/>
          <w:szCs w:val="24"/>
        </w:rPr>
        <w:t>与</w:t>
      </w:r>
      <w:r w:rsidR="00C709DB" w:rsidRPr="0095693A">
        <w:rPr>
          <w:rFonts w:hint="eastAsia"/>
          <w:color w:val="000000" w:themeColor="text1"/>
          <w:szCs w:val="24"/>
        </w:rPr>
        <w:t>学生访谈、辅导老师访谈和研究者的观察记录</w:t>
      </w:r>
      <w:r w:rsidR="00D86C74" w:rsidRPr="0095693A">
        <w:rPr>
          <w:rFonts w:hint="eastAsia"/>
          <w:color w:val="000000" w:themeColor="text1"/>
          <w:szCs w:val="24"/>
        </w:rPr>
        <w:t>运用“三角互证法”</w:t>
      </w:r>
      <w:r w:rsidR="00C709DB" w:rsidRPr="0095693A">
        <w:rPr>
          <w:rFonts w:hint="eastAsia"/>
          <w:color w:val="000000" w:themeColor="text1"/>
          <w:szCs w:val="24"/>
        </w:rPr>
        <w:t>进行分析，验证评价</w:t>
      </w:r>
      <w:r w:rsidR="00B94C4E">
        <w:rPr>
          <w:rFonts w:hint="eastAsia"/>
          <w:color w:val="000000" w:themeColor="text1"/>
          <w:szCs w:val="24"/>
        </w:rPr>
        <w:t>表</w:t>
      </w:r>
      <w:r w:rsidR="00C709DB" w:rsidRPr="0095693A">
        <w:rPr>
          <w:rFonts w:hint="eastAsia"/>
          <w:color w:val="000000" w:themeColor="text1"/>
          <w:szCs w:val="24"/>
        </w:rPr>
        <w:t>的应用效果。</w:t>
      </w:r>
    </w:p>
    <w:p w:rsidR="00F1335B" w:rsidRPr="0095693A" w:rsidRDefault="0008409A" w:rsidP="00EE4DE3">
      <w:pPr>
        <w:spacing w:line="360" w:lineRule="auto"/>
        <w:ind w:firstLineChars="200" w:firstLine="480"/>
        <w:rPr>
          <w:color w:val="000000" w:themeColor="text1"/>
        </w:rPr>
      </w:pPr>
      <w:r w:rsidRPr="0095693A">
        <w:rPr>
          <w:rFonts w:hint="eastAsia"/>
          <w:color w:val="000000" w:themeColor="text1"/>
        </w:rPr>
        <w:t>在评价实施的同时，通过对不同学科课程的研究性学习进行文献调查及访谈，找出不同课程中研究性学习的异同点。对异同点进行分析之后，得出研究性学习课程评价的规律，形成研究性学习课程评价体系的基本规律。</w:t>
      </w:r>
    </w:p>
    <w:p w:rsidR="001D5953" w:rsidRPr="0095693A" w:rsidRDefault="001D5953" w:rsidP="00563149">
      <w:pPr>
        <w:pStyle w:val="3"/>
        <w:spacing w:before="280" w:after="290" w:line="360" w:lineRule="auto"/>
        <w:ind w:leftChars="0" w:left="198" w:rightChars="0" w:right="0"/>
        <w:rPr>
          <w:color w:val="000000" w:themeColor="text1"/>
          <w:szCs w:val="24"/>
        </w:rPr>
      </w:pPr>
      <w:bookmarkStart w:id="44" w:name="_Toc321838953"/>
      <w:r w:rsidRPr="0095693A">
        <w:rPr>
          <w:rFonts w:hint="eastAsia"/>
          <w:color w:val="000000" w:themeColor="text1"/>
          <w:szCs w:val="24"/>
        </w:rPr>
        <w:t>1.</w:t>
      </w:r>
      <w:r w:rsidR="00577461" w:rsidRPr="0095693A">
        <w:rPr>
          <w:rFonts w:hint="eastAsia"/>
          <w:color w:val="000000" w:themeColor="text1"/>
          <w:szCs w:val="24"/>
        </w:rPr>
        <w:t>3</w:t>
      </w:r>
      <w:r w:rsidRPr="0095693A">
        <w:rPr>
          <w:rFonts w:hint="eastAsia"/>
          <w:color w:val="000000" w:themeColor="text1"/>
          <w:szCs w:val="24"/>
        </w:rPr>
        <w:t xml:space="preserve">.2 </w:t>
      </w:r>
      <w:r w:rsidRPr="0095693A">
        <w:rPr>
          <w:rFonts w:hint="eastAsia"/>
          <w:color w:val="000000" w:themeColor="text1"/>
          <w:szCs w:val="24"/>
        </w:rPr>
        <w:t>研究方法</w:t>
      </w:r>
      <w:bookmarkEnd w:id="44"/>
    </w:p>
    <w:p w:rsidR="00DF399A" w:rsidRPr="0095693A" w:rsidRDefault="00DF399A" w:rsidP="00EE4DE3">
      <w:pPr>
        <w:spacing w:line="360" w:lineRule="auto"/>
        <w:ind w:firstLineChars="200" w:firstLine="480"/>
        <w:rPr>
          <w:color w:val="000000" w:themeColor="text1"/>
          <w:szCs w:val="24"/>
        </w:rPr>
      </w:pPr>
      <w:r w:rsidRPr="0095693A">
        <w:rPr>
          <w:rFonts w:hint="eastAsia"/>
          <w:color w:val="000000" w:themeColor="text1"/>
          <w:szCs w:val="24"/>
        </w:rPr>
        <w:t>本研究过程中使用了行动研究、文献分析法、问卷调查法、访谈法、观察法、对比研究</w:t>
      </w:r>
      <w:r w:rsidR="008D7BEB" w:rsidRPr="0095693A">
        <w:rPr>
          <w:rFonts w:hint="eastAsia"/>
          <w:color w:val="000000" w:themeColor="text1"/>
          <w:szCs w:val="24"/>
        </w:rPr>
        <w:t>、内容分析法</w:t>
      </w:r>
      <w:r w:rsidRPr="0095693A">
        <w:rPr>
          <w:rFonts w:hint="eastAsia"/>
          <w:color w:val="000000" w:themeColor="text1"/>
          <w:szCs w:val="24"/>
        </w:rPr>
        <w:t>，使用的主要的研究方法为行动研究和文献分析法。</w:t>
      </w:r>
    </w:p>
    <w:p w:rsidR="00835A5B" w:rsidRPr="0095693A" w:rsidRDefault="00835A5B" w:rsidP="009C4BE3">
      <w:pPr>
        <w:pStyle w:val="4"/>
        <w:spacing w:before="280" w:after="290" w:line="360" w:lineRule="auto"/>
        <w:ind w:leftChars="0" w:left="618" w:rightChars="0" w:right="0"/>
        <w:rPr>
          <w:color w:val="000000" w:themeColor="text1"/>
          <w:szCs w:val="24"/>
        </w:rPr>
      </w:pPr>
      <w:bookmarkStart w:id="45" w:name="_Toc321838954"/>
      <w:r w:rsidRPr="0095693A">
        <w:rPr>
          <w:rFonts w:hint="eastAsia"/>
          <w:color w:val="000000" w:themeColor="text1"/>
          <w:szCs w:val="24"/>
        </w:rPr>
        <w:t>1.</w:t>
      </w:r>
      <w:r w:rsidR="00577461" w:rsidRPr="0095693A">
        <w:rPr>
          <w:rFonts w:hint="eastAsia"/>
          <w:color w:val="000000" w:themeColor="text1"/>
          <w:szCs w:val="24"/>
        </w:rPr>
        <w:t>3</w:t>
      </w:r>
      <w:r w:rsidRPr="0095693A">
        <w:rPr>
          <w:rFonts w:hint="eastAsia"/>
          <w:color w:val="000000" w:themeColor="text1"/>
          <w:szCs w:val="24"/>
        </w:rPr>
        <w:t>.2.1</w:t>
      </w:r>
      <w:r w:rsidR="00BA3D42">
        <w:rPr>
          <w:rFonts w:hint="eastAsia"/>
          <w:color w:val="000000" w:themeColor="text1"/>
          <w:szCs w:val="24"/>
        </w:rPr>
        <w:t xml:space="preserve"> </w:t>
      </w:r>
      <w:r w:rsidR="00740AA1" w:rsidRPr="0095693A">
        <w:rPr>
          <w:rFonts w:hint="eastAsia"/>
          <w:color w:val="000000" w:themeColor="text1"/>
          <w:szCs w:val="24"/>
        </w:rPr>
        <w:t>行动研究</w:t>
      </w:r>
      <w:bookmarkEnd w:id="45"/>
    </w:p>
    <w:p w:rsidR="00583ACD" w:rsidRPr="0095693A" w:rsidRDefault="00583ACD" w:rsidP="00EE4DE3">
      <w:pPr>
        <w:spacing w:line="360" w:lineRule="auto"/>
        <w:ind w:firstLineChars="200" w:firstLine="480"/>
        <w:rPr>
          <w:color w:val="000000" w:themeColor="text1"/>
          <w:szCs w:val="24"/>
        </w:rPr>
      </w:pPr>
      <w:r w:rsidRPr="0095693A">
        <w:rPr>
          <w:rFonts w:hint="eastAsia"/>
          <w:color w:val="000000" w:themeColor="text1"/>
          <w:szCs w:val="24"/>
        </w:rPr>
        <w:t>德裔美籍心理学家勒温（</w:t>
      </w:r>
      <w:r w:rsidRPr="0095693A">
        <w:rPr>
          <w:rFonts w:hint="eastAsia"/>
          <w:color w:val="000000" w:themeColor="text1"/>
          <w:szCs w:val="24"/>
        </w:rPr>
        <w:t>Lewin, K</w:t>
      </w:r>
      <w:r w:rsidRPr="0095693A">
        <w:rPr>
          <w:rFonts w:hint="eastAsia"/>
          <w:color w:val="000000" w:themeColor="text1"/>
          <w:szCs w:val="24"/>
        </w:rPr>
        <w:t>）</w:t>
      </w:r>
      <w:r w:rsidR="00C87F36" w:rsidRPr="0095693A">
        <w:rPr>
          <w:rFonts w:hint="eastAsia"/>
          <w:color w:val="000000" w:themeColor="text1"/>
          <w:szCs w:val="24"/>
        </w:rPr>
        <w:t>早年在欧洲感受到了歧视</w:t>
      </w:r>
      <w:r w:rsidR="00550412" w:rsidRPr="0095693A">
        <w:rPr>
          <w:rFonts w:hint="eastAsia"/>
          <w:color w:val="000000" w:themeColor="text1"/>
          <w:szCs w:val="24"/>
        </w:rPr>
        <w:t>，</w:t>
      </w:r>
      <w:r w:rsidR="001B62E6">
        <w:rPr>
          <w:rFonts w:hint="eastAsia"/>
          <w:color w:val="000000" w:themeColor="text1"/>
          <w:szCs w:val="24"/>
        </w:rPr>
        <w:t>这</w:t>
      </w:r>
      <w:r w:rsidR="00C87F36" w:rsidRPr="0095693A">
        <w:rPr>
          <w:rFonts w:hint="eastAsia"/>
          <w:color w:val="000000" w:themeColor="text1"/>
          <w:szCs w:val="24"/>
        </w:rPr>
        <w:t>使他希望能通过社会科学研究来发展民主和减少偏见。他期望以行动研究的方式来改善当</w:t>
      </w:r>
      <w:r w:rsidR="00C87F36" w:rsidRPr="0095693A">
        <w:rPr>
          <w:rFonts w:hint="eastAsia"/>
          <w:color w:val="000000" w:themeColor="text1"/>
          <w:szCs w:val="24"/>
        </w:rPr>
        <w:lastRenderedPageBreak/>
        <w:t>时的社会问题，在此基础上他构建了行动研究的基本概念。因此他被一致认为是行动研究的原创者。</w:t>
      </w:r>
    </w:p>
    <w:p w:rsidR="00DF399A" w:rsidRPr="0095693A" w:rsidRDefault="00C87F36" w:rsidP="00EE4DE3">
      <w:pPr>
        <w:spacing w:line="360" w:lineRule="auto"/>
        <w:ind w:firstLineChars="200" w:firstLine="480"/>
        <w:rPr>
          <w:color w:val="000000" w:themeColor="text1"/>
          <w:szCs w:val="24"/>
        </w:rPr>
      </w:pPr>
      <w:r w:rsidRPr="0095693A">
        <w:rPr>
          <w:rFonts w:hint="eastAsia"/>
          <w:color w:val="000000" w:themeColor="text1"/>
          <w:szCs w:val="24"/>
        </w:rPr>
        <w:t>20</w:t>
      </w:r>
      <w:r w:rsidRPr="0095693A">
        <w:rPr>
          <w:rFonts w:hint="eastAsia"/>
          <w:color w:val="000000" w:themeColor="text1"/>
          <w:szCs w:val="24"/>
        </w:rPr>
        <w:t>实际</w:t>
      </w:r>
      <w:r w:rsidRPr="0095693A">
        <w:rPr>
          <w:rFonts w:hint="eastAsia"/>
          <w:color w:val="000000" w:themeColor="text1"/>
          <w:szCs w:val="24"/>
        </w:rPr>
        <w:t>50</w:t>
      </w:r>
      <w:r w:rsidRPr="0095693A">
        <w:rPr>
          <w:rFonts w:hint="eastAsia"/>
          <w:color w:val="000000" w:themeColor="text1"/>
          <w:szCs w:val="24"/>
        </w:rPr>
        <w:t>年代前期，行动研究在科里和弗谢等人的影响下形成高潮，成为受人瞩目的研究方式。当时行动研究的基本特征有：行动者“参与”到研究中，与其他人之间的合作，“改进”实践，科学的方法。</w:t>
      </w:r>
    </w:p>
    <w:p w:rsidR="00C87F36" w:rsidRPr="0095693A" w:rsidRDefault="00C87F36" w:rsidP="00EE4DE3">
      <w:pPr>
        <w:spacing w:line="360" w:lineRule="auto"/>
        <w:ind w:firstLineChars="200" w:firstLine="480"/>
        <w:rPr>
          <w:color w:val="000000" w:themeColor="text1"/>
          <w:szCs w:val="24"/>
        </w:rPr>
      </w:pPr>
      <w:r w:rsidRPr="0095693A">
        <w:rPr>
          <w:rFonts w:hint="eastAsia"/>
          <w:color w:val="000000" w:themeColor="text1"/>
          <w:szCs w:val="24"/>
        </w:rPr>
        <w:t>随后，经过多年的学者研究，行动研究在争议中形成了较为统一的几个关键特征：参与、改进、系统与公开。参与即指教师参与到研究中并成为研究的主体</w:t>
      </w:r>
      <w:r w:rsidR="00765F53" w:rsidRPr="0095693A">
        <w:rPr>
          <w:rFonts w:hint="eastAsia"/>
          <w:color w:val="000000" w:themeColor="text1"/>
          <w:szCs w:val="24"/>
        </w:rPr>
        <w:t>、成为研究者。改进则意味着改进教学实践，亦可理解为解决教学实践中的问题；另外，“改进”也指改变教师的内隐或者个人化理论。系统是指系统的研究，行动研究必须具备研究的基本资格才能被称之为研究方式，故其必须是“系统的”。公开则至少代表着两个方面，其一，发表自己的研究过程和成果，使之公开；其二，与其他教师或研究者合作，而非个人化操作。</w:t>
      </w:r>
      <w:r w:rsidR="00C01E97">
        <w:rPr>
          <w:rFonts w:hint="eastAsia"/>
          <w:color w:val="000000" w:themeColor="text1"/>
          <w:szCs w:val="24"/>
        </w:rPr>
        <w:t>（刘良华，</w:t>
      </w:r>
      <w:r w:rsidR="00C01E97">
        <w:rPr>
          <w:rFonts w:hint="eastAsia"/>
          <w:color w:val="000000" w:themeColor="text1"/>
          <w:szCs w:val="24"/>
        </w:rPr>
        <w:t>2001</w:t>
      </w:r>
      <w:r w:rsidR="00C01E97">
        <w:rPr>
          <w:rFonts w:hint="eastAsia"/>
          <w:color w:val="000000" w:themeColor="text1"/>
          <w:szCs w:val="24"/>
        </w:rPr>
        <w:t>）</w:t>
      </w:r>
    </w:p>
    <w:p w:rsidR="001F56FA" w:rsidRPr="0095693A" w:rsidRDefault="001F56FA" w:rsidP="00EE4DE3">
      <w:pPr>
        <w:spacing w:line="360" w:lineRule="auto"/>
        <w:ind w:firstLineChars="200" w:firstLine="480"/>
        <w:rPr>
          <w:color w:val="000000" w:themeColor="text1"/>
          <w:szCs w:val="24"/>
        </w:rPr>
      </w:pPr>
      <w:r w:rsidRPr="0095693A">
        <w:rPr>
          <w:rFonts w:hint="eastAsia"/>
          <w:color w:val="000000" w:themeColor="text1"/>
          <w:szCs w:val="24"/>
        </w:rPr>
        <w:t>在此基础上的行动研究产生了一个新的变式——“合作性行动研究”或“合作研究”，这种研究强调教师个人化的反思性教学变为群体合作性研究或给予教师个体反思的合作性研究性。</w:t>
      </w:r>
    </w:p>
    <w:p w:rsidR="001F56FA" w:rsidRPr="0095693A" w:rsidRDefault="00550412" w:rsidP="00EE4DE3">
      <w:pPr>
        <w:spacing w:line="360" w:lineRule="auto"/>
        <w:ind w:firstLineChars="200" w:firstLine="480"/>
        <w:rPr>
          <w:color w:val="000000" w:themeColor="text1"/>
          <w:szCs w:val="24"/>
        </w:rPr>
      </w:pPr>
      <w:r w:rsidRPr="0095693A">
        <w:rPr>
          <w:rFonts w:hint="eastAsia"/>
          <w:color w:val="000000" w:themeColor="text1"/>
          <w:szCs w:val="24"/>
        </w:rPr>
        <w:t>由于，笔者只是以研究者及辅导老师的身份进入课程中，并不是教师。因此</w:t>
      </w:r>
      <w:r w:rsidR="001F56FA" w:rsidRPr="0095693A">
        <w:rPr>
          <w:rFonts w:hint="eastAsia"/>
          <w:color w:val="000000" w:themeColor="text1"/>
          <w:szCs w:val="24"/>
        </w:rPr>
        <w:t>严格来说，本研究采取的则是“合作性行动研究”</w:t>
      </w:r>
      <w:r w:rsidR="00EE45B5" w:rsidRPr="0095693A">
        <w:rPr>
          <w:rFonts w:hint="eastAsia"/>
          <w:color w:val="000000" w:themeColor="text1"/>
          <w:szCs w:val="24"/>
        </w:rPr>
        <w:t>。</w:t>
      </w:r>
      <w:r w:rsidR="0084332D" w:rsidRPr="0095693A">
        <w:rPr>
          <w:rFonts w:hint="eastAsia"/>
          <w:color w:val="000000" w:themeColor="text1"/>
          <w:szCs w:val="24"/>
        </w:rPr>
        <w:t>另外，由于两年学制限制，笔者无法进行多轮研究。只能在第一次参与课程过程中进行观察反思，以便为第二次参与课程进行研究提供基础。</w:t>
      </w:r>
    </w:p>
    <w:p w:rsidR="00EE45B5" w:rsidRPr="0095693A" w:rsidRDefault="00EE45B5" w:rsidP="009C4BE3">
      <w:pPr>
        <w:pStyle w:val="4"/>
        <w:spacing w:before="280" w:after="290" w:line="360" w:lineRule="auto"/>
        <w:ind w:leftChars="0" w:left="618" w:rightChars="0" w:right="0"/>
        <w:rPr>
          <w:color w:val="000000" w:themeColor="text1"/>
          <w:szCs w:val="24"/>
        </w:rPr>
      </w:pPr>
      <w:bookmarkStart w:id="46" w:name="_Toc321838955"/>
      <w:r w:rsidRPr="0095693A">
        <w:rPr>
          <w:rFonts w:hint="eastAsia"/>
          <w:color w:val="000000" w:themeColor="text1"/>
          <w:szCs w:val="24"/>
        </w:rPr>
        <w:t xml:space="preserve">1.3.2.2 </w:t>
      </w:r>
      <w:r w:rsidRPr="0095693A">
        <w:rPr>
          <w:rFonts w:hint="eastAsia"/>
          <w:color w:val="000000" w:themeColor="text1"/>
          <w:szCs w:val="24"/>
        </w:rPr>
        <w:t>研究方法</w:t>
      </w:r>
      <w:bookmarkEnd w:id="46"/>
    </w:p>
    <w:p w:rsidR="00EE45B5" w:rsidRPr="0095693A" w:rsidRDefault="00EE45B5" w:rsidP="00EE4DE3">
      <w:pPr>
        <w:spacing w:line="360" w:lineRule="auto"/>
        <w:ind w:firstLineChars="200" w:firstLine="480"/>
        <w:rPr>
          <w:color w:val="000000" w:themeColor="text1"/>
          <w:szCs w:val="24"/>
        </w:rPr>
      </w:pPr>
      <w:r w:rsidRPr="0095693A">
        <w:rPr>
          <w:rFonts w:hint="eastAsia"/>
          <w:color w:val="000000" w:themeColor="text1"/>
          <w:szCs w:val="24"/>
        </w:rPr>
        <w:t>本研究主要分为</w:t>
      </w:r>
      <w:r w:rsidR="005D069F" w:rsidRPr="0095693A">
        <w:rPr>
          <w:rFonts w:hint="eastAsia"/>
          <w:color w:val="000000" w:themeColor="text1"/>
          <w:szCs w:val="24"/>
        </w:rPr>
        <w:t>四</w:t>
      </w:r>
      <w:r w:rsidRPr="0095693A">
        <w:rPr>
          <w:rFonts w:hint="eastAsia"/>
          <w:color w:val="000000" w:themeColor="text1"/>
          <w:szCs w:val="24"/>
        </w:rPr>
        <w:t>个阶段</w:t>
      </w:r>
      <w:r w:rsidR="008D7BEB" w:rsidRPr="0095693A">
        <w:rPr>
          <w:rFonts w:hint="eastAsia"/>
          <w:color w:val="000000" w:themeColor="text1"/>
          <w:szCs w:val="24"/>
        </w:rPr>
        <w:t>，这</w:t>
      </w:r>
      <w:r w:rsidR="005D069F" w:rsidRPr="0095693A">
        <w:rPr>
          <w:rFonts w:hint="eastAsia"/>
          <w:color w:val="000000" w:themeColor="text1"/>
          <w:szCs w:val="24"/>
        </w:rPr>
        <w:t>四</w:t>
      </w:r>
      <w:r w:rsidR="008D7BEB" w:rsidRPr="0095693A">
        <w:rPr>
          <w:rFonts w:hint="eastAsia"/>
          <w:color w:val="000000" w:themeColor="text1"/>
          <w:szCs w:val="24"/>
        </w:rPr>
        <w:t>个阶段的时间界限并非十分明确</w:t>
      </w:r>
      <w:r w:rsidR="00062E11">
        <w:rPr>
          <w:rFonts w:hint="eastAsia"/>
          <w:color w:val="000000" w:themeColor="text1"/>
          <w:szCs w:val="24"/>
        </w:rPr>
        <w:t>，会出现</w:t>
      </w:r>
      <w:r w:rsidR="00727E7F">
        <w:rPr>
          <w:rFonts w:hint="eastAsia"/>
          <w:color w:val="000000" w:themeColor="text1"/>
          <w:szCs w:val="24"/>
        </w:rPr>
        <w:t>相互循环的情况</w:t>
      </w:r>
      <w:r w:rsidR="008D7BEB" w:rsidRPr="0095693A">
        <w:rPr>
          <w:rFonts w:hint="eastAsia"/>
          <w:color w:val="000000" w:themeColor="text1"/>
          <w:szCs w:val="24"/>
        </w:rPr>
        <w:t>。</w:t>
      </w:r>
      <w:r w:rsidR="0033207B">
        <w:rPr>
          <w:rFonts w:hint="eastAsia"/>
          <w:color w:val="000000" w:themeColor="text1"/>
          <w:szCs w:val="24"/>
        </w:rPr>
        <w:t>大致过程</w:t>
      </w:r>
      <w:r w:rsidR="008D7BEB" w:rsidRPr="0095693A">
        <w:rPr>
          <w:rFonts w:hint="eastAsia"/>
          <w:color w:val="000000" w:themeColor="text1"/>
          <w:szCs w:val="24"/>
        </w:rPr>
        <w:t>如下所示</w:t>
      </w:r>
      <w:r w:rsidRPr="0095693A">
        <w:rPr>
          <w:rFonts w:hint="eastAsia"/>
          <w:color w:val="000000" w:themeColor="text1"/>
          <w:szCs w:val="24"/>
        </w:rPr>
        <w:t>：</w:t>
      </w:r>
    </w:p>
    <w:p w:rsidR="00EE45B5" w:rsidRPr="0095693A" w:rsidRDefault="0084332D" w:rsidP="00EE4DE3">
      <w:pPr>
        <w:spacing w:line="360" w:lineRule="auto"/>
        <w:ind w:firstLineChars="200" w:firstLine="480"/>
        <w:rPr>
          <w:color w:val="000000" w:themeColor="text1"/>
          <w:szCs w:val="24"/>
        </w:rPr>
      </w:pPr>
      <w:r w:rsidRPr="0095693A">
        <w:rPr>
          <w:rFonts w:hint="eastAsia"/>
          <w:color w:val="000000" w:themeColor="text1"/>
          <w:szCs w:val="24"/>
        </w:rPr>
        <w:t>第一阶段：研究准备阶段（</w:t>
      </w:r>
      <w:r w:rsidRPr="0095693A">
        <w:rPr>
          <w:rFonts w:hint="eastAsia"/>
          <w:color w:val="000000" w:themeColor="text1"/>
          <w:szCs w:val="24"/>
        </w:rPr>
        <w:t>2010</w:t>
      </w:r>
      <w:r w:rsidRPr="0095693A">
        <w:rPr>
          <w:rFonts w:hint="eastAsia"/>
          <w:color w:val="000000" w:themeColor="text1"/>
          <w:szCs w:val="24"/>
        </w:rPr>
        <w:t>年</w:t>
      </w:r>
      <w:r w:rsidRPr="0095693A">
        <w:rPr>
          <w:rFonts w:hint="eastAsia"/>
          <w:color w:val="000000" w:themeColor="text1"/>
          <w:szCs w:val="24"/>
        </w:rPr>
        <w:t>10</w:t>
      </w:r>
      <w:r w:rsidRPr="0095693A">
        <w:rPr>
          <w:rFonts w:hint="eastAsia"/>
          <w:color w:val="000000" w:themeColor="text1"/>
          <w:szCs w:val="24"/>
        </w:rPr>
        <w:t>月——</w:t>
      </w:r>
      <w:r w:rsidRPr="0095693A">
        <w:rPr>
          <w:rFonts w:hint="eastAsia"/>
          <w:color w:val="000000" w:themeColor="text1"/>
          <w:szCs w:val="24"/>
        </w:rPr>
        <w:t>2011</w:t>
      </w:r>
      <w:r w:rsidRPr="0095693A">
        <w:rPr>
          <w:rFonts w:hint="eastAsia"/>
          <w:color w:val="000000" w:themeColor="text1"/>
          <w:szCs w:val="24"/>
        </w:rPr>
        <w:t>年</w:t>
      </w:r>
      <w:r w:rsidR="007750CA">
        <w:rPr>
          <w:rFonts w:hint="eastAsia"/>
          <w:color w:val="000000" w:themeColor="text1"/>
          <w:szCs w:val="24"/>
        </w:rPr>
        <w:t>6</w:t>
      </w:r>
      <w:r w:rsidRPr="0095693A">
        <w:rPr>
          <w:rFonts w:hint="eastAsia"/>
          <w:color w:val="000000" w:themeColor="text1"/>
          <w:szCs w:val="24"/>
        </w:rPr>
        <w:t>月）</w:t>
      </w:r>
    </w:p>
    <w:p w:rsidR="0084332D" w:rsidRPr="0095693A" w:rsidRDefault="0084332D" w:rsidP="00EE4DE3">
      <w:pPr>
        <w:spacing w:line="360" w:lineRule="auto"/>
        <w:ind w:firstLineChars="200" w:firstLine="480"/>
        <w:rPr>
          <w:color w:val="000000" w:themeColor="text1"/>
          <w:szCs w:val="24"/>
        </w:rPr>
      </w:pPr>
      <w:r w:rsidRPr="0095693A">
        <w:rPr>
          <w:rFonts w:hint="eastAsia"/>
          <w:color w:val="000000" w:themeColor="text1"/>
          <w:szCs w:val="24"/>
        </w:rPr>
        <w:t>笔者在</w:t>
      </w:r>
      <w:r w:rsidRPr="0095693A">
        <w:rPr>
          <w:rFonts w:hint="eastAsia"/>
          <w:color w:val="000000" w:themeColor="text1"/>
          <w:szCs w:val="24"/>
        </w:rPr>
        <w:t>2009</w:t>
      </w:r>
      <w:r w:rsidRPr="0095693A">
        <w:rPr>
          <w:rFonts w:hint="eastAsia"/>
          <w:color w:val="000000" w:themeColor="text1"/>
          <w:szCs w:val="24"/>
        </w:rPr>
        <w:t>年秋季学期以辅导老师的身份加入《现代学习理论与技术》课程中的教学实践。通过观察，资料收集的方法对本课程进行反思，为下一次的研究积累充分的资料。</w:t>
      </w:r>
    </w:p>
    <w:p w:rsidR="0084332D" w:rsidRPr="0095693A" w:rsidRDefault="0084332D" w:rsidP="00EE4DE3">
      <w:pPr>
        <w:spacing w:line="360" w:lineRule="auto"/>
        <w:ind w:firstLineChars="200" w:firstLine="480"/>
        <w:rPr>
          <w:color w:val="000000" w:themeColor="text1"/>
          <w:szCs w:val="24"/>
        </w:rPr>
      </w:pPr>
      <w:r w:rsidRPr="0095693A">
        <w:rPr>
          <w:rFonts w:hint="eastAsia"/>
          <w:color w:val="000000" w:themeColor="text1"/>
          <w:szCs w:val="24"/>
        </w:rPr>
        <w:t>第二阶段</w:t>
      </w:r>
      <w:r w:rsidR="00577E40" w:rsidRPr="0095693A">
        <w:rPr>
          <w:rFonts w:hint="eastAsia"/>
          <w:color w:val="000000" w:themeColor="text1"/>
          <w:szCs w:val="24"/>
        </w:rPr>
        <w:t>：</w:t>
      </w:r>
      <w:r w:rsidRPr="0095693A">
        <w:rPr>
          <w:rFonts w:hint="eastAsia"/>
          <w:color w:val="000000" w:themeColor="text1"/>
          <w:szCs w:val="24"/>
        </w:rPr>
        <w:t>行动研究实施</w:t>
      </w:r>
      <w:r w:rsidR="00577E40" w:rsidRPr="0095693A">
        <w:rPr>
          <w:rFonts w:hint="eastAsia"/>
          <w:color w:val="000000" w:themeColor="text1"/>
          <w:szCs w:val="24"/>
        </w:rPr>
        <w:t>及效果评价</w:t>
      </w:r>
      <w:r w:rsidRPr="0095693A">
        <w:rPr>
          <w:rFonts w:hint="eastAsia"/>
          <w:color w:val="000000" w:themeColor="text1"/>
          <w:szCs w:val="24"/>
        </w:rPr>
        <w:t>阶段（</w:t>
      </w:r>
      <w:r w:rsidRPr="0095693A">
        <w:rPr>
          <w:rFonts w:hint="eastAsia"/>
          <w:color w:val="000000" w:themeColor="text1"/>
          <w:szCs w:val="24"/>
        </w:rPr>
        <w:t>2011</w:t>
      </w:r>
      <w:r w:rsidRPr="0095693A">
        <w:rPr>
          <w:rFonts w:hint="eastAsia"/>
          <w:color w:val="000000" w:themeColor="text1"/>
          <w:szCs w:val="24"/>
        </w:rPr>
        <w:t>年</w:t>
      </w:r>
      <w:r w:rsidR="007750CA">
        <w:rPr>
          <w:rFonts w:hint="eastAsia"/>
          <w:color w:val="000000" w:themeColor="text1"/>
          <w:szCs w:val="24"/>
        </w:rPr>
        <w:t>6</w:t>
      </w:r>
      <w:r w:rsidRPr="0095693A">
        <w:rPr>
          <w:rFonts w:hint="eastAsia"/>
          <w:color w:val="000000" w:themeColor="text1"/>
          <w:szCs w:val="24"/>
        </w:rPr>
        <w:t>月——</w:t>
      </w:r>
      <w:r w:rsidRPr="0095693A">
        <w:rPr>
          <w:rFonts w:hint="eastAsia"/>
          <w:color w:val="000000" w:themeColor="text1"/>
          <w:szCs w:val="24"/>
        </w:rPr>
        <w:t>2012</w:t>
      </w:r>
      <w:r w:rsidRPr="0095693A">
        <w:rPr>
          <w:rFonts w:hint="eastAsia"/>
          <w:color w:val="000000" w:themeColor="text1"/>
          <w:szCs w:val="24"/>
        </w:rPr>
        <w:t>年</w:t>
      </w:r>
      <w:r w:rsidR="00577E40" w:rsidRPr="0095693A">
        <w:rPr>
          <w:rFonts w:hint="eastAsia"/>
          <w:color w:val="000000" w:themeColor="text1"/>
          <w:szCs w:val="24"/>
        </w:rPr>
        <w:t>2</w:t>
      </w:r>
      <w:r w:rsidRPr="0095693A">
        <w:rPr>
          <w:rFonts w:hint="eastAsia"/>
          <w:color w:val="000000" w:themeColor="text1"/>
          <w:szCs w:val="24"/>
        </w:rPr>
        <w:t>月）</w:t>
      </w:r>
    </w:p>
    <w:p w:rsidR="0084332D" w:rsidRPr="0095693A" w:rsidRDefault="00C07F72" w:rsidP="00EE4DE3">
      <w:pPr>
        <w:spacing w:line="360" w:lineRule="auto"/>
        <w:ind w:firstLineChars="200" w:firstLine="480"/>
        <w:rPr>
          <w:color w:val="000000" w:themeColor="text1"/>
          <w:szCs w:val="24"/>
        </w:rPr>
      </w:pPr>
      <w:r w:rsidRPr="0095693A">
        <w:rPr>
          <w:rFonts w:hint="eastAsia"/>
          <w:color w:val="000000" w:themeColor="text1"/>
          <w:szCs w:val="24"/>
        </w:rPr>
        <w:t>在</w:t>
      </w:r>
      <w:r w:rsidRPr="0095693A">
        <w:rPr>
          <w:rFonts w:hint="eastAsia"/>
          <w:color w:val="000000" w:themeColor="text1"/>
          <w:szCs w:val="24"/>
        </w:rPr>
        <w:t>2011</w:t>
      </w:r>
      <w:r w:rsidRPr="0095693A">
        <w:rPr>
          <w:rFonts w:hint="eastAsia"/>
          <w:color w:val="000000" w:themeColor="text1"/>
          <w:szCs w:val="24"/>
        </w:rPr>
        <w:t>秋季学期开学之前根据文献资料、往期课程资料及笔者自身观察资</w:t>
      </w:r>
      <w:r w:rsidRPr="0095693A">
        <w:rPr>
          <w:rFonts w:hint="eastAsia"/>
          <w:color w:val="000000" w:themeColor="text1"/>
          <w:szCs w:val="24"/>
        </w:rPr>
        <w:lastRenderedPageBreak/>
        <w:t>料对课程内容及评价方式进行设计，撰写行动研究方案，与其他参与教师进行沟通及探讨，做好前期工作。</w:t>
      </w:r>
      <w:r w:rsidR="0084332D" w:rsidRPr="0095693A">
        <w:rPr>
          <w:rFonts w:hint="eastAsia"/>
          <w:color w:val="000000" w:themeColor="text1"/>
          <w:szCs w:val="24"/>
        </w:rPr>
        <w:t>2011</w:t>
      </w:r>
      <w:r w:rsidR="0084332D" w:rsidRPr="0095693A">
        <w:rPr>
          <w:rFonts w:hint="eastAsia"/>
          <w:color w:val="000000" w:themeColor="text1"/>
          <w:szCs w:val="24"/>
        </w:rPr>
        <w:t>年秋季学期笔者正式以研究者和辅导老师的双重身份加入课程的教学当中，并将设计实施于课程当中。在实施过程中对被试进行观察，对已成型的评价量表进行适当调整以适应教学情况。</w:t>
      </w:r>
    </w:p>
    <w:p w:rsidR="00577E40" w:rsidRPr="0095693A" w:rsidRDefault="008D7BEB" w:rsidP="00EE4DE3">
      <w:pPr>
        <w:spacing w:line="360" w:lineRule="auto"/>
        <w:ind w:firstLineChars="200" w:firstLine="480"/>
        <w:rPr>
          <w:color w:val="000000" w:themeColor="text1"/>
          <w:szCs w:val="24"/>
        </w:rPr>
      </w:pPr>
      <w:r w:rsidRPr="0095693A">
        <w:rPr>
          <w:rFonts w:hint="eastAsia"/>
          <w:color w:val="000000" w:themeColor="text1"/>
          <w:szCs w:val="24"/>
        </w:rPr>
        <w:t>效果评价过程：</w:t>
      </w:r>
      <w:r w:rsidR="00577E40" w:rsidRPr="0095693A">
        <w:rPr>
          <w:rFonts w:hint="eastAsia"/>
          <w:color w:val="000000" w:themeColor="text1"/>
          <w:szCs w:val="24"/>
        </w:rPr>
        <w:t>在实施过程中对小组内成员及班级其它成员进行非正式访谈，以了解评价量表实施效果，以随时调整。实施过程结束后对班级全体成员进行问卷调查以了解课程实施效果</w:t>
      </w:r>
      <w:r w:rsidRPr="0095693A">
        <w:rPr>
          <w:rFonts w:hint="eastAsia"/>
          <w:color w:val="000000" w:themeColor="text1"/>
          <w:szCs w:val="24"/>
        </w:rPr>
        <w:t>；对部分学生个人心得进行内容分析以了解课程对其影响；</w:t>
      </w:r>
      <w:r w:rsidR="00577E40" w:rsidRPr="0095693A">
        <w:rPr>
          <w:rFonts w:hint="eastAsia"/>
          <w:color w:val="000000" w:themeColor="text1"/>
          <w:szCs w:val="24"/>
        </w:rPr>
        <w:t>对接近半数学生进行访谈更深入了解评价体系实施效果。另外，对辅导老师进行访谈，从辅导老师的视角了解评价体系实施情况及效果。</w:t>
      </w:r>
    </w:p>
    <w:p w:rsidR="00BD2470" w:rsidRPr="0095693A" w:rsidRDefault="00BD2470" w:rsidP="00EE4DE3">
      <w:pPr>
        <w:spacing w:line="360" w:lineRule="auto"/>
        <w:ind w:firstLineChars="200" w:firstLine="480"/>
        <w:rPr>
          <w:color w:val="000000" w:themeColor="text1"/>
          <w:szCs w:val="24"/>
        </w:rPr>
      </w:pPr>
      <w:r w:rsidRPr="0095693A">
        <w:rPr>
          <w:rFonts w:hint="eastAsia"/>
          <w:color w:val="000000" w:themeColor="text1"/>
          <w:szCs w:val="24"/>
        </w:rPr>
        <w:t>第三阶段</w:t>
      </w:r>
      <w:r w:rsidR="00577E40" w:rsidRPr="0095693A">
        <w:rPr>
          <w:rFonts w:hint="eastAsia"/>
          <w:color w:val="000000" w:themeColor="text1"/>
          <w:szCs w:val="24"/>
        </w:rPr>
        <w:t>：其它研究性学</w:t>
      </w:r>
      <w:r w:rsidR="008D7BEB" w:rsidRPr="0095693A">
        <w:rPr>
          <w:rFonts w:hint="eastAsia"/>
          <w:color w:val="000000" w:themeColor="text1"/>
          <w:szCs w:val="24"/>
        </w:rPr>
        <w:t>习</w:t>
      </w:r>
      <w:r w:rsidR="00577E40" w:rsidRPr="0095693A">
        <w:rPr>
          <w:rFonts w:hint="eastAsia"/>
          <w:color w:val="000000" w:themeColor="text1"/>
          <w:szCs w:val="24"/>
        </w:rPr>
        <w:t>评价体系资料收集分析</w:t>
      </w:r>
      <w:r w:rsidRPr="0095693A">
        <w:rPr>
          <w:rFonts w:hint="eastAsia"/>
          <w:color w:val="000000" w:themeColor="text1"/>
          <w:szCs w:val="24"/>
        </w:rPr>
        <w:t>阶段（</w:t>
      </w:r>
      <w:r w:rsidRPr="0095693A">
        <w:rPr>
          <w:rFonts w:hint="eastAsia"/>
          <w:color w:val="000000" w:themeColor="text1"/>
          <w:szCs w:val="24"/>
        </w:rPr>
        <w:t>201</w:t>
      </w:r>
      <w:r w:rsidR="00577E40" w:rsidRPr="0095693A">
        <w:rPr>
          <w:rFonts w:hint="eastAsia"/>
          <w:color w:val="000000" w:themeColor="text1"/>
          <w:szCs w:val="24"/>
        </w:rPr>
        <w:t>1</w:t>
      </w:r>
      <w:r w:rsidRPr="0095693A">
        <w:rPr>
          <w:rFonts w:hint="eastAsia"/>
          <w:color w:val="000000" w:themeColor="text1"/>
          <w:szCs w:val="24"/>
        </w:rPr>
        <w:t>年</w:t>
      </w:r>
      <w:r w:rsidR="00577E40" w:rsidRPr="0095693A">
        <w:rPr>
          <w:rFonts w:hint="eastAsia"/>
          <w:color w:val="000000" w:themeColor="text1"/>
          <w:szCs w:val="24"/>
        </w:rPr>
        <w:t>10</w:t>
      </w:r>
      <w:r w:rsidRPr="0095693A">
        <w:rPr>
          <w:rFonts w:hint="eastAsia"/>
          <w:color w:val="000000" w:themeColor="text1"/>
          <w:szCs w:val="24"/>
        </w:rPr>
        <w:t>月——</w:t>
      </w:r>
      <w:r w:rsidRPr="0095693A">
        <w:rPr>
          <w:rFonts w:hint="eastAsia"/>
          <w:color w:val="000000" w:themeColor="text1"/>
          <w:szCs w:val="24"/>
        </w:rPr>
        <w:t>2012</w:t>
      </w:r>
      <w:r w:rsidR="00577E40" w:rsidRPr="0095693A">
        <w:rPr>
          <w:rFonts w:hint="eastAsia"/>
          <w:color w:val="000000" w:themeColor="text1"/>
          <w:szCs w:val="24"/>
        </w:rPr>
        <w:t>年</w:t>
      </w:r>
      <w:r w:rsidR="00577E40" w:rsidRPr="0095693A">
        <w:rPr>
          <w:rFonts w:hint="eastAsia"/>
          <w:color w:val="000000" w:themeColor="text1"/>
          <w:szCs w:val="24"/>
        </w:rPr>
        <w:t>2</w:t>
      </w:r>
      <w:r w:rsidR="00577E40" w:rsidRPr="0095693A">
        <w:rPr>
          <w:rFonts w:hint="eastAsia"/>
          <w:color w:val="000000" w:themeColor="text1"/>
          <w:szCs w:val="24"/>
        </w:rPr>
        <w:t>月</w:t>
      </w:r>
      <w:r w:rsidRPr="0095693A">
        <w:rPr>
          <w:rFonts w:hint="eastAsia"/>
          <w:color w:val="000000" w:themeColor="text1"/>
          <w:szCs w:val="24"/>
        </w:rPr>
        <w:t>）</w:t>
      </w:r>
    </w:p>
    <w:p w:rsidR="00577E40" w:rsidRPr="0095693A" w:rsidRDefault="00577E40" w:rsidP="00EE4DE3">
      <w:pPr>
        <w:spacing w:line="360" w:lineRule="auto"/>
        <w:ind w:firstLineChars="200" w:firstLine="480"/>
        <w:rPr>
          <w:color w:val="000000" w:themeColor="text1"/>
          <w:szCs w:val="24"/>
        </w:rPr>
      </w:pPr>
      <w:r w:rsidRPr="0095693A">
        <w:rPr>
          <w:rFonts w:hint="eastAsia"/>
          <w:color w:val="000000" w:themeColor="text1"/>
          <w:szCs w:val="24"/>
        </w:rPr>
        <w:t>在行动研究实施的过程中，对其</w:t>
      </w:r>
      <w:r w:rsidR="008D7BEB" w:rsidRPr="0095693A">
        <w:rPr>
          <w:rFonts w:hint="eastAsia"/>
          <w:color w:val="000000" w:themeColor="text1"/>
          <w:szCs w:val="24"/>
        </w:rPr>
        <w:t>他研究性学习活动或者研究性学习课程进行文献资料收集，并对几位不同学科的曾进行过研究性学习的老师进行访谈。将以上资料汇总分析对比，为进一步的理论提升做好资料准备。</w:t>
      </w:r>
    </w:p>
    <w:p w:rsidR="002C2712" w:rsidRPr="0095693A" w:rsidRDefault="002C2712" w:rsidP="00EE4DE3">
      <w:pPr>
        <w:spacing w:line="360" w:lineRule="auto"/>
        <w:ind w:firstLineChars="200" w:firstLine="480"/>
        <w:rPr>
          <w:color w:val="000000" w:themeColor="text1"/>
          <w:szCs w:val="24"/>
        </w:rPr>
      </w:pPr>
      <w:r w:rsidRPr="0095693A">
        <w:rPr>
          <w:rFonts w:hint="eastAsia"/>
          <w:color w:val="000000" w:themeColor="text1"/>
          <w:szCs w:val="24"/>
        </w:rPr>
        <w:t>第四阶段：</w:t>
      </w:r>
      <w:r w:rsidR="005D069F" w:rsidRPr="0095693A">
        <w:rPr>
          <w:rFonts w:hint="eastAsia"/>
          <w:color w:val="000000" w:themeColor="text1"/>
          <w:szCs w:val="24"/>
        </w:rPr>
        <w:t>研究性学习课程评价体系确定阶段（</w:t>
      </w:r>
      <w:r w:rsidR="005D069F" w:rsidRPr="0095693A">
        <w:rPr>
          <w:rFonts w:hint="eastAsia"/>
          <w:color w:val="000000" w:themeColor="text1"/>
          <w:szCs w:val="24"/>
        </w:rPr>
        <w:t>2012</w:t>
      </w:r>
      <w:r w:rsidR="005D069F" w:rsidRPr="0095693A">
        <w:rPr>
          <w:rFonts w:hint="eastAsia"/>
          <w:color w:val="000000" w:themeColor="text1"/>
          <w:szCs w:val="24"/>
        </w:rPr>
        <w:t>年</w:t>
      </w:r>
      <w:r w:rsidR="005D069F" w:rsidRPr="0095693A">
        <w:rPr>
          <w:rFonts w:hint="eastAsia"/>
          <w:color w:val="000000" w:themeColor="text1"/>
          <w:szCs w:val="24"/>
        </w:rPr>
        <w:t>2</w:t>
      </w:r>
      <w:r w:rsidR="005D069F" w:rsidRPr="0095693A">
        <w:rPr>
          <w:rFonts w:hint="eastAsia"/>
          <w:color w:val="000000" w:themeColor="text1"/>
          <w:szCs w:val="24"/>
        </w:rPr>
        <w:t>月——</w:t>
      </w:r>
      <w:r w:rsidR="005D069F" w:rsidRPr="0095693A">
        <w:rPr>
          <w:rFonts w:hint="eastAsia"/>
          <w:color w:val="000000" w:themeColor="text1"/>
          <w:szCs w:val="24"/>
        </w:rPr>
        <w:t>2012</w:t>
      </w:r>
      <w:r w:rsidR="005D069F" w:rsidRPr="0095693A">
        <w:rPr>
          <w:rFonts w:hint="eastAsia"/>
          <w:color w:val="000000" w:themeColor="text1"/>
          <w:szCs w:val="24"/>
        </w:rPr>
        <w:t>年</w:t>
      </w:r>
      <w:r w:rsidR="005D069F" w:rsidRPr="0095693A">
        <w:rPr>
          <w:rFonts w:hint="eastAsia"/>
          <w:color w:val="000000" w:themeColor="text1"/>
          <w:szCs w:val="24"/>
        </w:rPr>
        <w:t>3</w:t>
      </w:r>
      <w:r w:rsidR="005D069F" w:rsidRPr="0095693A">
        <w:rPr>
          <w:rFonts w:hint="eastAsia"/>
          <w:color w:val="000000" w:themeColor="text1"/>
          <w:szCs w:val="24"/>
        </w:rPr>
        <w:t>月）</w:t>
      </w:r>
    </w:p>
    <w:p w:rsidR="005D069F" w:rsidRDefault="005D069F" w:rsidP="00EE4DE3">
      <w:pPr>
        <w:spacing w:line="360" w:lineRule="auto"/>
        <w:ind w:firstLineChars="200" w:firstLine="480"/>
        <w:rPr>
          <w:color w:val="000000" w:themeColor="text1"/>
          <w:szCs w:val="24"/>
        </w:rPr>
      </w:pPr>
      <w:r w:rsidRPr="0095693A">
        <w:rPr>
          <w:rFonts w:hint="eastAsia"/>
          <w:color w:val="000000" w:themeColor="text1"/>
          <w:szCs w:val="24"/>
        </w:rPr>
        <w:t>主要任务：根据上几个阶段的研究结果，对研究性学习课程的评价体系进行确定。</w:t>
      </w:r>
    </w:p>
    <w:p w:rsidR="00EF0514" w:rsidRDefault="00EF0514" w:rsidP="00EE4DE3">
      <w:pPr>
        <w:spacing w:line="360" w:lineRule="auto"/>
        <w:ind w:firstLineChars="200" w:firstLine="480"/>
        <w:rPr>
          <w:color w:val="000000" w:themeColor="text1"/>
        </w:rPr>
      </w:pPr>
      <w:bookmarkStart w:id="47" w:name="_Toc318824133"/>
      <w:r>
        <w:rPr>
          <w:rFonts w:hint="eastAsia"/>
          <w:color w:val="000000" w:themeColor="text1"/>
        </w:rPr>
        <w:t>研究方法与研究过程的关系如图</w:t>
      </w:r>
      <w:r w:rsidR="00B85960">
        <w:rPr>
          <w:rFonts w:hint="eastAsia"/>
          <w:color w:val="000000" w:themeColor="text1"/>
        </w:rPr>
        <w:t>表</w:t>
      </w:r>
      <w:r w:rsidR="00B85960">
        <w:rPr>
          <w:rFonts w:hint="eastAsia"/>
          <w:color w:val="000000" w:themeColor="text1"/>
        </w:rPr>
        <w:t>1-</w:t>
      </w:r>
      <w:r>
        <w:rPr>
          <w:rFonts w:hint="eastAsia"/>
          <w:color w:val="000000" w:themeColor="text1"/>
        </w:rPr>
        <w:t>2</w:t>
      </w:r>
      <w:r>
        <w:rPr>
          <w:rFonts w:hint="eastAsia"/>
          <w:color w:val="000000" w:themeColor="text1"/>
        </w:rPr>
        <w:t>所示</w:t>
      </w:r>
    </w:p>
    <w:p w:rsidR="00EF0514" w:rsidRPr="0095693A" w:rsidRDefault="00EF0514" w:rsidP="00EF0514">
      <w:pPr>
        <w:pStyle w:val="2"/>
        <w:spacing w:before="260" w:after="260" w:line="360" w:lineRule="auto"/>
        <w:ind w:leftChars="113" w:left="271" w:rightChars="0" w:right="0"/>
        <w:rPr>
          <w:color w:val="000000" w:themeColor="text1"/>
        </w:rPr>
      </w:pPr>
      <w:bookmarkStart w:id="48" w:name="_Toc321838956"/>
      <w:r w:rsidRPr="0095693A">
        <w:rPr>
          <w:rFonts w:hint="eastAsia"/>
          <w:color w:val="000000" w:themeColor="text1"/>
        </w:rPr>
        <w:t>1.4</w:t>
      </w:r>
      <w:r w:rsidR="00BA3D42">
        <w:rPr>
          <w:rFonts w:hint="eastAsia"/>
          <w:color w:val="000000" w:themeColor="text1"/>
        </w:rPr>
        <w:t xml:space="preserve"> </w:t>
      </w:r>
      <w:r w:rsidRPr="0095693A">
        <w:rPr>
          <w:rFonts w:hint="eastAsia"/>
          <w:color w:val="000000" w:themeColor="text1"/>
        </w:rPr>
        <w:t>文献综述</w:t>
      </w:r>
      <w:bookmarkEnd w:id="48"/>
    </w:p>
    <w:p w:rsidR="00EF0514" w:rsidRPr="0095693A" w:rsidRDefault="00EF0514" w:rsidP="00EF0514">
      <w:pPr>
        <w:pStyle w:val="3"/>
        <w:spacing w:before="280" w:after="290" w:line="360" w:lineRule="auto"/>
        <w:ind w:leftChars="0" w:left="198" w:rightChars="0" w:right="0"/>
        <w:rPr>
          <w:color w:val="000000" w:themeColor="text1"/>
          <w:szCs w:val="24"/>
        </w:rPr>
      </w:pPr>
      <w:bookmarkStart w:id="49" w:name="_Toc318824134"/>
      <w:bookmarkStart w:id="50" w:name="_Toc321838957"/>
      <w:r w:rsidRPr="0095693A">
        <w:rPr>
          <w:rFonts w:hint="eastAsia"/>
          <w:color w:val="000000" w:themeColor="text1"/>
          <w:szCs w:val="24"/>
        </w:rPr>
        <w:t xml:space="preserve">1.4.1 </w:t>
      </w:r>
      <w:r w:rsidRPr="0095693A">
        <w:rPr>
          <w:rFonts w:hint="eastAsia"/>
          <w:color w:val="000000" w:themeColor="text1"/>
          <w:szCs w:val="24"/>
        </w:rPr>
        <w:t>国内研究现状</w:t>
      </w:r>
      <w:bookmarkEnd w:id="49"/>
      <w:bookmarkEnd w:id="50"/>
    </w:p>
    <w:p w:rsidR="00EF0514" w:rsidRPr="0095693A" w:rsidRDefault="00EF0514" w:rsidP="00EF0514">
      <w:pPr>
        <w:spacing w:line="360" w:lineRule="auto"/>
        <w:ind w:firstLineChars="200" w:firstLine="480"/>
        <w:rPr>
          <w:color w:val="000000" w:themeColor="text1"/>
        </w:rPr>
      </w:pPr>
      <w:r w:rsidRPr="0095693A">
        <w:rPr>
          <w:rFonts w:hint="eastAsia"/>
          <w:color w:val="000000" w:themeColor="text1"/>
        </w:rPr>
        <w:t>笔者在中国知网分别以“研究性学习”、“研究性学习活动”、“研究性学习课程”、“评价”、“研究性学习</w:t>
      </w:r>
      <w:r w:rsidRPr="0095693A">
        <w:rPr>
          <w:rFonts w:hint="eastAsia"/>
          <w:color w:val="000000" w:themeColor="text1"/>
        </w:rPr>
        <w:t>&amp;</w:t>
      </w:r>
      <w:r w:rsidRPr="0095693A">
        <w:rPr>
          <w:rFonts w:hint="eastAsia"/>
          <w:color w:val="000000" w:themeColor="text1"/>
        </w:rPr>
        <w:t>评价”、“研究性学习课程</w:t>
      </w:r>
      <w:r w:rsidRPr="0095693A">
        <w:rPr>
          <w:rFonts w:hint="eastAsia"/>
          <w:color w:val="000000" w:themeColor="text1"/>
        </w:rPr>
        <w:t>&amp;</w:t>
      </w:r>
      <w:r w:rsidRPr="0095693A">
        <w:rPr>
          <w:rFonts w:hint="eastAsia"/>
          <w:color w:val="000000" w:themeColor="text1"/>
        </w:rPr>
        <w:t>评价”为标题关键词，在“教育与社会科学综合”目录栏进行搜索，另外还在万方数据库及</w:t>
      </w:r>
      <w:r w:rsidRPr="0095693A">
        <w:rPr>
          <w:color w:val="000000" w:themeColor="text1"/>
        </w:rPr>
        <w:t>Google</w:t>
      </w:r>
      <w:r w:rsidRPr="0095693A">
        <w:rPr>
          <w:rFonts w:hint="eastAsia"/>
          <w:color w:val="000000" w:themeColor="text1"/>
        </w:rPr>
        <w:t>学术上以“研究性学习课程</w:t>
      </w:r>
      <w:r w:rsidRPr="0095693A">
        <w:rPr>
          <w:rFonts w:hint="eastAsia"/>
          <w:color w:val="000000" w:themeColor="text1"/>
        </w:rPr>
        <w:t>&amp;</w:t>
      </w:r>
      <w:r w:rsidRPr="0095693A">
        <w:rPr>
          <w:rFonts w:hint="eastAsia"/>
          <w:color w:val="000000" w:themeColor="text1"/>
        </w:rPr>
        <w:t>评价”为标题关键词进行搜索，搜索结果如</w:t>
      </w:r>
      <w:r w:rsidR="00B85960">
        <w:rPr>
          <w:rFonts w:hint="eastAsia"/>
          <w:color w:val="000000" w:themeColor="text1"/>
        </w:rPr>
        <w:t>图</w:t>
      </w:r>
      <w:r>
        <w:rPr>
          <w:rFonts w:hint="eastAsia"/>
          <w:color w:val="000000" w:themeColor="text1"/>
        </w:rPr>
        <w:t>表</w:t>
      </w:r>
      <w:r>
        <w:rPr>
          <w:rFonts w:hint="eastAsia"/>
          <w:color w:val="000000" w:themeColor="text1"/>
        </w:rPr>
        <w:t>1</w:t>
      </w:r>
      <w:r w:rsidR="00B85960">
        <w:rPr>
          <w:rFonts w:hint="eastAsia"/>
          <w:color w:val="000000" w:themeColor="text1"/>
        </w:rPr>
        <w:t>-3</w:t>
      </w:r>
      <w:r>
        <w:rPr>
          <w:rFonts w:hint="eastAsia"/>
          <w:color w:val="000000" w:themeColor="text1"/>
        </w:rPr>
        <w:t>所示</w:t>
      </w:r>
      <w:r w:rsidRPr="0095693A">
        <w:rPr>
          <w:rFonts w:hint="eastAsia"/>
          <w:color w:val="000000" w:themeColor="text1"/>
        </w:rPr>
        <w:t>：</w:t>
      </w:r>
    </w:p>
    <w:p w:rsidR="00EF0514" w:rsidRPr="0095693A" w:rsidRDefault="00EF0514" w:rsidP="00EF0514">
      <w:pPr>
        <w:spacing w:line="360" w:lineRule="auto"/>
        <w:ind w:firstLineChars="200" w:firstLine="480"/>
        <w:rPr>
          <w:color w:val="000000" w:themeColor="text1"/>
        </w:rPr>
      </w:pPr>
      <w:r w:rsidRPr="0095693A">
        <w:rPr>
          <w:rFonts w:hint="eastAsia"/>
          <w:color w:val="000000" w:themeColor="text1"/>
        </w:rPr>
        <w:t>从数量上看，对研究性学习及其评价的研究已非常之多了。</w:t>
      </w:r>
    </w:p>
    <w:p w:rsidR="00C421FB" w:rsidRPr="0095693A" w:rsidRDefault="002F1A54" w:rsidP="00EE4DE3">
      <w:pPr>
        <w:spacing w:line="360" w:lineRule="auto"/>
        <w:ind w:firstLineChars="200" w:firstLine="480"/>
        <w:rPr>
          <w:color w:val="000000" w:themeColor="text1"/>
        </w:rPr>
      </w:pPr>
      <w:r>
        <w:rPr>
          <w:noProof/>
          <w:color w:val="000000" w:themeColor="text1"/>
        </w:rPr>
        <w:lastRenderedPageBreak/>
        <w:pict>
          <v:group id="_x0000_s2335" style="position:absolute;left:0;text-align:left;margin-left:36.75pt;margin-top:14.05pt;width:364.45pt;height:347.2pt;z-index:-251499520" coordorigin="2535,4373" coordsize="7289,6944">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319" type="#_x0000_t103" style="position:absolute;left:8930;top:5401;width:872;height:2226" o:regroupid="10" adj="17152"/>
            <v:shape id="_x0000_s2320" type="#_x0000_t103" style="position:absolute;left:8952;top:5401;width:872;height:4328" o:regroupid="10" adj="17152,,7375"/>
            <v:shapetype id="_x0000_t202" coordsize="21600,21600" o:spt="202" path="m,l,21600r21600,l21600,xe">
              <v:stroke joinstyle="miter"/>
              <v:path gradientshapeok="t" o:connecttype="rect"/>
            </v:shapetype>
            <v:shape id="_x0000_s2289" type="#_x0000_t202" style="position:absolute;left:4681;top:4373;width:1414;height:486" o:regroupid="10">
              <v:textbox style="mso-next-textbox:#_x0000_s2289">
                <w:txbxContent>
                  <w:p w:rsidR="00C943DD" w:rsidRDefault="00C943DD">
                    <w:r>
                      <w:rPr>
                        <w:rFonts w:hint="eastAsia"/>
                      </w:rPr>
                      <w:t>研究过程</w:t>
                    </w:r>
                  </w:p>
                </w:txbxContent>
              </v:textbox>
            </v:shape>
            <v:shape id="_x0000_s2290" type="#_x0000_t202" style="position:absolute;left:7221;top:4373;width:1358;height:486" o:regroupid="10">
              <v:textbox style="mso-next-textbox:#_x0000_s2290">
                <w:txbxContent>
                  <w:p w:rsidR="00C943DD" w:rsidRDefault="00C943DD" w:rsidP="00C421FB">
                    <w:r>
                      <w:rPr>
                        <w:rFonts w:hint="eastAsia"/>
                      </w:rPr>
                      <w:t>研究方法</w:t>
                    </w:r>
                  </w:p>
                </w:txbxContent>
              </v:textbox>
            </v:shape>
            <v:roundrect id="_x0000_s2312" style="position:absolute;left:3469;top:5023;width:5491;height:926" arcsize="10923f" o:regroupid="10" fillcolor="white [3201]" strokecolor="black [3200]" strokeweight="1pt">
              <v:stroke dashstyle="dash"/>
              <v:shadow color="#868686"/>
            </v:roundrect>
            <v:roundrect id="_x0000_s2313" style="position:absolute;left:3470;top:6421;width:5490;height:1870" arcsize="10923f" o:regroupid="10" fillcolor="white [3201]" strokecolor="black [3200]" strokeweight="1pt">
              <v:stroke dashstyle="dash"/>
              <v:shadow color="#868686"/>
            </v:roundrect>
            <v:roundrect id="_x0000_s2315" style="position:absolute;left:3470;top:10166;width:5490;height:926" arcsize="10923f" o:regroupid="10" fillcolor="white [3201]" strokecolor="black [3200]" strokeweight="1pt">
              <v:stroke dashstyle="dash"/>
              <v:shadow color="#868686"/>
            </v:roundrect>
            <v:shape id="_x0000_s2323" type="#_x0000_t103" style="position:absolute;left:2535;top:6968;width:909;height:4202;flip:x" o:regroupid="10" adj="17152,,6449"/>
            <v:shape id="_x0000_s2322" type="#_x0000_t103" style="position:absolute;left:2989;top:9328;width:481;height:1596;flip:x" o:regroupid="10" adj="17152"/>
            <v:roundrect id="_x0000_s2334" style="position:absolute;left:3467;top:8800;width:5493;height:926" arcsize="10923f" fillcolor="white [3201]" strokecolor="black [3200]" strokeweight="1pt">
              <v:stroke dashstyle="dash"/>
              <v:shadow color="#868686"/>
            </v:roundrect>
            <v:shapetype id="_x0000_t32" coordsize="21600,21600" o:spt="32" o:oned="t" path="m,l21600,21600e" filled="f">
              <v:path arrowok="t" fillok="f" o:connecttype="none"/>
              <o:lock v:ext="edit" shapetype="t"/>
            </v:shapetype>
            <v:shape id="_x0000_s2326" type="#_x0000_t32" style="position:absolute;left:6938;top:4598;width:0;height:6719" o:connectortype="straight" o:regroupid="10">
              <v:shadow on="t" opacity=".5"/>
            </v:shape>
          </v:group>
        </w:pict>
      </w:r>
      <w:r>
        <w:rPr>
          <w:noProof/>
          <w:color w:val="000000" w:themeColor="text1"/>
        </w:rPr>
        <w:pict>
          <v:shape id="_x0000_s2309" type="#_x0000_t32" style="position:absolute;left:0;text-align:left;margin-left:401.45pt;margin-top:-53248037.7pt;width:49.05pt;height:0;flip:x;z-index:251760640" o:connectortype="straight">
            <v:stroke endarrow="block"/>
          </v:shape>
        </w:pict>
      </w:r>
    </w:p>
    <w:p w:rsidR="00C421FB" w:rsidRPr="0095693A" w:rsidRDefault="00C421FB" w:rsidP="00EE4DE3">
      <w:pPr>
        <w:spacing w:line="360" w:lineRule="auto"/>
        <w:ind w:firstLineChars="200" w:firstLine="480"/>
        <w:rPr>
          <w:color w:val="000000" w:themeColor="text1"/>
        </w:rPr>
      </w:pPr>
    </w:p>
    <w:tbl>
      <w:tblPr>
        <w:tblStyle w:val="a6"/>
        <w:tblpPr w:leftFromText="180" w:rightFromText="180" w:vertAnchor="text" w:tblpX="177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7"/>
        <w:gridCol w:w="2331"/>
        <w:gridCol w:w="1022"/>
        <w:gridCol w:w="874"/>
      </w:tblGrid>
      <w:tr w:rsidR="002C490C" w:rsidRPr="00092486" w:rsidTr="0095693A">
        <w:trPr>
          <w:trHeight w:val="409"/>
        </w:trPr>
        <w:tc>
          <w:tcPr>
            <w:tcW w:w="1277" w:type="dxa"/>
            <w:vMerge w:val="restart"/>
            <w:vAlign w:val="center"/>
          </w:tcPr>
          <w:p w:rsidR="002C490C" w:rsidRPr="00092486" w:rsidRDefault="002C490C" w:rsidP="005E3DA2">
            <w:pPr>
              <w:spacing w:line="360" w:lineRule="auto"/>
              <w:rPr>
                <w:rFonts w:ascii="宋体" w:eastAsia="宋体" w:hAnsi="宋体"/>
              </w:rPr>
            </w:pPr>
            <w:r w:rsidRPr="00092486">
              <w:rPr>
                <w:rFonts w:ascii="宋体" w:eastAsia="宋体" w:hAnsi="宋体" w:hint="eastAsia"/>
              </w:rPr>
              <w:t>第一阶段</w:t>
            </w:r>
          </w:p>
        </w:tc>
        <w:tc>
          <w:tcPr>
            <w:tcW w:w="2331" w:type="dxa"/>
          </w:tcPr>
          <w:p w:rsidR="002C490C" w:rsidRPr="00092486" w:rsidRDefault="002C490C" w:rsidP="005E3DA2">
            <w:pPr>
              <w:spacing w:line="360" w:lineRule="auto"/>
              <w:rPr>
                <w:rFonts w:ascii="宋体" w:eastAsia="宋体" w:hAnsi="宋体"/>
              </w:rPr>
            </w:pPr>
            <w:r w:rsidRPr="00092486">
              <w:rPr>
                <w:rFonts w:ascii="宋体" w:eastAsia="宋体" w:hAnsi="宋体" w:hint="eastAsia"/>
              </w:rPr>
              <w:t>课程现状观察</w:t>
            </w:r>
          </w:p>
        </w:tc>
        <w:tc>
          <w:tcPr>
            <w:tcW w:w="1896" w:type="dxa"/>
            <w:gridSpan w:val="2"/>
          </w:tcPr>
          <w:p w:rsidR="002C490C" w:rsidRPr="00092486" w:rsidRDefault="002C490C" w:rsidP="005E3DA2">
            <w:pPr>
              <w:spacing w:line="360" w:lineRule="auto"/>
              <w:rPr>
                <w:rFonts w:ascii="宋体" w:eastAsia="宋体" w:hAnsi="宋体"/>
              </w:rPr>
            </w:pPr>
            <w:r w:rsidRPr="00092486">
              <w:rPr>
                <w:rFonts w:ascii="宋体" w:eastAsia="宋体" w:hAnsi="宋体" w:hint="eastAsia"/>
              </w:rPr>
              <w:t>观察法</w:t>
            </w:r>
          </w:p>
        </w:tc>
      </w:tr>
      <w:tr w:rsidR="002C490C" w:rsidRPr="00092486" w:rsidTr="0095693A">
        <w:trPr>
          <w:trHeight w:val="312"/>
        </w:trPr>
        <w:tc>
          <w:tcPr>
            <w:tcW w:w="1277" w:type="dxa"/>
            <w:vMerge/>
          </w:tcPr>
          <w:p w:rsidR="002C490C" w:rsidRPr="00092486" w:rsidRDefault="002C490C" w:rsidP="005E3DA2">
            <w:pPr>
              <w:spacing w:line="360" w:lineRule="auto"/>
              <w:rPr>
                <w:rFonts w:ascii="宋体" w:eastAsia="宋体" w:hAnsi="宋体"/>
              </w:rPr>
            </w:pPr>
          </w:p>
        </w:tc>
        <w:tc>
          <w:tcPr>
            <w:tcW w:w="2331" w:type="dxa"/>
          </w:tcPr>
          <w:p w:rsidR="002C490C" w:rsidRPr="00092486" w:rsidRDefault="002C490C" w:rsidP="005E3DA2">
            <w:pPr>
              <w:spacing w:line="360" w:lineRule="auto"/>
              <w:rPr>
                <w:rFonts w:ascii="宋体" w:eastAsia="宋体" w:hAnsi="宋体"/>
              </w:rPr>
            </w:pPr>
            <w:r w:rsidRPr="00092486">
              <w:rPr>
                <w:rFonts w:ascii="宋体" w:eastAsia="宋体" w:hAnsi="宋体" w:hint="eastAsia"/>
              </w:rPr>
              <w:t>相关研究综述</w:t>
            </w:r>
          </w:p>
        </w:tc>
        <w:tc>
          <w:tcPr>
            <w:tcW w:w="1896" w:type="dxa"/>
            <w:gridSpan w:val="2"/>
          </w:tcPr>
          <w:p w:rsidR="002C490C" w:rsidRPr="00092486" w:rsidRDefault="002C490C" w:rsidP="005E3DA2">
            <w:pPr>
              <w:spacing w:line="360" w:lineRule="auto"/>
              <w:rPr>
                <w:rFonts w:ascii="宋体" w:eastAsia="宋体" w:hAnsi="宋体"/>
              </w:rPr>
            </w:pPr>
            <w:r w:rsidRPr="00092486">
              <w:rPr>
                <w:rFonts w:ascii="宋体" w:eastAsia="宋体" w:hAnsi="宋体" w:hint="eastAsia"/>
              </w:rPr>
              <w:t>文献法</w:t>
            </w:r>
          </w:p>
        </w:tc>
      </w:tr>
      <w:tr w:rsidR="0095693A" w:rsidRPr="00092486" w:rsidTr="0095693A">
        <w:trPr>
          <w:trHeight w:val="113"/>
        </w:trPr>
        <w:tc>
          <w:tcPr>
            <w:tcW w:w="1277" w:type="dxa"/>
          </w:tcPr>
          <w:p w:rsidR="00FD757A" w:rsidRPr="00092486" w:rsidRDefault="00FD757A" w:rsidP="005E3DA2">
            <w:pPr>
              <w:spacing w:line="360" w:lineRule="auto"/>
              <w:rPr>
                <w:rFonts w:ascii="宋体" w:eastAsia="宋体" w:hAnsi="宋体"/>
              </w:rPr>
            </w:pPr>
          </w:p>
        </w:tc>
        <w:tc>
          <w:tcPr>
            <w:tcW w:w="2331" w:type="dxa"/>
          </w:tcPr>
          <w:p w:rsidR="00FD757A" w:rsidRPr="00092486" w:rsidRDefault="00FD757A" w:rsidP="005E3DA2">
            <w:pPr>
              <w:spacing w:line="360" w:lineRule="auto"/>
              <w:rPr>
                <w:rFonts w:ascii="宋体" w:eastAsia="宋体" w:hAnsi="宋体"/>
              </w:rPr>
            </w:pPr>
          </w:p>
        </w:tc>
        <w:tc>
          <w:tcPr>
            <w:tcW w:w="1896" w:type="dxa"/>
            <w:gridSpan w:val="2"/>
          </w:tcPr>
          <w:p w:rsidR="00FD757A" w:rsidRPr="00092486" w:rsidRDefault="00FD757A" w:rsidP="005E3DA2">
            <w:pPr>
              <w:spacing w:line="360" w:lineRule="auto"/>
              <w:rPr>
                <w:rFonts w:ascii="宋体" w:eastAsia="宋体" w:hAnsi="宋体"/>
              </w:rPr>
            </w:pPr>
          </w:p>
        </w:tc>
      </w:tr>
      <w:tr w:rsidR="002C490C" w:rsidRPr="00092486" w:rsidTr="0095693A">
        <w:trPr>
          <w:trHeight w:val="409"/>
        </w:trPr>
        <w:tc>
          <w:tcPr>
            <w:tcW w:w="1277" w:type="dxa"/>
            <w:vMerge w:val="restart"/>
            <w:vAlign w:val="center"/>
          </w:tcPr>
          <w:p w:rsidR="002C490C" w:rsidRPr="00092486" w:rsidRDefault="002C490C" w:rsidP="005E3DA2">
            <w:pPr>
              <w:spacing w:line="360" w:lineRule="auto"/>
              <w:rPr>
                <w:rFonts w:ascii="宋体" w:eastAsia="宋体" w:hAnsi="宋体"/>
              </w:rPr>
            </w:pPr>
            <w:r w:rsidRPr="00092486">
              <w:rPr>
                <w:rFonts w:ascii="宋体" w:eastAsia="宋体" w:hAnsi="宋体" w:hint="eastAsia"/>
              </w:rPr>
              <w:t>第二阶段</w:t>
            </w:r>
          </w:p>
        </w:tc>
        <w:tc>
          <w:tcPr>
            <w:tcW w:w="2331" w:type="dxa"/>
          </w:tcPr>
          <w:p w:rsidR="002C490C" w:rsidRPr="00092486" w:rsidRDefault="002C490C" w:rsidP="005E3DA2">
            <w:pPr>
              <w:spacing w:line="360" w:lineRule="auto"/>
              <w:rPr>
                <w:rFonts w:ascii="宋体" w:eastAsia="宋体" w:hAnsi="宋体"/>
              </w:rPr>
            </w:pPr>
            <w:r w:rsidRPr="00092486">
              <w:rPr>
                <w:rFonts w:ascii="宋体" w:eastAsia="宋体" w:hAnsi="宋体" w:hint="eastAsia"/>
              </w:rPr>
              <w:t>课程设计准备</w:t>
            </w:r>
          </w:p>
        </w:tc>
        <w:tc>
          <w:tcPr>
            <w:tcW w:w="1896" w:type="dxa"/>
            <w:gridSpan w:val="2"/>
          </w:tcPr>
          <w:p w:rsidR="002C490C" w:rsidRPr="00092486" w:rsidRDefault="002C490C" w:rsidP="005E3DA2">
            <w:pPr>
              <w:spacing w:line="360" w:lineRule="auto"/>
              <w:rPr>
                <w:rFonts w:ascii="宋体" w:eastAsia="宋体" w:hAnsi="宋体"/>
              </w:rPr>
            </w:pPr>
            <w:r w:rsidRPr="00092486">
              <w:rPr>
                <w:rFonts w:ascii="宋体" w:eastAsia="宋体" w:hAnsi="宋体" w:hint="eastAsia"/>
              </w:rPr>
              <w:t>文献法</w:t>
            </w:r>
          </w:p>
        </w:tc>
      </w:tr>
      <w:tr w:rsidR="002C490C" w:rsidRPr="00092486" w:rsidTr="0095693A">
        <w:trPr>
          <w:trHeight w:val="409"/>
        </w:trPr>
        <w:tc>
          <w:tcPr>
            <w:tcW w:w="1277" w:type="dxa"/>
            <w:vMerge/>
          </w:tcPr>
          <w:p w:rsidR="002C490C" w:rsidRPr="00092486" w:rsidRDefault="002C490C" w:rsidP="005E3DA2">
            <w:pPr>
              <w:spacing w:line="360" w:lineRule="auto"/>
              <w:rPr>
                <w:rFonts w:ascii="宋体" w:eastAsia="宋体" w:hAnsi="宋体"/>
              </w:rPr>
            </w:pPr>
          </w:p>
        </w:tc>
        <w:tc>
          <w:tcPr>
            <w:tcW w:w="2331" w:type="dxa"/>
          </w:tcPr>
          <w:p w:rsidR="002C490C" w:rsidRPr="00092486" w:rsidRDefault="002C490C" w:rsidP="005E3DA2">
            <w:pPr>
              <w:spacing w:line="360" w:lineRule="auto"/>
              <w:rPr>
                <w:rFonts w:ascii="宋体" w:eastAsia="宋体" w:hAnsi="宋体"/>
              </w:rPr>
            </w:pPr>
            <w:r w:rsidRPr="00092486">
              <w:rPr>
                <w:rFonts w:ascii="宋体" w:eastAsia="宋体" w:hAnsi="宋体" w:hint="eastAsia"/>
              </w:rPr>
              <w:t>设计实施</w:t>
            </w:r>
          </w:p>
        </w:tc>
        <w:tc>
          <w:tcPr>
            <w:tcW w:w="1896" w:type="dxa"/>
            <w:gridSpan w:val="2"/>
          </w:tcPr>
          <w:p w:rsidR="002C490C" w:rsidRPr="00092486" w:rsidRDefault="002C490C" w:rsidP="005E3DA2">
            <w:pPr>
              <w:spacing w:line="360" w:lineRule="auto"/>
              <w:rPr>
                <w:rFonts w:ascii="宋体" w:eastAsia="宋体" w:hAnsi="宋体"/>
              </w:rPr>
            </w:pPr>
            <w:r w:rsidRPr="00092486">
              <w:rPr>
                <w:rFonts w:ascii="宋体" w:eastAsia="宋体" w:hAnsi="宋体" w:hint="eastAsia"/>
              </w:rPr>
              <w:t>行动研究</w:t>
            </w:r>
          </w:p>
        </w:tc>
      </w:tr>
      <w:tr w:rsidR="002C490C" w:rsidRPr="00092486" w:rsidTr="0095693A">
        <w:trPr>
          <w:trHeight w:val="409"/>
        </w:trPr>
        <w:tc>
          <w:tcPr>
            <w:tcW w:w="1277" w:type="dxa"/>
            <w:vMerge/>
          </w:tcPr>
          <w:p w:rsidR="002C490C" w:rsidRPr="00092486" w:rsidRDefault="002C490C" w:rsidP="005E3DA2">
            <w:pPr>
              <w:spacing w:line="360" w:lineRule="auto"/>
              <w:rPr>
                <w:rFonts w:ascii="宋体" w:eastAsia="宋体" w:hAnsi="宋体"/>
              </w:rPr>
            </w:pPr>
          </w:p>
        </w:tc>
        <w:tc>
          <w:tcPr>
            <w:tcW w:w="2331" w:type="dxa"/>
          </w:tcPr>
          <w:p w:rsidR="002C490C" w:rsidRPr="00092486" w:rsidRDefault="002C490C" w:rsidP="005E3DA2">
            <w:pPr>
              <w:spacing w:line="360" w:lineRule="auto"/>
              <w:rPr>
                <w:rFonts w:ascii="宋体" w:eastAsia="宋体" w:hAnsi="宋体"/>
              </w:rPr>
            </w:pPr>
            <w:r w:rsidRPr="00092486">
              <w:rPr>
                <w:rFonts w:ascii="宋体" w:eastAsia="宋体" w:hAnsi="宋体" w:hint="eastAsia"/>
              </w:rPr>
              <w:t>实施效果分析</w:t>
            </w:r>
          </w:p>
        </w:tc>
        <w:tc>
          <w:tcPr>
            <w:tcW w:w="1896" w:type="dxa"/>
            <w:gridSpan w:val="2"/>
            <w:vAlign w:val="center"/>
          </w:tcPr>
          <w:p w:rsidR="002C490C" w:rsidRPr="00092486" w:rsidRDefault="002C490C" w:rsidP="005E3DA2">
            <w:pPr>
              <w:spacing w:line="360" w:lineRule="auto"/>
              <w:rPr>
                <w:rFonts w:ascii="宋体" w:eastAsia="宋体" w:hAnsi="宋体"/>
              </w:rPr>
            </w:pPr>
            <w:r w:rsidRPr="00092486">
              <w:rPr>
                <w:rFonts w:ascii="宋体" w:eastAsia="宋体" w:hAnsi="宋体" w:hint="eastAsia"/>
              </w:rPr>
              <w:t>访谈法、调查问卷</w:t>
            </w:r>
            <w:r w:rsidR="0049422E" w:rsidRPr="00092486">
              <w:rPr>
                <w:rFonts w:ascii="宋体" w:eastAsia="宋体" w:hAnsi="宋体" w:hint="eastAsia"/>
              </w:rPr>
              <w:t>等</w:t>
            </w:r>
          </w:p>
        </w:tc>
      </w:tr>
      <w:tr w:rsidR="0095693A" w:rsidRPr="00092486" w:rsidTr="0095693A">
        <w:trPr>
          <w:trHeight w:val="409"/>
        </w:trPr>
        <w:tc>
          <w:tcPr>
            <w:tcW w:w="1277" w:type="dxa"/>
          </w:tcPr>
          <w:p w:rsidR="00FD757A" w:rsidRPr="00092486" w:rsidRDefault="00FD757A" w:rsidP="005E3DA2">
            <w:pPr>
              <w:spacing w:line="360" w:lineRule="auto"/>
              <w:rPr>
                <w:rFonts w:ascii="宋体" w:eastAsia="宋体" w:hAnsi="宋体"/>
              </w:rPr>
            </w:pPr>
          </w:p>
        </w:tc>
        <w:tc>
          <w:tcPr>
            <w:tcW w:w="2331" w:type="dxa"/>
          </w:tcPr>
          <w:p w:rsidR="00FD757A" w:rsidRPr="00092486" w:rsidRDefault="00FD757A" w:rsidP="005E3DA2">
            <w:pPr>
              <w:spacing w:line="360" w:lineRule="auto"/>
              <w:rPr>
                <w:rFonts w:ascii="宋体" w:eastAsia="宋体" w:hAnsi="宋体"/>
              </w:rPr>
            </w:pPr>
          </w:p>
        </w:tc>
        <w:tc>
          <w:tcPr>
            <w:tcW w:w="1896" w:type="dxa"/>
            <w:gridSpan w:val="2"/>
          </w:tcPr>
          <w:p w:rsidR="00FD757A" w:rsidRPr="00092486" w:rsidRDefault="00FD757A" w:rsidP="005E3DA2">
            <w:pPr>
              <w:spacing w:line="360" w:lineRule="auto"/>
              <w:rPr>
                <w:rFonts w:ascii="宋体" w:eastAsia="宋体" w:hAnsi="宋体"/>
              </w:rPr>
            </w:pPr>
          </w:p>
        </w:tc>
      </w:tr>
      <w:tr w:rsidR="0095693A" w:rsidRPr="00092486" w:rsidTr="0095693A">
        <w:trPr>
          <w:trHeight w:val="409"/>
        </w:trPr>
        <w:tc>
          <w:tcPr>
            <w:tcW w:w="1277" w:type="dxa"/>
            <w:vMerge w:val="restart"/>
            <w:vAlign w:val="center"/>
          </w:tcPr>
          <w:p w:rsidR="0095693A" w:rsidRPr="00092486" w:rsidRDefault="0095693A" w:rsidP="005E3DA2">
            <w:pPr>
              <w:spacing w:line="360" w:lineRule="auto"/>
              <w:rPr>
                <w:rFonts w:ascii="宋体" w:eastAsia="宋体" w:hAnsi="宋体"/>
              </w:rPr>
            </w:pPr>
            <w:r w:rsidRPr="00092486">
              <w:rPr>
                <w:rFonts w:ascii="宋体" w:eastAsia="宋体" w:hAnsi="宋体" w:hint="eastAsia"/>
              </w:rPr>
              <w:t>第三阶段</w:t>
            </w:r>
          </w:p>
        </w:tc>
        <w:tc>
          <w:tcPr>
            <w:tcW w:w="2331" w:type="dxa"/>
          </w:tcPr>
          <w:p w:rsidR="0095693A" w:rsidRPr="00092486" w:rsidRDefault="0095693A" w:rsidP="005E3DA2">
            <w:pPr>
              <w:spacing w:line="360" w:lineRule="auto"/>
              <w:rPr>
                <w:rFonts w:ascii="宋体" w:eastAsia="宋体" w:hAnsi="宋体"/>
              </w:rPr>
            </w:pPr>
            <w:r w:rsidRPr="00092486">
              <w:rPr>
                <w:rFonts w:ascii="宋体" w:eastAsia="宋体" w:hAnsi="宋体" w:hint="eastAsia"/>
              </w:rPr>
              <w:t>不同课程资料收集</w:t>
            </w:r>
          </w:p>
        </w:tc>
        <w:tc>
          <w:tcPr>
            <w:tcW w:w="1022" w:type="dxa"/>
          </w:tcPr>
          <w:p w:rsidR="0095693A" w:rsidRPr="00092486" w:rsidRDefault="0095693A" w:rsidP="005E3DA2">
            <w:pPr>
              <w:spacing w:line="360" w:lineRule="auto"/>
              <w:rPr>
                <w:rFonts w:ascii="宋体" w:eastAsia="宋体" w:hAnsi="宋体"/>
              </w:rPr>
            </w:pPr>
            <w:r w:rsidRPr="00092486">
              <w:rPr>
                <w:rFonts w:ascii="宋体" w:eastAsia="宋体" w:hAnsi="宋体" w:hint="eastAsia"/>
              </w:rPr>
              <w:t>文献法</w:t>
            </w:r>
          </w:p>
        </w:tc>
        <w:tc>
          <w:tcPr>
            <w:tcW w:w="874" w:type="dxa"/>
            <w:vMerge w:val="restart"/>
            <w:vAlign w:val="center"/>
          </w:tcPr>
          <w:p w:rsidR="0095693A" w:rsidRPr="00092486" w:rsidRDefault="0095693A" w:rsidP="005E3DA2">
            <w:pPr>
              <w:spacing w:line="360" w:lineRule="auto"/>
              <w:rPr>
                <w:rFonts w:ascii="宋体" w:eastAsia="宋体" w:hAnsi="宋体"/>
              </w:rPr>
            </w:pPr>
            <w:r w:rsidRPr="00092486">
              <w:rPr>
                <w:rFonts w:ascii="宋体" w:eastAsia="宋体" w:hAnsi="宋体" w:hint="eastAsia"/>
              </w:rPr>
              <w:t>对比研究</w:t>
            </w:r>
          </w:p>
        </w:tc>
      </w:tr>
      <w:tr w:rsidR="0095693A" w:rsidRPr="00092486" w:rsidTr="0095693A">
        <w:trPr>
          <w:trHeight w:val="191"/>
        </w:trPr>
        <w:tc>
          <w:tcPr>
            <w:tcW w:w="1277" w:type="dxa"/>
            <w:vMerge/>
          </w:tcPr>
          <w:p w:rsidR="0095693A" w:rsidRPr="00092486" w:rsidRDefault="0095693A" w:rsidP="005E3DA2">
            <w:pPr>
              <w:spacing w:line="360" w:lineRule="auto"/>
              <w:rPr>
                <w:rFonts w:ascii="宋体" w:eastAsia="宋体" w:hAnsi="宋体"/>
              </w:rPr>
            </w:pPr>
          </w:p>
        </w:tc>
        <w:tc>
          <w:tcPr>
            <w:tcW w:w="2331" w:type="dxa"/>
          </w:tcPr>
          <w:p w:rsidR="0095693A" w:rsidRPr="00092486" w:rsidRDefault="0095693A" w:rsidP="005E3DA2">
            <w:pPr>
              <w:spacing w:line="360" w:lineRule="auto"/>
              <w:rPr>
                <w:rFonts w:ascii="宋体" w:eastAsia="宋体" w:hAnsi="宋体"/>
              </w:rPr>
            </w:pPr>
            <w:r w:rsidRPr="00092486">
              <w:rPr>
                <w:rFonts w:ascii="宋体" w:eastAsia="宋体" w:hAnsi="宋体" w:hint="eastAsia"/>
              </w:rPr>
              <w:t>对老师进行访谈</w:t>
            </w:r>
          </w:p>
        </w:tc>
        <w:tc>
          <w:tcPr>
            <w:tcW w:w="1022" w:type="dxa"/>
          </w:tcPr>
          <w:p w:rsidR="0095693A" w:rsidRPr="00092486" w:rsidRDefault="0095693A" w:rsidP="005E3DA2">
            <w:pPr>
              <w:spacing w:line="360" w:lineRule="auto"/>
              <w:rPr>
                <w:rFonts w:ascii="宋体" w:eastAsia="宋体" w:hAnsi="宋体"/>
              </w:rPr>
            </w:pPr>
            <w:r w:rsidRPr="00092486">
              <w:rPr>
                <w:rFonts w:ascii="宋体" w:eastAsia="宋体" w:hAnsi="宋体" w:hint="eastAsia"/>
              </w:rPr>
              <w:t>访谈法</w:t>
            </w:r>
          </w:p>
        </w:tc>
        <w:tc>
          <w:tcPr>
            <w:tcW w:w="874" w:type="dxa"/>
            <w:vMerge/>
          </w:tcPr>
          <w:p w:rsidR="0095693A" w:rsidRPr="00092486" w:rsidRDefault="0095693A" w:rsidP="005E3DA2">
            <w:pPr>
              <w:spacing w:line="360" w:lineRule="auto"/>
              <w:rPr>
                <w:rFonts w:ascii="宋体" w:eastAsia="宋体" w:hAnsi="宋体"/>
              </w:rPr>
            </w:pPr>
          </w:p>
        </w:tc>
      </w:tr>
      <w:tr w:rsidR="0095693A" w:rsidRPr="00092486" w:rsidTr="0095693A">
        <w:trPr>
          <w:trHeight w:val="243"/>
        </w:trPr>
        <w:tc>
          <w:tcPr>
            <w:tcW w:w="1277" w:type="dxa"/>
          </w:tcPr>
          <w:p w:rsidR="00FD757A" w:rsidRPr="00092486" w:rsidRDefault="00FD757A" w:rsidP="005E3DA2">
            <w:pPr>
              <w:spacing w:line="360" w:lineRule="auto"/>
              <w:rPr>
                <w:rFonts w:ascii="宋体" w:eastAsia="宋体" w:hAnsi="宋体"/>
              </w:rPr>
            </w:pPr>
          </w:p>
        </w:tc>
        <w:tc>
          <w:tcPr>
            <w:tcW w:w="2331" w:type="dxa"/>
          </w:tcPr>
          <w:p w:rsidR="00FD757A" w:rsidRPr="00092486" w:rsidRDefault="00FD757A" w:rsidP="005E3DA2">
            <w:pPr>
              <w:spacing w:line="360" w:lineRule="auto"/>
              <w:rPr>
                <w:rFonts w:ascii="宋体" w:eastAsia="宋体" w:hAnsi="宋体"/>
              </w:rPr>
            </w:pPr>
          </w:p>
        </w:tc>
        <w:tc>
          <w:tcPr>
            <w:tcW w:w="1896" w:type="dxa"/>
            <w:gridSpan w:val="2"/>
          </w:tcPr>
          <w:p w:rsidR="00FD757A" w:rsidRPr="00092486" w:rsidRDefault="00FD757A" w:rsidP="005E3DA2">
            <w:pPr>
              <w:spacing w:line="360" w:lineRule="auto"/>
              <w:rPr>
                <w:rFonts w:ascii="宋体" w:eastAsia="宋体" w:hAnsi="宋体"/>
              </w:rPr>
            </w:pPr>
          </w:p>
        </w:tc>
      </w:tr>
      <w:tr w:rsidR="0095693A" w:rsidRPr="00092486" w:rsidTr="0095693A">
        <w:trPr>
          <w:trHeight w:val="200"/>
        </w:trPr>
        <w:tc>
          <w:tcPr>
            <w:tcW w:w="1277" w:type="dxa"/>
            <w:vAlign w:val="center"/>
          </w:tcPr>
          <w:p w:rsidR="00FD757A" w:rsidRPr="00092486" w:rsidRDefault="00FD757A" w:rsidP="005E3DA2">
            <w:pPr>
              <w:spacing w:line="360" w:lineRule="auto"/>
              <w:rPr>
                <w:rFonts w:ascii="宋体" w:eastAsia="宋体" w:hAnsi="宋体"/>
              </w:rPr>
            </w:pPr>
            <w:r w:rsidRPr="00092486">
              <w:rPr>
                <w:rFonts w:ascii="宋体" w:eastAsia="宋体" w:hAnsi="宋体" w:hint="eastAsia"/>
              </w:rPr>
              <w:t>第四阶段</w:t>
            </w:r>
          </w:p>
        </w:tc>
        <w:tc>
          <w:tcPr>
            <w:tcW w:w="2331" w:type="dxa"/>
          </w:tcPr>
          <w:p w:rsidR="002C490C" w:rsidRPr="00092486" w:rsidRDefault="00FD757A" w:rsidP="005E3DA2">
            <w:pPr>
              <w:spacing w:line="360" w:lineRule="auto"/>
              <w:rPr>
                <w:rFonts w:ascii="宋体" w:eastAsia="宋体" w:hAnsi="宋体"/>
              </w:rPr>
            </w:pPr>
            <w:r w:rsidRPr="00092486">
              <w:rPr>
                <w:rFonts w:ascii="宋体" w:eastAsia="宋体" w:hAnsi="宋体" w:hint="eastAsia"/>
              </w:rPr>
              <w:t>确定研究性学习</w:t>
            </w:r>
          </w:p>
          <w:p w:rsidR="00FD757A" w:rsidRPr="00092486" w:rsidRDefault="00FD757A" w:rsidP="005E3DA2">
            <w:pPr>
              <w:spacing w:line="360" w:lineRule="auto"/>
              <w:rPr>
                <w:rFonts w:ascii="宋体" w:eastAsia="宋体" w:hAnsi="宋体"/>
              </w:rPr>
            </w:pPr>
            <w:r w:rsidRPr="00092486">
              <w:rPr>
                <w:rFonts w:ascii="宋体" w:eastAsia="宋体" w:hAnsi="宋体" w:hint="eastAsia"/>
              </w:rPr>
              <w:t>课程评价体系</w:t>
            </w:r>
          </w:p>
        </w:tc>
        <w:tc>
          <w:tcPr>
            <w:tcW w:w="1896" w:type="dxa"/>
            <w:gridSpan w:val="2"/>
            <w:vAlign w:val="center"/>
          </w:tcPr>
          <w:p w:rsidR="00FD757A" w:rsidRPr="00092486" w:rsidRDefault="00FD757A" w:rsidP="005E3DA2">
            <w:pPr>
              <w:spacing w:line="360" w:lineRule="auto"/>
              <w:rPr>
                <w:rFonts w:ascii="宋体" w:eastAsia="宋体" w:hAnsi="宋体"/>
              </w:rPr>
            </w:pPr>
            <w:r w:rsidRPr="00092486">
              <w:rPr>
                <w:rFonts w:ascii="宋体" w:eastAsia="宋体" w:hAnsi="宋体" w:hint="eastAsia"/>
              </w:rPr>
              <w:t>文献法</w:t>
            </w:r>
          </w:p>
        </w:tc>
      </w:tr>
    </w:tbl>
    <w:p w:rsidR="00EF0514" w:rsidRDefault="00FD757A" w:rsidP="00EF0514">
      <w:pPr>
        <w:ind w:firstLineChars="200" w:firstLine="480"/>
        <w:jc w:val="center"/>
        <w:rPr>
          <w:color w:val="000000" w:themeColor="text1"/>
        </w:rPr>
      </w:pPr>
      <w:r w:rsidRPr="0095693A">
        <w:rPr>
          <w:color w:val="000000" w:themeColor="text1"/>
        </w:rPr>
        <w:br w:type="textWrapping" w:clear="all"/>
      </w:r>
    </w:p>
    <w:p w:rsidR="009F41B6" w:rsidRDefault="00EF0514" w:rsidP="00EF0514">
      <w:pPr>
        <w:spacing w:line="360" w:lineRule="auto"/>
        <w:ind w:firstLineChars="200" w:firstLine="480"/>
        <w:jc w:val="center"/>
        <w:rPr>
          <w:color w:val="000000" w:themeColor="text1"/>
        </w:rPr>
      </w:pPr>
      <w:r>
        <w:rPr>
          <w:rFonts w:hint="eastAsia"/>
          <w:color w:val="000000" w:themeColor="text1"/>
        </w:rPr>
        <w:t>图</w:t>
      </w:r>
      <w:r w:rsidR="00B85960">
        <w:rPr>
          <w:rFonts w:hint="eastAsia"/>
          <w:color w:val="000000" w:themeColor="text1"/>
        </w:rPr>
        <w:t>表</w:t>
      </w:r>
      <w:r w:rsidR="00B85960">
        <w:rPr>
          <w:rFonts w:hint="eastAsia"/>
          <w:color w:val="000000" w:themeColor="text1"/>
        </w:rPr>
        <w:t>1-</w:t>
      </w:r>
      <w:r>
        <w:rPr>
          <w:rFonts w:hint="eastAsia"/>
          <w:color w:val="000000" w:themeColor="text1"/>
        </w:rPr>
        <w:t xml:space="preserve">2 </w:t>
      </w:r>
      <w:r>
        <w:rPr>
          <w:rFonts w:hint="eastAsia"/>
          <w:color w:val="000000" w:themeColor="text1"/>
        </w:rPr>
        <w:t>研究流程图</w:t>
      </w:r>
    </w:p>
    <w:p w:rsidR="00EF0514" w:rsidRDefault="00EF0514" w:rsidP="00EF0514">
      <w:pPr>
        <w:spacing w:line="360" w:lineRule="auto"/>
        <w:ind w:firstLineChars="200" w:firstLine="480"/>
        <w:jc w:val="center"/>
        <w:rPr>
          <w:color w:val="000000" w:themeColor="text1"/>
        </w:rPr>
      </w:pPr>
    </w:p>
    <w:tbl>
      <w:tblPr>
        <w:tblStyle w:val="a6"/>
        <w:tblW w:w="7361" w:type="dxa"/>
        <w:tblInd w:w="534" w:type="dxa"/>
        <w:tblLook w:val="04A0"/>
      </w:tblPr>
      <w:tblGrid>
        <w:gridCol w:w="710"/>
        <w:gridCol w:w="2286"/>
        <w:gridCol w:w="3231"/>
        <w:gridCol w:w="1134"/>
      </w:tblGrid>
      <w:tr w:rsidR="00EF0514" w:rsidRPr="0095693A" w:rsidTr="00EF0514">
        <w:trPr>
          <w:trHeight w:hRule="exact" w:val="397"/>
        </w:trPr>
        <w:tc>
          <w:tcPr>
            <w:tcW w:w="710" w:type="dxa"/>
            <w:tcBorders>
              <w:bottom w:val="single" w:sz="4" w:space="0" w:color="auto"/>
            </w:tcBorders>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tcBorders>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检索方式</w:t>
            </w:r>
          </w:p>
        </w:tc>
        <w:tc>
          <w:tcPr>
            <w:tcW w:w="3231" w:type="dxa"/>
            <w:tcBorders>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检索词</w:t>
            </w:r>
          </w:p>
        </w:tc>
        <w:tc>
          <w:tcPr>
            <w:tcW w:w="1134" w:type="dxa"/>
            <w:tcBorders>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检索结果</w:t>
            </w:r>
          </w:p>
        </w:tc>
      </w:tr>
      <w:tr w:rsidR="00EF0514" w:rsidRPr="0095693A" w:rsidTr="00EF0514">
        <w:trPr>
          <w:trHeight w:hRule="exact" w:val="397"/>
        </w:trPr>
        <w:tc>
          <w:tcPr>
            <w:tcW w:w="710" w:type="dxa"/>
            <w:vMerge w:val="restart"/>
            <w:tcBorders>
              <w:top w:val="single" w:sz="4" w:space="0" w:color="auto"/>
            </w:tcBorders>
            <w:vAlign w:val="center"/>
          </w:tcPr>
          <w:p w:rsidR="00EF0514" w:rsidRPr="0095693A" w:rsidRDefault="00EF0514" w:rsidP="00EF0514">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国内文献检索</w:t>
            </w:r>
          </w:p>
        </w:tc>
        <w:tc>
          <w:tcPr>
            <w:tcW w:w="2286"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万方数据库</w:t>
            </w: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评价 &amp; 研究性学习课程</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43篇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tcBorders>
              <w:top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color w:val="000000" w:themeColor="text1"/>
                <w:sz w:val="21"/>
                <w:szCs w:val="21"/>
              </w:rPr>
              <w:t>G</w:t>
            </w:r>
            <w:r w:rsidRPr="0095693A">
              <w:rPr>
                <w:rFonts w:hAnsi="宋体" w:hint="eastAsia"/>
                <w:color w:val="000000" w:themeColor="text1"/>
                <w:sz w:val="21"/>
                <w:szCs w:val="21"/>
              </w:rPr>
              <w:t>oogle学术</w:t>
            </w:r>
          </w:p>
        </w:tc>
        <w:tc>
          <w:tcPr>
            <w:tcW w:w="3231" w:type="dxa"/>
            <w:tcBorders>
              <w:top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评价 &amp; 研究性学习课程</w:t>
            </w:r>
          </w:p>
        </w:tc>
        <w:tc>
          <w:tcPr>
            <w:tcW w:w="1134" w:type="dxa"/>
            <w:tcBorders>
              <w:top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19篇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val="restart"/>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中国期刊全文数据库（教育与社会科学）</w:t>
            </w: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9094篇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研究性学习活动</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153篇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研究性学习课程</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302篇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研究性学习&amp;评价</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177篇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tcBorders>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评价 &amp; 研究性学习课程</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16篇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val="restart"/>
            <w:tcBorders>
              <w:top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高校学位论文库</w:t>
            </w:r>
          </w:p>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（教育与社会科学）</w:t>
            </w: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578篇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tcBorders>
              <w:top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研究性学习活动</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2篇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tcBorders>
              <w:top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研究性学习课程</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23篇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tcBorders>
              <w:top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研究性学习&amp;评价</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20篇</w:t>
            </w:r>
          </w:p>
        </w:tc>
      </w:tr>
      <w:tr w:rsidR="00EF0514" w:rsidRPr="0095693A" w:rsidTr="00EF0514">
        <w:trPr>
          <w:trHeight w:hRule="exact" w:val="397"/>
        </w:trPr>
        <w:tc>
          <w:tcPr>
            <w:tcW w:w="710" w:type="dxa"/>
            <w:vMerge/>
            <w:vAlign w:val="center"/>
          </w:tcPr>
          <w:p w:rsidR="00EF0514" w:rsidRPr="0095693A" w:rsidRDefault="00EF0514" w:rsidP="00EF0514">
            <w:pPr>
              <w:pStyle w:val="Default"/>
              <w:spacing w:line="360" w:lineRule="auto"/>
              <w:jc w:val="center"/>
              <w:rPr>
                <w:rFonts w:hAnsi="宋体"/>
                <w:color w:val="000000" w:themeColor="text1"/>
                <w:sz w:val="21"/>
                <w:szCs w:val="21"/>
              </w:rPr>
            </w:pPr>
          </w:p>
        </w:tc>
        <w:tc>
          <w:tcPr>
            <w:tcW w:w="2286" w:type="dxa"/>
            <w:vMerge/>
            <w:vAlign w:val="center"/>
          </w:tcPr>
          <w:p w:rsidR="00EF0514" w:rsidRPr="0095693A" w:rsidRDefault="00EF0514" w:rsidP="00EF0514">
            <w:pPr>
              <w:pStyle w:val="Default"/>
              <w:jc w:val="center"/>
              <w:rPr>
                <w:rFonts w:hAnsi="宋体"/>
                <w:color w:val="000000" w:themeColor="text1"/>
                <w:sz w:val="21"/>
                <w:szCs w:val="21"/>
              </w:rPr>
            </w:pPr>
          </w:p>
        </w:tc>
        <w:tc>
          <w:tcPr>
            <w:tcW w:w="3231"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评价 &amp; 研究性学习课程</w:t>
            </w:r>
          </w:p>
        </w:tc>
        <w:tc>
          <w:tcPr>
            <w:tcW w:w="1134" w:type="dxa"/>
            <w:tcBorders>
              <w:top w:val="single" w:sz="4" w:space="0" w:color="auto"/>
              <w:bottom w:val="single" w:sz="4" w:space="0" w:color="auto"/>
            </w:tcBorders>
            <w:vAlign w:val="center"/>
          </w:tcPr>
          <w:p w:rsidR="00EF0514" w:rsidRPr="0095693A" w:rsidRDefault="00EF0514" w:rsidP="00EF0514">
            <w:pPr>
              <w:pStyle w:val="Default"/>
              <w:jc w:val="center"/>
              <w:rPr>
                <w:rFonts w:hAnsi="宋体"/>
                <w:color w:val="000000" w:themeColor="text1"/>
                <w:sz w:val="21"/>
                <w:szCs w:val="21"/>
              </w:rPr>
            </w:pPr>
            <w:r w:rsidRPr="0095693A">
              <w:rPr>
                <w:rFonts w:hAnsi="宋体" w:hint="eastAsia"/>
                <w:color w:val="000000" w:themeColor="text1"/>
                <w:sz w:val="21"/>
                <w:szCs w:val="21"/>
              </w:rPr>
              <w:t>0篇</w:t>
            </w:r>
          </w:p>
        </w:tc>
      </w:tr>
    </w:tbl>
    <w:p w:rsidR="00EF0514" w:rsidRPr="0095693A" w:rsidRDefault="00B85960" w:rsidP="00EF0514">
      <w:pPr>
        <w:spacing w:line="360" w:lineRule="auto"/>
        <w:ind w:firstLineChars="200" w:firstLine="480"/>
        <w:jc w:val="center"/>
        <w:rPr>
          <w:color w:val="000000" w:themeColor="text1"/>
        </w:rPr>
      </w:pPr>
      <w:r>
        <w:rPr>
          <w:rFonts w:hint="eastAsia"/>
          <w:color w:val="000000" w:themeColor="text1"/>
        </w:rPr>
        <w:t>图表</w:t>
      </w:r>
      <w:r>
        <w:rPr>
          <w:rFonts w:hint="eastAsia"/>
          <w:color w:val="000000" w:themeColor="text1"/>
        </w:rPr>
        <w:t>1-3</w:t>
      </w:r>
      <w:r w:rsidR="00EF0514">
        <w:rPr>
          <w:rFonts w:hint="eastAsia"/>
          <w:color w:val="000000" w:themeColor="text1"/>
        </w:rPr>
        <w:t xml:space="preserve"> </w:t>
      </w:r>
      <w:r w:rsidR="00EF0514">
        <w:rPr>
          <w:rFonts w:hint="eastAsia"/>
          <w:color w:val="000000" w:themeColor="text1"/>
        </w:rPr>
        <w:t>国内资料检索汇总</w:t>
      </w:r>
    </w:p>
    <w:p w:rsidR="00577461" w:rsidRPr="0095693A" w:rsidRDefault="00577461" w:rsidP="009C4BE3">
      <w:pPr>
        <w:pStyle w:val="4"/>
        <w:spacing w:before="280" w:after="290" w:line="360" w:lineRule="auto"/>
        <w:ind w:leftChars="0" w:left="618" w:rightChars="0" w:right="0"/>
        <w:rPr>
          <w:color w:val="000000" w:themeColor="text1"/>
          <w:szCs w:val="24"/>
        </w:rPr>
      </w:pPr>
      <w:bookmarkStart w:id="51" w:name="_Toc321838958"/>
      <w:bookmarkEnd w:id="47"/>
      <w:r w:rsidRPr="0095693A">
        <w:rPr>
          <w:rFonts w:hint="eastAsia"/>
          <w:color w:val="000000" w:themeColor="text1"/>
          <w:szCs w:val="24"/>
        </w:rPr>
        <w:lastRenderedPageBreak/>
        <w:t>1.4</w:t>
      </w:r>
      <w:r w:rsidR="005E5466" w:rsidRPr="0095693A">
        <w:rPr>
          <w:rFonts w:hint="eastAsia"/>
          <w:color w:val="000000" w:themeColor="text1"/>
          <w:szCs w:val="24"/>
        </w:rPr>
        <w:t>.1.</w:t>
      </w:r>
      <w:r w:rsidR="0016300D" w:rsidRPr="0095693A">
        <w:rPr>
          <w:rFonts w:hint="eastAsia"/>
          <w:color w:val="000000" w:themeColor="text1"/>
          <w:szCs w:val="24"/>
        </w:rPr>
        <w:t>2</w:t>
      </w:r>
      <w:r w:rsidR="004B06EC">
        <w:rPr>
          <w:rFonts w:hint="eastAsia"/>
          <w:color w:val="000000" w:themeColor="text1"/>
          <w:szCs w:val="24"/>
        </w:rPr>
        <w:t xml:space="preserve"> </w:t>
      </w:r>
      <w:r w:rsidRPr="0095693A">
        <w:rPr>
          <w:rFonts w:hint="eastAsia"/>
          <w:color w:val="000000" w:themeColor="text1"/>
          <w:szCs w:val="24"/>
        </w:rPr>
        <w:t>关于研究性学习课程的研究</w:t>
      </w:r>
      <w:bookmarkEnd w:id="51"/>
    </w:p>
    <w:p w:rsidR="007A13FC" w:rsidRPr="0095693A" w:rsidRDefault="00F11DF9" w:rsidP="00EE4DE3">
      <w:pPr>
        <w:spacing w:line="360" w:lineRule="auto"/>
        <w:ind w:firstLineChars="200" w:firstLine="480"/>
        <w:rPr>
          <w:color w:val="000000" w:themeColor="text1"/>
        </w:rPr>
      </w:pPr>
      <w:r w:rsidRPr="0095693A">
        <w:rPr>
          <w:rFonts w:hint="eastAsia"/>
          <w:color w:val="000000" w:themeColor="text1"/>
        </w:rPr>
        <w:t>鉴于国家</w:t>
      </w:r>
      <w:r w:rsidR="00BA2854" w:rsidRPr="0095693A">
        <w:rPr>
          <w:rFonts w:hint="eastAsia"/>
          <w:color w:val="000000" w:themeColor="text1"/>
        </w:rPr>
        <w:t>为了“深化教育改革，全面推进素质教育”，在</w:t>
      </w:r>
      <w:r w:rsidR="00714561">
        <w:rPr>
          <w:rFonts w:hint="eastAsia"/>
          <w:color w:val="000000" w:themeColor="text1"/>
        </w:rPr>
        <w:t>2001</w:t>
      </w:r>
      <w:r w:rsidR="00714561">
        <w:rPr>
          <w:rFonts w:hint="eastAsia"/>
          <w:color w:val="000000" w:themeColor="text1"/>
        </w:rPr>
        <w:t>年</w:t>
      </w:r>
      <w:r w:rsidR="00BA2854" w:rsidRPr="0095693A">
        <w:rPr>
          <w:rFonts w:hint="eastAsia"/>
          <w:color w:val="000000" w:themeColor="text1"/>
        </w:rPr>
        <w:t>提出了新一轮的基础教育课程改革，其中就有提到关于研究性学习课程的改革。因此，关于研究性学习课程的研究主要集中于中小学基础教育的应用。除此之外，</w:t>
      </w:r>
      <w:r w:rsidR="007A13FC" w:rsidRPr="0095693A">
        <w:rPr>
          <w:rFonts w:hint="eastAsia"/>
          <w:color w:val="000000" w:themeColor="text1"/>
        </w:rPr>
        <w:t>我国对大学研究性学习的</w:t>
      </w:r>
      <w:r w:rsidR="000C58B4" w:rsidRPr="0095693A">
        <w:rPr>
          <w:rFonts w:hint="eastAsia"/>
          <w:color w:val="000000" w:themeColor="text1"/>
        </w:rPr>
        <w:t>研究方向主要集中于以</w:t>
      </w:r>
      <w:r w:rsidR="00BA2854" w:rsidRPr="0095693A">
        <w:rPr>
          <w:rFonts w:hint="eastAsia"/>
          <w:color w:val="000000" w:themeColor="text1"/>
        </w:rPr>
        <w:t>下几个方面：</w:t>
      </w:r>
      <w:r w:rsidR="00FD72E1" w:rsidRPr="0095693A">
        <w:rPr>
          <w:rFonts w:hint="eastAsia"/>
          <w:color w:val="000000" w:themeColor="text1"/>
        </w:rPr>
        <w:t>1</w:t>
      </w:r>
      <w:r w:rsidR="00FD72E1" w:rsidRPr="0095693A">
        <w:rPr>
          <w:rFonts w:hint="eastAsia"/>
          <w:color w:val="000000" w:themeColor="text1"/>
        </w:rPr>
        <w:t>、</w:t>
      </w:r>
      <w:r w:rsidR="007A13FC" w:rsidRPr="0095693A">
        <w:rPr>
          <w:rFonts w:hint="eastAsia"/>
          <w:color w:val="000000" w:themeColor="text1"/>
        </w:rPr>
        <w:t>大学研究性学习的必要性、体系、内涵、特征、层次等的构建（职业学校、高师）</w:t>
      </w:r>
      <w:r w:rsidR="008718EA" w:rsidRPr="0095693A">
        <w:rPr>
          <w:rFonts w:hint="eastAsia"/>
          <w:color w:val="000000" w:themeColor="text1"/>
        </w:rPr>
        <w:t>；</w:t>
      </w:r>
      <w:r w:rsidR="00FD72E1" w:rsidRPr="0095693A">
        <w:rPr>
          <w:rFonts w:hint="eastAsia"/>
          <w:color w:val="000000" w:themeColor="text1"/>
        </w:rPr>
        <w:t>2</w:t>
      </w:r>
      <w:r w:rsidR="00FD72E1" w:rsidRPr="0095693A">
        <w:rPr>
          <w:rFonts w:hint="eastAsia"/>
          <w:color w:val="000000" w:themeColor="text1"/>
        </w:rPr>
        <w:t>、</w:t>
      </w:r>
      <w:r w:rsidR="007A13FC" w:rsidRPr="0095693A">
        <w:rPr>
          <w:rFonts w:hint="eastAsia"/>
          <w:color w:val="000000" w:themeColor="text1"/>
        </w:rPr>
        <w:t>学科中实施和开展研究性学习</w:t>
      </w:r>
      <w:r w:rsidR="008718EA" w:rsidRPr="0095693A">
        <w:rPr>
          <w:rFonts w:hint="eastAsia"/>
          <w:color w:val="000000" w:themeColor="text1"/>
        </w:rPr>
        <w:t>；</w:t>
      </w:r>
      <w:r w:rsidR="00FD72E1" w:rsidRPr="0095693A">
        <w:rPr>
          <w:rFonts w:hint="eastAsia"/>
          <w:color w:val="000000" w:themeColor="text1"/>
        </w:rPr>
        <w:t>3</w:t>
      </w:r>
      <w:r w:rsidR="00FD72E1" w:rsidRPr="0095693A">
        <w:rPr>
          <w:rFonts w:hint="eastAsia"/>
          <w:color w:val="000000" w:themeColor="text1"/>
        </w:rPr>
        <w:t>、</w:t>
      </w:r>
      <w:r w:rsidR="007A13FC" w:rsidRPr="0095693A">
        <w:rPr>
          <w:rFonts w:hint="eastAsia"/>
          <w:color w:val="000000" w:themeColor="text1"/>
        </w:rPr>
        <w:t>网络环境中研究性学习平台的搭建和运用。</w:t>
      </w:r>
    </w:p>
    <w:p w:rsidR="00F11DF9" w:rsidRPr="0095693A" w:rsidRDefault="007A13FC" w:rsidP="00EE4DE3">
      <w:pPr>
        <w:spacing w:line="360" w:lineRule="auto"/>
        <w:ind w:firstLineChars="200" w:firstLine="480"/>
        <w:rPr>
          <w:color w:val="000000" w:themeColor="text1"/>
        </w:rPr>
      </w:pPr>
      <w:r w:rsidRPr="0095693A">
        <w:rPr>
          <w:rFonts w:hint="eastAsia"/>
          <w:color w:val="000000" w:themeColor="text1"/>
        </w:rPr>
        <w:t>而针对研究性学习课程的研究并不多。最大的原因是目前没有针对研究性学习课程的定义，研究性学习活动和研究性学习课程间始终模糊不清。另外，专门对研究性学习的评价进行研究的文献也不多，大多数都是在</w:t>
      </w:r>
      <w:r w:rsidR="000720F5" w:rsidRPr="0095693A">
        <w:rPr>
          <w:rFonts w:hint="eastAsia"/>
          <w:color w:val="000000" w:themeColor="text1"/>
        </w:rPr>
        <w:t>对研究性学习进行分析时顺带提到。</w:t>
      </w:r>
    </w:p>
    <w:p w:rsidR="00577461" w:rsidRPr="0095693A" w:rsidRDefault="00577461" w:rsidP="009C4BE3">
      <w:pPr>
        <w:pStyle w:val="4"/>
        <w:spacing w:before="280" w:after="290" w:line="360" w:lineRule="auto"/>
        <w:ind w:leftChars="0" w:left="618" w:rightChars="0" w:right="0"/>
        <w:rPr>
          <w:color w:val="000000" w:themeColor="text1"/>
          <w:szCs w:val="24"/>
        </w:rPr>
      </w:pPr>
      <w:bookmarkStart w:id="52" w:name="_Toc321838959"/>
      <w:r w:rsidRPr="0095693A">
        <w:rPr>
          <w:rFonts w:hint="eastAsia"/>
          <w:color w:val="000000" w:themeColor="text1"/>
          <w:szCs w:val="24"/>
        </w:rPr>
        <w:t>1.4</w:t>
      </w:r>
      <w:r w:rsidR="005E5466" w:rsidRPr="0095693A">
        <w:rPr>
          <w:rFonts w:hint="eastAsia"/>
          <w:color w:val="000000" w:themeColor="text1"/>
          <w:szCs w:val="24"/>
        </w:rPr>
        <w:t>.1.</w:t>
      </w:r>
      <w:r w:rsidR="0016300D" w:rsidRPr="0095693A">
        <w:rPr>
          <w:rFonts w:hint="eastAsia"/>
          <w:color w:val="000000" w:themeColor="text1"/>
          <w:szCs w:val="24"/>
        </w:rPr>
        <w:t>3</w:t>
      </w:r>
      <w:r w:rsidR="004B06EC">
        <w:rPr>
          <w:rFonts w:hint="eastAsia"/>
          <w:color w:val="000000" w:themeColor="text1"/>
          <w:szCs w:val="24"/>
        </w:rPr>
        <w:t xml:space="preserve"> </w:t>
      </w:r>
      <w:r w:rsidRPr="0095693A">
        <w:rPr>
          <w:rFonts w:hint="eastAsia"/>
          <w:color w:val="000000" w:themeColor="text1"/>
          <w:szCs w:val="24"/>
        </w:rPr>
        <w:t>关于研究性学习课程评价的研究</w:t>
      </w:r>
      <w:bookmarkEnd w:id="52"/>
    </w:p>
    <w:p w:rsidR="000720F5" w:rsidRPr="0095693A" w:rsidRDefault="002E17A0" w:rsidP="00EE4DE3">
      <w:pPr>
        <w:spacing w:line="360" w:lineRule="auto"/>
        <w:ind w:firstLineChars="200" w:firstLine="480"/>
        <w:rPr>
          <w:color w:val="000000" w:themeColor="text1"/>
        </w:rPr>
      </w:pPr>
      <w:r w:rsidRPr="0095693A">
        <w:rPr>
          <w:rFonts w:hint="eastAsia"/>
          <w:color w:val="000000" w:themeColor="text1"/>
        </w:rPr>
        <w:t>国内对研究性学习课程评价进行了研究的文献</w:t>
      </w:r>
      <w:r w:rsidR="004C59CD" w:rsidRPr="0095693A">
        <w:rPr>
          <w:rFonts w:hint="eastAsia"/>
          <w:color w:val="000000" w:themeColor="text1"/>
        </w:rPr>
        <w:t>数量不多，共</w:t>
      </w:r>
      <w:r w:rsidR="004C59CD" w:rsidRPr="0095693A">
        <w:rPr>
          <w:rFonts w:hint="eastAsia"/>
          <w:color w:val="000000" w:themeColor="text1"/>
        </w:rPr>
        <w:t>16</w:t>
      </w:r>
      <w:r w:rsidR="004C59CD" w:rsidRPr="0095693A">
        <w:rPr>
          <w:rFonts w:hint="eastAsia"/>
          <w:color w:val="000000" w:themeColor="text1"/>
        </w:rPr>
        <w:t>篇。但由于研究性学习与研究性学习课程之间概念界定模糊，不排除在研究性学习评价的研究中有部分文献是对研究性学习课程评价进行研究了的。</w:t>
      </w:r>
      <w:r w:rsidR="000720F5" w:rsidRPr="0095693A">
        <w:rPr>
          <w:rFonts w:hint="eastAsia"/>
          <w:color w:val="000000" w:themeColor="text1"/>
        </w:rPr>
        <w:t>在对研究性学习的评价进行研究的文献中，大多数仍然集中对基础教育中实际课程案例的评价研究。</w:t>
      </w:r>
    </w:p>
    <w:p w:rsidR="00BA2854" w:rsidRPr="0095693A" w:rsidRDefault="004C59CD" w:rsidP="00EE4DE3">
      <w:pPr>
        <w:spacing w:line="360" w:lineRule="auto"/>
        <w:ind w:firstLineChars="200" w:firstLine="480"/>
        <w:rPr>
          <w:color w:val="000000" w:themeColor="text1"/>
        </w:rPr>
      </w:pPr>
      <w:r w:rsidRPr="0095693A">
        <w:rPr>
          <w:rFonts w:hint="eastAsia"/>
          <w:color w:val="000000" w:themeColor="text1"/>
        </w:rPr>
        <w:t>本研究明确于研究性学习课程的研究，故仅对明确了研究性学习课程概念的文献进行分析。</w:t>
      </w:r>
    </w:p>
    <w:p w:rsidR="002A0688" w:rsidRPr="0095693A" w:rsidRDefault="004C59CD" w:rsidP="00EE4DE3">
      <w:pPr>
        <w:spacing w:line="360" w:lineRule="auto"/>
        <w:ind w:firstLineChars="200" w:firstLine="480"/>
        <w:rPr>
          <w:color w:val="000000" w:themeColor="text1"/>
        </w:rPr>
      </w:pPr>
      <w:r w:rsidRPr="0095693A">
        <w:rPr>
          <w:rFonts w:hint="eastAsia"/>
          <w:color w:val="000000" w:themeColor="text1"/>
        </w:rPr>
        <w:t>经过分析发现，对研究性学习课程评价的研究都较为浅显。大多只是从理论上描述了研究性学习课程评价应重视的方向，但并没有对其进行深入的分析</w:t>
      </w:r>
      <w:r w:rsidR="001525E5" w:rsidRPr="0095693A">
        <w:rPr>
          <w:rFonts w:hint="eastAsia"/>
          <w:color w:val="000000" w:themeColor="text1"/>
        </w:rPr>
        <w:t>，</w:t>
      </w:r>
      <w:r w:rsidRPr="0095693A">
        <w:rPr>
          <w:rFonts w:hint="eastAsia"/>
          <w:color w:val="000000" w:themeColor="text1"/>
        </w:rPr>
        <w:t>也并没有根据评价的理论对其设计的评价体系进行分析</w:t>
      </w:r>
      <w:r w:rsidR="007B6699" w:rsidRPr="0095693A">
        <w:rPr>
          <w:rFonts w:hint="eastAsia"/>
          <w:color w:val="000000" w:themeColor="text1"/>
        </w:rPr>
        <w:t>，无法应用于实践</w:t>
      </w:r>
      <w:r w:rsidRPr="0095693A">
        <w:rPr>
          <w:rFonts w:hint="eastAsia"/>
          <w:color w:val="000000" w:themeColor="text1"/>
        </w:rPr>
        <w:t>。</w:t>
      </w:r>
    </w:p>
    <w:p w:rsidR="00061AF2" w:rsidRPr="0095693A" w:rsidRDefault="00061AF2" w:rsidP="00EE4DE3">
      <w:pPr>
        <w:spacing w:line="360" w:lineRule="auto"/>
        <w:ind w:firstLineChars="200" w:firstLine="480"/>
        <w:rPr>
          <w:color w:val="000000" w:themeColor="text1"/>
        </w:rPr>
      </w:pPr>
      <w:r w:rsidRPr="0095693A">
        <w:rPr>
          <w:rFonts w:hint="eastAsia"/>
          <w:color w:val="000000" w:themeColor="text1"/>
        </w:rPr>
        <w:t>田逸林认为实施研究性学习课程评价的一般原则是：科学性原则、发展性原则、激励性原则、民主性原则</w:t>
      </w:r>
      <w:r w:rsidR="00501EF9" w:rsidRPr="0095693A">
        <w:rPr>
          <w:rFonts w:hint="eastAsia"/>
          <w:color w:val="000000" w:themeColor="text1"/>
        </w:rPr>
        <w:t>。也提出要运用定量和定性相结合的方法对开题、中期及结题三个阶段进行评价</w:t>
      </w:r>
      <w:r w:rsidR="00EF0514">
        <w:rPr>
          <w:rFonts w:hint="eastAsia"/>
          <w:color w:val="000000" w:themeColor="text1"/>
        </w:rPr>
        <w:t>（田逸林，</w:t>
      </w:r>
      <w:r w:rsidR="00EF0514">
        <w:rPr>
          <w:rFonts w:hint="eastAsia"/>
          <w:color w:val="000000" w:themeColor="text1"/>
        </w:rPr>
        <w:t>2002</w:t>
      </w:r>
      <w:r w:rsidR="00EF0514">
        <w:rPr>
          <w:rFonts w:hint="eastAsia"/>
          <w:color w:val="000000" w:themeColor="text1"/>
        </w:rPr>
        <w:t>）</w:t>
      </w:r>
      <w:r w:rsidR="00501EF9" w:rsidRPr="0095693A">
        <w:rPr>
          <w:rFonts w:hint="eastAsia"/>
          <w:color w:val="000000" w:themeColor="text1"/>
        </w:rPr>
        <w:t>。</w:t>
      </w:r>
      <w:r w:rsidR="004147D5" w:rsidRPr="0095693A">
        <w:rPr>
          <w:rFonts w:hint="eastAsia"/>
          <w:color w:val="000000" w:themeColor="text1"/>
        </w:rPr>
        <w:t>但，这些理论并无实际对学生行为有深入</w:t>
      </w:r>
      <w:r w:rsidR="000E3200" w:rsidRPr="0095693A">
        <w:rPr>
          <w:rFonts w:hint="eastAsia"/>
          <w:color w:val="000000" w:themeColor="text1"/>
        </w:rPr>
        <w:t>研究，对研究性学习课程的过程特点无深刻探讨，学生在不同阶段行为特点无具体描述</w:t>
      </w:r>
      <w:r w:rsidR="004147D5" w:rsidRPr="0095693A">
        <w:rPr>
          <w:rFonts w:hint="eastAsia"/>
          <w:color w:val="000000" w:themeColor="text1"/>
        </w:rPr>
        <w:t>。</w:t>
      </w:r>
    </w:p>
    <w:p w:rsidR="00A770A8" w:rsidRPr="0095693A" w:rsidRDefault="00A770A8" w:rsidP="00EE4DE3">
      <w:pPr>
        <w:spacing w:line="360" w:lineRule="auto"/>
        <w:ind w:firstLineChars="200" w:firstLine="480"/>
        <w:rPr>
          <w:color w:val="000000" w:themeColor="text1"/>
        </w:rPr>
      </w:pPr>
      <w:r w:rsidRPr="0095693A">
        <w:rPr>
          <w:rFonts w:hint="eastAsia"/>
          <w:color w:val="000000" w:themeColor="text1"/>
        </w:rPr>
        <w:t>张健认为研究性学习课程评价理念应着重强调：“评价主体的多元化；评价应该强调学生自主探究的过程；评价应该注重激励性、积极性的评价；研究性学</w:t>
      </w:r>
      <w:r w:rsidRPr="0095693A">
        <w:rPr>
          <w:rFonts w:hint="eastAsia"/>
          <w:color w:val="000000" w:themeColor="text1"/>
        </w:rPr>
        <w:lastRenderedPageBreak/>
        <w:t>习课程评价应该致力于对学生的教育而不是对被评价者的控制；研究性学习课程评价要突出自我评价；研究性学习课程评价应该强调目标的整合。”</w:t>
      </w:r>
      <w:r w:rsidRPr="0095693A">
        <w:rPr>
          <w:rStyle w:val="af"/>
          <w:color w:val="000000" w:themeColor="text1"/>
        </w:rPr>
        <w:footnoteReference w:id="3"/>
      </w:r>
      <w:r w:rsidR="009D23C8" w:rsidRPr="0095693A">
        <w:rPr>
          <w:rFonts w:hint="eastAsia"/>
          <w:color w:val="000000" w:themeColor="text1"/>
        </w:rPr>
        <w:t>也提出了评价的方法，但对如何具体将评价理念融入进评价方法中，形成评价体系并无论述。</w:t>
      </w:r>
    </w:p>
    <w:p w:rsidR="00A97565" w:rsidRPr="0095693A" w:rsidRDefault="000415E6" w:rsidP="00EE4DE3">
      <w:pPr>
        <w:spacing w:line="360" w:lineRule="auto"/>
        <w:ind w:firstLineChars="200" w:firstLine="480"/>
        <w:rPr>
          <w:color w:val="000000" w:themeColor="text1"/>
        </w:rPr>
      </w:pPr>
      <w:r w:rsidRPr="0095693A">
        <w:rPr>
          <w:rFonts w:hint="eastAsia"/>
          <w:color w:val="000000" w:themeColor="text1"/>
        </w:rPr>
        <w:t>张人红提出在研究性学习课程评价实践中需要处理评价与管理、过程与结果、个人与小组、课程的整个周期与各个阶段三对关系</w:t>
      </w:r>
      <w:r w:rsidR="00EF0514">
        <w:rPr>
          <w:rFonts w:hint="eastAsia"/>
          <w:color w:val="000000" w:themeColor="text1"/>
        </w:rPr>
        <w:t>（张人红，</w:t>
      </w:r>
      <w:r w:rsidR="00EF0514">
        <w:rPr>
          <w:rFonts w:hint="eastAsia"/>
          <w:color w:val="000000" w:themeColor="text1"/>
        </w:rPr>
        <w:t>2001</w:t>
      </w:r>
      <w:r w:rsidR="00EF0514">
        <w:rPr>
          <w:rFonts w:hint="eastAsia"/>
          <w:color w:val="000000" w:themeColor="text1"/>
        </w:rPr>
        <w:t>）</w:t>
      </w:r>
      <w:r w:rsidRPr="0095693A">
        <w:rPr>
          <w:rFonts w:hint="eastAsia"/>
          <w:color w:val="000000" w:themeColor="text1"/>
        </w:rPr>
        <w:t>。</w:t>
      </w:r>
      <w:r w:rsidR="00601547" w:rsidRPr="0095693A">
        <w:rPr>
          <w:rFonts w:hint="eastAsia"/>
          <w:color w:val="000000" w:themeColor="text1"/>
        </w:rPr>
        <w:t>这对研究性学习课程评价体系的构建具有指导意义。但在评价体系建构的</w:t>
      </w:r>
      <w:r w:rsidR="00970954" w:rsidRPr="0095693A">
        <w:rPr>
          <w:rFonts w:hint="eastAsia"/>
          <w:color w:val="000000" w:themeColor="text1"/>
        </w:rPr>
        <w:t>实践构建中，如果仅仅只考虑这些因素，而不考虑学生行为，是无法利用评价对学生起到导向和激励作用的。</w:t>
      </w:r>
      <w:r w:rsidR="000C19F7" w:rsidRPr="0095693A">
        <w:rPr>
          <w:rFonts w:hint="eastAsia"/>
          <w:color w:val="000000" w:themeColor="text1"/>
        </w:rPr>
        <w:t>但其中对上海市七宝中学研究性学习课程的评价方案设计中的“档案袋”方法，具有良好的借鉴意义。包含了开题报告、结题报告、活动记录表、访谈表、实验记录及各种原始数据的“档案袋”是课题小组成绩评定的主要依据，具有较大的真实性和可操作性</w:t>
      </w:r>
      <w:r w:rsidR="00971618">
        <w:rPr>
          <w:rFonts w:hint="eastAsia"/>
          <w:color w:val="000000" w:themeColor="text1"/>
        </w:rPr>
        <w:t>（张人红，</w:t>
      </w:r>
      <w:r w:rsidR="00971618">
        <w:rPr>
          <w:rFonts w:hint="eastAsia"/>
          <w:color w:val="000000" w:themeColor="text1"/>
        </w:rPr>
        <w:t>2001</w:t>
      </w:r>
      <w:r w:rsidR="00971618">
        <w:rPr>
          <w:rFonts w:hint="eastAsia"/>
          <w:color w:val="000000" w:themeColor="text1"/>
        </w:rPr>
        <w:t>）</w:t>
      </w:r>
      <w:r w:rsidR="000C19F7" w:rsidRPr="0095693A">
        <w:rPr>
          <w:rFonts w:hint="eastAsia"/>
          <w:color w:val="000000" w:themeColor="text1"/>
        </w:rPr>
        <w:t>。</w:t>
      </w:r>
    </w:p>
    <w:p w:rsidR="009F6AF5" w:rsidRPr="0095693A" w:rsidRDefault="009F6AF5" w:rsidP="00EE4DE3">
      <w:pPr>
        <w:spacing w:line="360" w:lineRule="auto"/>
        <w:ind w:firstLineChars="200" w:firstLine="480"/>
        <w:rPr>
          <w:color w:val="000000" w:themeColor="text1"/>
        </w:rPr>
      </w:pPr>
      <w:r w:rsidRPr="0095693A">
        <w:rPr>
          <w:rFonts w:hint="eastAsia"/>
          <w:color w:val="000000" w:themeColor="text1"/>
        </w:rPr>
        <w:t>陈光斌与陈雷鸣在</w:t>
      </w:r>
      <w:r w:rsidR="00790C22" w:rsidRPr="0095693A">
        <w:rPr>
          <w:rFonts w:hint="eastAsia"/>
          <w:color w:val="000000" w:themeColor="text1"/>
        </w:rPr>
        <w:t>根据研究性学习课程的特点将研究性学习评价管理分为立题、研题、结题三个阶段</w:t>
      </w:r>
      <w:r w:rsidR="005225C3">
        <w:rPr>
          <w:rFonts w:hint="eastAsia"/>
          <w:color w:val="000000" w:themeColor="text1"/>
        </w:rPr>
        <w:t>（陈光斌，陈雷鸣，</w:t>
      </w:r>
      <w:r w:rsidR="005225C3">
        <w:rPr>
          <w:rFonts w:hint="eastAsia"/>
          <w:color w:val="000000" w:themeColor="text1"/>
        </w:rPr>
        <w:t>2003</w:t>
      </w:r>
      <w:r w:rsidR="005225C3">
        <w:rPr>
          <w:rFonts w:hint="eastAsia"/>
          <w:color w:val="000000" w:themeColor="text1"/>
        </w:rPr>
        <w:t>）</w:t>
      </w:r>
      <w:r w:rsidR="00790C22" w:rsidRPr="0095693A">
        <w:rPr>
          <w:rFonts w:hint="eastAsia"/>
          <w:color w:val="000000" w:themeColor="text1"/>
        </w:rPr>
        <w:t>。但对三个过程中学生具体行为并无分析，评价内容也并没有针对三个阶段分别讨论</w:t>
      </w:r>
      <w:r w:rsidR="00A97565" w:rsidRPr="0095693A">
        <w:rPr>
          <w:rFonts w:hint="eastAsia"/>
          <w:color w:val="000000" w:themeColor="text1"/>
        </w:rPr>
        <w:t>，对于评价阶段与评价内容的衔接无深入探讨</w:t>
      </w:r>
      <w:r w:rsidR="00790C22" w:rsidRPr="0095693A">
        <w:rPr>
          <w:rFonts w:hint="eastAsia"/>
          <w:color w:val="000000" w:themeColor="text1"/>
        </w:rPr>
        <w:t>。</w:t>
      </w:r>
    </w:p>
    <w:p w:rsidR="009E242D" w:rsidRPr="0095693A" w:rsidRDefault="009E242D" w:rsidP="00EE4DE3">
      <w:pPr>
        <w:spacing w:line="360" w:lineRule="auto"/>
        <w:ind w:firstLineChars="200" w:firstLine="480"/>
        <w:rPr>
          <w:color w:val="000000" w:themeColor="text1"/>
        </w:rPr>
      </w:pPr>
      <w:r w:rsidRPr="0095693A">
        <w:rPr>
          <w:rFonts w:hint="eastAsia"/>
          <w:color w:val="000000" w:themeColor="text1"/>
        </w:rPr>
        <w:t>张其志构建了基于目标</w:t>
      </w:r>
      <w:r w:rsidR="00EC6D84" w:rsidRPr="0095693A">
        <w:rPr>
          <w:rFonts w:hint="eastAsia"/>
          <w:color w:val="000000" w:themeColor="text1"/>
        </w:rPr>
        <w:t>评价</w:t>
      </w:r>
      <w:r w:rsidRPr="0095693A">
        <w:rPr>
          <w:rFonts w:hint="eastAsia"/>
          <w:color w:val="000000" w:themeColor="text1"/>
        </w:rPr>
        <w:t>、过程评价、结果评价四个步骤的研究性学习课程评价模式</w:t>
      </w:r>
      <w:r w:rsidR="005225C3">
        <w:rPr>
          <w:rFonts w:hint="eastAsia"/>
          <w:color w:val="000000" w:themeColor="text1"/>
        </w:rPr>
        <w:t>（张其志，</w:t>
      </w:r>
      <w:r w:rsidR="005225C3">
        <w:rPr>
          <w:rFonts w:hint="eastAsia"/>
          <w:color w:val="000000" w:themeColor="text1"/>
        </w:rPr>
        <w:t>2004</w:t>
      </w:r>
      <w:r w:rsidR="005225C3">
        <w:rPr>
          <w:rFonts w:hint="eastAsia"/>
          <w:color w:val="000000" w:themeColor="text1"/>
        </w:rPr>
        <w:t>）</w:t>
      </w:r>
      <w:r w:rsidRPr="0095693A">
        <w:rPr>
          <w:rFonts w:hint="eastAsia"/>
          <w:color w:val="000000" w:themeColor="text1"/>
        </w:rPr>
        <w:t>。</w:t>
      </w:r>
      <w:r w:rsidR="00F27F88" w:rsidRPr="0095693A">
        <w:rPr>
          <w:rFonts w:hint="eastAsia"/>
          <w:color w:val="000000" w:themeColor="text1"/>
        </w:rPr>
        <w:t>目标评价包括对课程总目标、学段目标、课题目标及个人（或小组）的评价</w:t>
      </w:r>
      <w:r w:rsidR="00935D5F" w:rsidRPr="0095693A">
        <w:rPr>
          <w:rFonts w:hint="eastAsia"/>
          <w:color w:val="000000" w:themeColor="text1"/>
        </w:rPr>
        <w:t>。方案评价则包括对课题方案、管理、实施的条件三个方面的评价。</w:t>
      </w:r>
      <w:r w:rsidR="0061043C" w:rsidRPr="0095693A">
        <w:rPr>
          <w:rFonts w:hint="eastAsia"/>
          <w:color w:val="000000" w:themeColor="text1"/>
        </w:rPr>
        <w:t>过程评价主要包括：常规评价、资料收集过程、分析整理的评价以及团队合作精神的评价等。结果评价则是在上述评价阶段基础上进行的总结性评价，包括结题评价、课题组和个人成绩评定</w:t>
      </w:r>
      <w:r w:rsidR="005225C3">
        <w:rPr>
          <w:rFonts w:hint="eastAsia"/>
          <w:color w:val="000000" w:themeColor="text1"/>
        </w:rPr>
        <w:t>（张其志，</w:t>
      </w:r>
      <w:r w:rsidR="005225C3">
        <w:rPr>
          <w:rFonts w:hint="eastAsia"/>
          <w:color w:val="000000" w:themeColor="text1"/>
        </w:rPr>
        <w:t>2004</w:t>
      </w:r>
      <w:r w:rsidR="005225C3">
        <w:rPr>
          <w:rFonts w:hint="eastAsia"/>
          <w:color w:val="000000" w:themeColor="text1"/>
        </w:rPr>
        <w:t>）</w:t>
      </w:r>
      <w:r w:rsidR="0061043C" w:rsidRPr="0095693A">
        <w:rPr>
          <w:rFonts w:hint="eastAsia"/>
          <w:color w:val="000000" w:themeColor="text1"/>
        </w:rPr>
        <w:t>。</w:t>
      </w:r>
      <w:r w:rsidR="00EC6D84" w:rsidRPr="0095693A">
        <w:rPr>
          <w:rFonts w:hint="eastAsia"/>
          <w:color w:val="000000" w:themeColor="text1"/>
        </w:rPr>
        <w:t>从分析中可以看出，</w:t>
      </w:r>
      <w:r w:rsidR="009F6AF5" w:rsidRPr="0095693A">
        <w:rPr>
          <w:rFonts w:hint="eastAsia"/>
          <w:color w:val="000000" w:themeColor="text1"/>
        </w:rPr>
        <w:t>尽管作者对研究性学习课程中需要评价的内容以较为详尽的阐述，但对于具体的评价过程如何确定，评价的实施如何进行并无解释，研究仍然无法运用与实践当中。</w:t>
      </w:r>
    </w:p>
    <w:p w:rsidR="00053B59" w:rsidRPr="0095693A" w:rsidRDefault="00053B59" w:rsidP="00EE4DE3">
      <w:pPr>
        <w:spacing w:line="360" w:lineRule="auto"/>
        <w:ind w:firstLineChars="200" w:firstLine="480"/>
        <w:rPr>
          <w:color w:val="000000" w:themeColor="text1"/>
        </w:rPr>
      </w:pPr>
      <w:r w:rsidRPr="0095693A">
        <w:rPr>
          <w:rFonts w:hint="eastAsia"/>
          <w:color w:val="000000" w:themeColor="text1"/>
        </w:rPr>
        <w:t>林泰文通过对研究性学习课程的特点进行分析，将</w:t>
      </w:r>
      <w:r w:rsidR="00A72ED6" w:rsidRPr="0095693A">
        <w:rPr>
          <w:rFonts w:hint="eastAsia"/>
          <w:color w:val="000000" w:themeColor="text1"/>
        </w:rPr>
        <w:t>“</w:t>
      </w:r>
      <w:r w:rsidRPr="0095693A">
        <w:rPr>
          <w:rFonts w:hint="eastAsia"/>
          <w:color w:val="000000" w:themeColor="text1"/>
        </w:rPr>
        <w:t>课程实施过程分为三个阶段，即规划组织阶段—实施阶段—成果评价阶段。</w:t>
      </w:r>
      <w:r w:rsidR="00A72ED6" w:rsidRPr="0095693A">
        <w:rPr>
          <w:rFonts w:hint="eastAsia"/>
          <w:color w:val="000000" w:themeColor="text1"/>
        </w:rPr>
        <w:t>”</w:t>
      </w:r>
      <w:r w:rsidR="00A72ED6" w:rsidRPr="0095693A">
        <w:rPr>
          <w:rStyle w:val="af"/>
          <w:color w:val="000000" w:themeColor="text1"/>
        </w:rPr>
        <w:footnoteReference w:id="4"/>
      </w:r>
      <w:r w:rsidR="009B1C00" w:rsidRPr="0095693A">
        <w:rPr>
          <w:rFonts w:hint="eastAsia"/>
          <w:color w:val="000000" w:themeColor="text1"/>
        </w:rPr>
        <w:t>在此基础上分析了学生在每个阶段不同的学习行为，</w:t>
      </w:r>
      <w:r w:rsidR="00B779C6" w:rsidRPr="0095693A">
        <w:rPr>
          <w:rFonts w:hint="eastAsia"/>
          <w:color w:val="000000" w:themeColor="text1"/>
        </w:rPr>
        <w:t>再结合课程目标，</w:t>
      </w:r>
      <w:r w:rsidR="009B1C00" w:rsidRPr="0095693A">
        <w:rPr>
          <w:rFonts w:hint="eastAsia"/>
          <w:color w:val="000000" w:themeColor="text1"/>
        </w:rPr>
        <w:t>以此</w:t>
      </w:r>
      <w:r w:rsidR="00B779C6" w:rsidRPr="0095693A">
        <w:rPr>
          <w:rFonts w:hint="eastAsia"/>
          <w:color w:val="000000" w:themeColor="text1"/>
        </w:rPr>
        <w:t>确定评价内容，</w:t>
      </w:r>
      <w:r w:rsidR="009B1C00" w:rsidRPr="0095693A">
        <w:rPr>
          <w:rFonts w:hint="eastAsia"/>
          <w:color w:val="000000" w:themeColor="text1"/>
        </w:rPr>
        <w:t>形成了评价量表</w:t>
      </w:r>
      <w:r w:rsidR="005225C3">
        <w:rPr>
          <w:rFonts w:hint="eastAsia"/>
          <w:color w:val="000000" w:themeColor="text1"/>
        </w:rPr>
        <w:t>（林泰文，</w:t>
      </w:r>
      <w:r w:rsidR="005225C3">
        <w:rPr>
          <w:rFonts w:hint="eastAsia"/>
          <w:color w:val="000000" w:themeColor="text1"/>
        </w:rPr>
        <w:t>2009</w:t>
      </w:r>
      <w:r w:rsidR="005225C3">
        <w:rPr>
          <w:rFonts w:hint="eastAsia"/>
          <w:color w:val="000000" w:themeColor="text1"/>
        </w:rPr>
        <w:t>）</w:t>
      </w:r>
      <w:r w:rsidR="009B1C00" w:rsidRPr="0095693A">
        <w:rPr>
          <w:rFonts w:hint="eastAsia"/>
          <w:color w:val="000000" w:themeColor="text1"/>
        </w:rPr>
        <w:t>。但，评价量表的形成并无根据评价目标</w:t>
      </w:r>
      <w:r w:rsidR="00415D49" w:rsidRPr="0095693A">
        <w:rPr>
          <w:rFonts w:hint="eastAsia"/>
          <w:color w:val="000000" w:themeColor="text1"/>
        </w:rPr>
        <w:t>，只体现了学生应</w:t>
      </w:r>
      <w:r w:rsidR="00415D49" w:rsidRPr="0095693A">
        <w:rPr>
          <w:rFonts w:hint="eastAsia"/>
          <w:color w:val="000000" w:themeColor="text1"/>
        </w:rPr>
        <w:lastRenderedPageBreak/>
        <w:t>学习何种能力</w:t>
      </w:r>
      <w:r w:rsidR="009B1C00" w:rsidRPr="0095693A">
        <w:rPr>
          <w:rFonts w:hint="eastAsia"/>
          <w:color w:val="000000" w:themeColor="text1"/>
        </w:rPr>
        <w:t>，评价量表无法体现出其本该有了促进，导向，激励作用。</w:t>
      </w:r>
    </w:p>
    <w:p w:rsidR="00A81393" w:rsidRPr="0095693A" w:rsidRDefault="00A81393" w:rsidP="00EE4DE3">
      <w:pPr>
        <w:spacing w:line="360" w:lineRule="auto"/>
        <w:ind w:firstLineChars="200" w:firstLine="480"/>
        <w:rPr>
          <w:color w:val="000000" w:themeColor="text1"/>
        </w:rPr>
      </w:pPr>
      <w:r w:rsidRPr="0095693A">
        <w:rPr>
          <w:rFonts w:hint="eastAsia"/>
          <w:color w:val="000000" w:themeColor="text1"/>
        </w:rPr>
        <w:t>史弘文与王立坚认为</w:t>
      </w:r>
      <w:r w:rsidR="00410231" w:rsidRPr="0095693A">
        <w:rPr>
          <w:rFonts w:hint="eastAsia"/>
          <w:color w:val="000000" w:themeColor="text1"/>
        </w:rPr>
        <w:t>课程评价的时间贯穿活动的全过程，并指出学生是学习过程的思考着、活动者、体验者、合作者和建构者。也提出了研究性学习课程评价的指标体系，包括参与活动的兴趣和态度；制定方案的合理性程度；参与活动过程的主动性和积极性；合作与交流情况等等</w:t>
      </w:r>
      <w:r w:rsidR="001F102F">
        <w:rPr>
          <w:rFonts w:hint="eastAsia"/>
          <w:color w:val="000000" w:themeColor="text1"/>
        </w:rPr>
        <w:t>（史弘文，王立坚，</w:t>
      </w:r>
      <w:r w:rsidR="001F102F">
        <w:rPr>
          <w:rFonts w:hint="eastAsia"/>
          <w:color w:val="000000" w:themeColor="text1"/>
        </w:rPr>
        <w:t>2006</w:t>
      </w:r>
      <w:r w:rsidR="001F102F">
        <w:rPr>
          <w:rFonts w:hint="eastAsia"/>
          <w:color w:val="000000" w:themeColor="text1"/>
        </w:rPr>
        <w:t>）</w:t>
      </w:r>
      <w:r w:rsidR="00410231" w:rsidRPr="0095693A">
        <w:rPr>
          <w:rFonts w:hint="eastAsia"/>
          <w:color w:val="000000" w:themeColor="text1"/>
        </w:rPr>
        <w:t>。</w:t>
      </w:r>
      <w:r w:rsidR="004E3152" w:rsidRPr="0095693A">
        <w:rPr>
          <w:rFonts w:hint="eastAsia"/>
          <w:color w:val="000000" w:themeColor="text1"/>
        </w:rPr>
        <w:t>虽有较为具体的评价指标，但无评价维度</w:t>
      </w:r>
      <w:r w:rsidR="00B85A60" w:rsidRPr="0095693A">
        <w:rPr>
          <w:rFonts w:hint="eastAsia"/>
          <w:color w:val="000000" w:themeColor="text1"/>
        </w:rPr>
        <w:t>分析</w:t>
      </w:r>
      <w:r w:rsidR="004E3152" w:rsidRPr="0095693A">
        <w:rPr>
          <w:rFonts w:hint="eastAsia"/>
          <w:color w:val="000000" w:themeColor="text1"/>
        </w:rPr>
        <w:t>，难以确认其严谨性。</w:t>
      </w:r>
    </w:p>
    <w:p w:rsidR="00522C94" w:rsidRPr="0095693A" w:rsidRDefault="00EA4578" w:rsidP="00EE4DE3">
      <w:pPr>
        <w:spacing w:line="360" w:lineRule="auto"/>
        <w:ind w:firstLineChars="200" w:firstLine="480"/>
        <w:rPr>
          <w:color w:val="000000" w:themeColor="text1"/>
        </w:rPr>
      </w:pPr>
      <w:r w:rsidRPr="0095693A">
        <w:rPr>
          <w:rFonts w:hint="eastAsia"/>
          <w:color w:val="000000" w:themeColor="text1"/>
        </w:rPr>
        <w:t>对相关文献进行研究后的得出</w:t>
      </w:r>
      <w:r w:rsidR="00522C94" w:rsidRPr="0095693A">
        <w:rPr>
          <w:rFonts w:hint="eastAsia"/>
          <w:color w:val="000000" w:themeColor="text1"/>
        </w:rPr>
        <w:t>，对研究性学习课程评价的研究主要集中于评价内容，但对内容的研究却没有严谨的科学根据，难以让人信服。且对文献中评价设计分析后发现，大多数评价设计仍然停留在诊断学生表现及学生水平的层次，而评价对学习的促进、激励、导向功能则</w:t>
      </w:r>
      <w:r w:rsidR="00B85A60" w:rsidRPr="0095693A">
        <w:rPr>
          <w:rFonts w:hint="eastAsia"/>
          <w:color w:val="000000" w:themeColor="text1"/>
        </w:rPr>
        <w:t>很少体现。</w:t>
      </w:r>
    </w:p>
    <w:p w:rsidR="00F27F88" w:rsidRPr="0095693A" w:rsidRDefault="0093541B" w:rsidP="00EE4DE3">
      <w:pPr>
        <w:spacing w:line="360" w:lineRule="auto"/>
        <w:ind w:firstLineChars="200" w:firstLine="480"/>
        <w:rPr>
          <w:color w:val="000000" w:themeColor="text1"/>
        </w:rPr>
      </w:pPr>
      <w:r w:rsidRPr="0095693A">
        <w:rPr>
          <w:rFonts w:hint="eastAsia"/>
          <w:color w:val="000000" w:themeColor="text1"/>
        </w:rPr>
        <w:t>另一方面，大部分研究一致认同在研究性学习课程评价中要非常</w:t>
      </w:r>
      <w:r w:rsidR="00A770A8" w:rsidRPr="0095693A">
        <w:rPr>
          <w:rFonts w:hint="eastAsia"/>
          <w:color w:val="000000" w:themeColor="text1"/>
        </w:rPr>
        <w:t>重视过程性评价。例如</w:t>
      </w:r>
      <w:r w:rsidR="000C006D" w:rsidRPr="0095693A">
        <w:rPr>
          <w:rFonts w:hint="eastAsia"/>
          <w:color w:val="000000" w:themeColor="text1"/>
        </w:rPr>
        <w:t>张人红教授认为在进行研究性学习课程评价实践中需要处理过程与结果之间的关系。其中要特别重视选题阶段和课题研究的实施过程，全过程每个阶段均在评价范围之中</w:t>
      </w:r>
      <w:r w:rsidR="00EC2DC3">
        <w:rPr>
          <w:rFonts w:hint="eastAsia"/>
          <w:color w:val="000000" w:themeColor="text1"/>
        </w:rPr>
        <w:t>（张人红，</w:t>
      </w:r>
      <w:r w:rsidR="00EC2DC3">
        <w:rPr>
          <w:rFonts w:hint="eastAsia"/>
          <w:color w:val="000000" w:themeColor="text1"/>
        </w:rPr>
        <w:t>2001</w:t>
      </w:r>
      <w:r w:rsidR="00EC2DC3">
        <w:rPr>
          <w:rFonts w:hint="eastAsia"/>
          <w:color w:val="000000" w:themeColor="text1"/>
        </w:rPr>
        <w:t>）</w:t>
      </w:r>
      <w:r w:rsidR="000C006D" w:rsidRPr="0095693A">
        <w:rPr>
          <w:rFonts w:hint="eastAsia"/>
          <w:color w:val="000000" w:themeColor="text1"/>
        </w:rPr>
        <w:t>。因此，我们可以认为在研究性学习课程中对学生进行评价时不仅要重视课题研究的结果，也要注重学生在研究过程中的行为表现、体现、能力获得以及品质等其他因素。</w:t>
      </w:r>
      <w:r w:rsidR="00BB13E5" w:rsidRPr="0095693A">
        <w:rPr>
          <w:rFonts w:hint="eastAsia"/>
          <w:color w:val="000000" w:themeColor="text1"/>
        </w:rPr>
        <w:t>又有，针对研究性学习</w:t>
      </w:r>
      <w:r w:rsidR="00F27F88" w:rsidRPr="0095693A">
        <w:rPr>
          <w:rFonts w:hint="eastAsia"/>
          <w:color w:val="000000" w:themeColor="text1"/>
        </w:rPr>
        <w:t>课程</w:t>
      </w:r>
      <w:r w:rsidR="00BB13E5" w:rsidRPr="0095693A">
        <w:rPr>
          <w:rFonts w:hint="eastAsia"/>
          <w:color w:val="000000" w:themeColor="text1"/>
        </w:rPr>
        <w:t>评价的研究，均根据研究性学习课程的特征规律，将课程及评价过程分为三个阶段，即开题阶段、研究实施阶段、总结汇报阶段</w:t>
      </w:r>
      <w:r w:rsidR="003147F0" w:rsidRPr="0095693A">
        <w:rPr>
          <w:rFonts w:hint="eastAsia"/>
          <w:color w:val="000000" w:themeColor="text1"/>
        </w:rPr>
        <w:t>，却没有根据此三个不同阶段进行不同评价的研究</w:t>
      </w:r>
      <w:r w:rsidR="00BB13E5" w:rsidRPr="0095693A">
        <w:rPr>
          <w:rFonts w:hint="eastAsia"/>
          <w:color w:val="000000" w:themeColor="text1"/>
        </w:rPr>
        <w:t>。</w:t>
      </w:r>
      <w:r w:rsidR="0065130A" w:rsidRPr="0095693A">
        <w:rPr>
          <w:rFonts w:hint="eastAsia"/>
          <w:color w:val="000000" w:themeColor="text1"/>
        </w:rPr>
        <w:t>因此，需要针对三个阶段中学生不同表现进行评价设计以达到评价的导向功能。</w:t>
      </w:r>
    </w:p>
    <w:p w:rsidR="00577461" w:rsidRPr="0095693A" w:rsidRDefault="00577461" w:rsidP="00563149">
      <w:pPr>
        <w:pStyle w:val="3"/>
        <w:spacing w:before="280" w:after="290" w:line="360" w:lineRule="auto"/>
        <w:ind w:leftChars="0" w:left="198" w:rightChars="0" w:right="0"/>
        <w:rPr>
          <w:color w:val="000000" w:themeColor="text1"/>
        </w:rPr>
      </w:pPr>
      <w:bookmarkStart w:id="53" w:name="_Toc318824135"/>
      <w:bookmarkStart w:id="54" w:name="_Toc321838960"/>
      <w:r w:rsidRPr="0095693A">
        <w:rPr>
          <w:rFonts w:hint="eastAsia"/>
          <w:color w:val="000000" w:themeColor="text1"/>
        </w:rPr>
        <w:t xml:space="preserve">1.4.2 </w:t>
      </w:r>
      <w:r w:rsidRPr="0095693A">
        <w:rPr>
          <w:rFonts w:hint="eastAsia"/>
          <w:color w:val="000000" w:themeColor="text1"/>
        </w:rPr>
        <w:t>国外研究现状</w:t>
      </w:r>
      <w:bookmarkEnd w:id="53"/>
      <w:bookmarkEnd w:id="54"/>
    </w:p>
    <w:p w:rsidR="008303B2" w:rsidRDefault="005E5466" w:rsidP="00EE4DE3">
      <w:pPr>
        <w:spacing w:line="360" w:lineRule="auto"/>
        <w:ind w:firstLineChars="200" w:firstLine="480"/>
        <w:rPr>
          <w:color w:val="000000" w:themeColor="text1"/>
        </w:rPr>
      </w:pPr>
      <w:r w:rsidRPr="0095693A">
        <w:rPr>
          <w:rFonts w:hint="eastAsia"/>
          <w:color w:val="000000" w:themeColor="text1"/>
        </w:rPr>
        <w:t>在</w:t>
      </w:r>
      <w:r w:rsidR="00667A97" w:rsidRPr="0095693A">
        <w:rPr>
          <w:rFonts w:hint="eastAsia"/>
          <w:color w:val="000000" w:themeColor="text1"/>
        </w:rPr>
        <w:t>Eric</w:t>
      </w:r>
      <w:r w:rsidR="009A20B0" w:rsidRPr="0095693A">
        <w:rPr>
          <w:rFonts w:hint="eastAsia"/>
          <w:color w:val="000000" w:themeColor="text1"/>
        </w:rPr>
        <w:t>（全称</w:t>
      </w:r>
      <w:r w:rsidR="009A20B0" w:rsidRPr="0095693A">
        <w:rPr>
          <w:color w:val="000000" w:themeColor="text1"/>
        </w:rPr>
        <w:t>Education Resources Information Center</w:t>
      </w:r>
      <w:r w:rsidR="009A20B0" w:rsidRPr="0095693A">
        <w:rPr>
          <w:rFonts w:hint="eastAsia"/>
          <w:color w:val="000000" w:themeColor="text1"/>
        </w:rPr>
        <w:t>，美国教育资源信息中心是世界上最大的教育文献电子图书馆）</w:t>
      </w:r>
      <w:r w:rsidR="00830404" w:rsidRPr="0095693A">
        <w:rPr>
          <w:rFonts w:hint="eastAsia"/>
          <w:color w:val="000000" w:themeColor="text1"/>
        </w:rPr>
        <w:t>、</w:t>
      </w:r>
      <w:r w:rsidR="00830404" w:rsidRPr="0095693A">
        <w:rPr>
          <w:rFonts w:hAnsi="宋体"/>
          <w:color w:val="000000" w:themeColor="text1"/>
          <w:sz w:val="21"/>
          <w:szCs w:val="21"/>
        </w:rPr>
        <w:t>Springer</w:t>
      </w:r>
      <w:r w:rsidR="00830404" w:rsidRPr="0095693A">
        <w:rPr>
          <w:rFonts w:hAnsi="宋体" w:hint="eastAsia"/>
          <w:color w:val="000000" w:themeColor="text1"/>
          <w:sz w:val="21"/>
          <w:szCs w:val="21"/>
        </w:rPr>
        <w:t>Li</w:t>
      </w:r>
      <w:r w:rsidR="00830404" w:rsidRPr="0095693A">
        <w:rPr>
          <w:rFonts w:hAnsi="宋体"/>
          <w:color w:val="000000" w:themeColor="text1"/>
          <w:sz w:val="21"/>
          <w:szCs w:val="21"/>
        </w:rPr>
        <w:t>nk</w:t>
      </w:r>
      <w:r w:rsidR="009A20B0" w:rsidRPr="0095693A">
        <w:rPr>
          <w:rFonts w:hint="eastAsia"/>
          <w:color w:val="000000" w:themeColor="text1"/>
        </w:rPr>
        <w:t>（</w:t>
      </w:r>
      <w:r w:rsidR="009A20B0" w:rsidRPr="0095693A">
        <w:rPr>
          <w:color w:val="000000" w:themeColor="text1"/>
        </w:rPr>
        <w:t>全球最大的在线科学、技术和医学</w:t>
      </w:r>
      <w:r w:rsidR="009A20B0" w:rsidRPr="0095693A">
        <w:rPr>
          <w:color w:val="000000" w:themeColor="text1"/>
        </w:rPr>
        <w:t>(STM)</w:t>
      </w:r>
      <w:r w:rsidR="009A20B0" w:rsidRPr="0095693A">
        <w:rPr>
          <w:color w:val="000000" w:themeColor="text1"/>
        </w:rPr>
        <w:t>领域学术资源</w:t>
      </w:r>
      <w:r w:rsidR="009A20B0" w:rsidRPr="0095693A">
        <w:rPr>
          <w:rFonts w:hint="eastAsia"/>
          <w:color w:val="000000" w:themeColor="text1"/>
        </w:rPr>
        <w:t>平台）</w:t>
      </w:r>
      <w:r w:rsidR="00667A97" w:rsidRPr="0095693A">
        <w:rPr>
          <w:rFonts w:hint="eastAsia"/>
          <w:color w:val="000000" w:themeColor="text1"/>
        </w:rPr>
        <w:t>上以“</w:t>
      </w:r>
      <w:r w:rsidR="00667A97" w:rsidRPr="0095693A">
        <w:rPr>
          <w:rFonts w:hint="eastAsia"/>
          <w:color w:val="000000" w:themeColor="text1"/>
        </w:rPr>
        <w:t>inquiry-based learning &amp; assessment</w:t>
      </w:r>
      <w:r w:rsidR="00667A97" w:rsidRPr="0095693A">
        <w:rPr>
          <w:rFonts w:hint="eastAsia"/>
          <w:color w:val="000000" w:themeColor="text1"/>
        </w:rPr>
        <w:t>”</w:t>
      </w:r>
      <w:r w:rsidR="00830404" w:rsidRPr="0095693A">
        <w:rPr>
          <w:rFonts w:hint="eastAsia"/>
          <w:color w:val="000000" w:themeColor="text1"/>
        </w:rPr>
        <w:t>及</w:t>
      </w:r>
      <w:r w:rsidR="00667A97" w:rsidRPr="0095693A">
        <w:rPr>
          <w:rFonts w:hint="eastAsia"/>
          <w:color w:val="000000" w:themeColor="text1"/>
        </w:rPr>
        <w:t>“</w:t>
      </w:r>
      <w:r w:rsidR="00667A97" w:rsidRPr="0095693A">
        <w:rPr>
          <w:rFonts w:hint="eastAsia"/>
          <w:color w:val="000000" w:themeColor="text1"/>
        </w:rPr>
        <w:t>problem-based learning &amp; assessment</w:t>
      </w:r>
      <w:r w:rsidR="00667A97" w:rsidRPr="0095693A">
        <w:rPr>
          <w:rFonts w:hint="eastAsia"/>
          <w:color w:val="000000" w:themeColor="text1"/>
        </w:rPr>
        <w:t>”为标题关键词进行搜索</w:t>
      </w:r>
      <w:r w:rsidR="004B06EC">
        <w:rPr>
          <w:rFonts w:hint="eastAsia"/>
          <w:color w:val="000000" w:themeColor="text1"/>
        </w:rPr>
        <w:t>，搜索结果如</w:t>
      </w:r>
      <w:r w:rsidR="00E14D9A">
        <w:rPr>
          <w:rFonts w:hint="eastAsia"/>
          <w:color w:val="000000" w:themeColor="text1"/>
        </w:rPr>
        <w:t>图表</w:t>
      </w:r>
      <w:r w:rsidR="00E14D9A">
        <w:rPr>
          <w:rFonts w:hint="eastAsia"/>
          <w:color w:val="000000" w:themeColor="text1"/>
        </w:rPr>
        <w:t>1-4</w:t>
      </w:r>
      <w:r w:rsidR="004B06EC">
        <w:rPr>
          <w:rFonts w:hint="eastAsia"/>
          <w:color w:val="000000" w:themeColor="text1"/>
        </w:rPr>
        <w:t>所示</w:t>
      </w:r>
      <w:r w:rsidRPr="0095693A">
        <w:rPr>
          <w:rFonts w:hint="eastAsia"/>
          <w:color w:val="000000" w:themeColor="text1"/>
        </w:rPr>
        <w:t>。</w:t>
      </w:r>
    </w:p>
    <w:p w:rsidR="004B06EC" w:rsidRDefault="004B06EC" w:rsidP="00EE4DE3">
      <w:pPr>
        <w:spacing w:line="360" w:lineRule="auto"/>
        <w:ind w:firstLineChars="200" w:firstLine="480"/>
        <w:rPr>
          <w:color w:val="000000" w:themeColor="text1"/>
        </w:rPr>
      </w:pPr>
    </w:p>
    <w:p w:rsidR="004B06EC" w:rsidRPr="0095693A" w:rsidRDefault="004B06EC" w:rsidP="00EE4DE3">
      <w:pPr>
        <w:spacing w:line="360" w:lineRule="auto"/>
        <w:ind w:firstLineChars="200" w:firstLine="480"/>
        <w:rPr>
          <w:color w:val="000000" w:themeColor="text1"/>
        </w:rPr>
      </w:pPr>
    </w:p>
    <w:tbl>
      <w:tblPr>
        <w:tblStyle w:val="a6"/>
        <w:tblW w:w="8698" w:type="dxa"/>
        <w:tblInd w:w="-176" w:type="dxa"/>
        <w:tblLook w:val="04A0"/>
      </w:tblPr>
      <w:tblGrid>
        <w:gridCol w:w="710"/>
        <w:gridCol w:w="1656"/>
        <w:gridCol w:w="4155"/>
        <w:gridCol w:w="1043"/>
        <w:gridCol w:w="1134"/>
      </w:tblGrid>
      <w:tr w:rsidR="008303B2" w:rsidRPr="0095693A" w:rsidTr="00830404">
        <w:trPr>
          <w:trHeight w:val="326"/>
        </w:trPr>
        <w:tc>
          <w:tcPr>
            <w:tcW w:w="710" w:type="dxa"/>
            <w:tcBorders>
              <w:bottom w:val="single" w:sz="4" w:space="0" w:color="auto"/>
            </w:tcBorders>
            <w:vAlign w:val="center"/>
          </w:tcPr>
          <w:p w:rsidR="008303B2" w:rsidRPr="0095693A" w:rsidRDefault="008303B2" w:rsidP="00E857BC">
            <w:pPr>
              <w:pStyle w:val="Default"/>
              <w:spacing w:line="360" w:lineRule="auto"/>
              <w:jc w:val="center"/>
              <w:rPr>
                <w:rFonts w:hAnsi="宋体"/>
                <w:color w:val="000000" w:themeColor="text1"/>
                <w:sz w:val="21"/>
                <w:szCs w:val="21"/>
              </w:rPr>
            </w:pPr>
          </w:p>
        </w:tc>
        <w:tc>
          <w:tcPr>
            <w:tcW w:w="1656" w:type="dxa"/>
            <w:tcBorders>
              <w:bottom w:val="single" w:sz="4" w:space="0" w:color="auto"/>
            </w:tcBorders>
            <w:vAlign w:val="center"/>
          </w:tcPr>
          <w:p w:rsidR="008303B2" w:rsidRPr="0095693A" w:rsidRDefault="008303B2"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检索方式</w:t>
            </w:r>
          </w:p>
        </w:tc>
        <w:tc>
          <w:tcPr>
            <w:tcW w:w="4155" w:type="dxa"/>
            <w:tcBorders>
              <w:bottom w:val="single" w:sz="4" w:space="0" w:color="auto"/>
            </w:tcBorders>
            <w:vAlign w:val="center"/>
          </w:tcPr>
          <w:p w:rsidR="008303B2" w:rsidRPr="0095693A" w:rsidRDefault="008303B2"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检索词</w:t>
            </w:r>
          </w:p>
        </w:tc>
        <w:tc>
          <w:tcPr>
            <w:tcW w:w="1043" w:type="dxa"/>
            <w:tcBorders>
              <w:bottom w:val="single" w:sz="4" w:space="0" w:color="auto"/>
            </w:tcBorders>
            <w:vAlign w:val="center"/>
          </w:tcPr>
          <w:p w:rsidR="008303B2" w:rsidRPr="0095693A" w:rsidRDefault="008303B2"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检索项</w:t>
            </w:r>
          </w:p>
        </w:tc>
        <w:tc>
          <w:tcPr>
            <w:tcW w:w="1134" w:type="dxa"/>
            <w:tcBorders>
              <w:bottom w:val="single" w:sz="4" w:space="0" w:color="auto"/>
            </w:tcBorders>
            <w:vAlign w:val="center"/>
          </w:tcPr>
          <w:p w:rsidR="008303B2" w:rsidRPr="0095693A" w:rsidRDefault="008303B2"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检索结果</w:t>
            </w:r>
          </w:p>
        </w:tc>
      </w:tr>
      <w:tr w:rsidR="003B64E9" w:rsidRPr="0095693A" w:rsidTr="00830404">
        <w:trPr>
          <w:trHeight w:val="300"/>
        </w:trPr>
        <w:tc>
          <w:tcPr>
            <w:tcW w:w="710" w:type="dxa"/>
            <w:vMerge w:val="restart"/>
            <w:tcBorders>
              <w:top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英文文献</w:t>
            </w:r>
          </w:p>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检索</w:t>
            </w:r>
          </w:p>
        </w:tc>
        <w:tc>
          <w:tcPr>
            <w:tcW w:w="1656" w:type="dxa"/>
            <w:vMerge w:val="restart"/>
            <w:tcBorders>
              <w:top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E</w:t>
            </w:r>
            <w:r w:rsidRPr="0095693A">
              <w:rPr>
                <w:rFonts w:hAnsi="宋体" w:hint="eastAsia"/>
                <w:color w:val="000000" w:themeColor="text1"/>
                <w:sz w:val="21"/>
                <w:szCs w:val="21"/>
              </w:rPr>
              <w:t>ric</w:t>
            </w:r>
          </w:p>
        </w:tc>
        <w:tc>
          <w:tcPr>
            <w:tcW w:w="4155" w:type="dxa"/>
            <w:tcBorders>
              <w:top w:val="single" w:sz="4" w:space="0" w:color="auto"/>
              <w:bottom w:val="single" w:sz="4" w:space="0" w:color="auto"/>
            </w:tcBorders>
            <w:vAlign w:val="center"/>
          </w:tcPr>
          <w:p w:rsidR="003B64E9" w:rsidRPr="0095693A" w:rsidRDefault="003B64E9" w:rsidP="00830404">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 xml:space="preserve">Assessment &amp; </w:t>
            </w:r>
            <w:r w:rsidRPr="0095693A">
              <w:rPr>
                <w:rFonts w:hint="eastAsia"/>
                <w:color w:val="000000" w:themeColor="text1"/>
              </w:rPr>
              <w:t>inquiry-based learning</w:t>
            </w:r>
          </w:p>
        </w:tc>
        <w:tc>
          <w:tcPr>
            <w:tcW w:w="1043" w:type="dxa"/>
            <w:tcBorders>
              <w:top w:val="single" w:sz="4" w:space="0" w:color="auto"/>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T</w:t>
            </w:r>
            <w:r w:rsidRPr="0095693A">
              <w:rPr>
                <w:rFonts w:hAnsi="宋体" w:hint="eastAsia"/>
                <w:color w:val="000000" w:themeColor="text1"/>
                <w:sz w:val="21"/>
                <w:szCs w:val="21"/>
              </w:rPr>
              <w:t>itle</w:t>
            </w:r>
          </w:p>
        </w:tc>
        <w:tc>
          <w:tcPr>
            <w:tcW w:w="1134" w:type="dxa"/>
            <w:tcBorders>
              <w:top w:val="single" w:sz="4" w:space="0" w:color="auto"/>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4篇</w:t>
            </w:r>
          </w:p>
        </w:tc>
      </w:tr>
      <w:tr w:rsidR="003B64E9" w:rsidRPr="0095693A" w:rsidTr="00830404">
        <w:trPr>
          <w:trHeight w:val="163"/>
        </w:trPr>
        <w:tc>
          <w:tcPr>
            <w:tcW w:w="710"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1656"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4155" w:type="dxa"/>
            <w:tcBorders>
              <w:top w:val="single" w:sz="4" w:space="0" w:color="auto"/>
              <w:bottom w:val="single" w:sz="4" w:space="0" w:color="auto"/>
            </w:tcBorders>
            <w:vAlign w:val="center"/>
          </w:tcPr>
          <w:p w:rsidR="003B64E9" w:rsidRPr="0095693A" w:rsidRDefault="003B64E9" w:rsidP="00830404">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 xml:space="preserve">Assessment &amp; </w:t>
            </w:r>
            <w:r w:rsidRPr="0095693A">
              <w:rPr>
                <w:rFonts w:hint="eastAsia"/>
                <w:color w:val="000000" w:themeColor="text1"/>
              </w:rPr>
              <w:t xml:space="preserve">problem-based learning </w:t>
            </w:r>
          </w:p>
        </w:tc>
        <w:tc>
          <w:tcPr>
            <w:tcW w:w="1043" w:type="dxa"/>
            <w:tcBorders>
              <w:top w:val="single" w:sz="4" w:space="0" w:color="auto"/>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Title</w:t>
            </w:r>
          </w:p>
        </w:tc>
        <w:tc>
          <w:tcPr>
            <w:tcW w:w="1134" w:type="dxa"/>
            <w:tcBorders>
              <w:top w:val="single" w:sz="4" w:space="0" w:color="auto"/>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20篇</w:t>
            </w:r>
          </w:p>
        </w:tc>
      </w:tr>
      <w:tr w:rsidR="003B64E9" w:rsidRPr="0095693A" w:rsidTr="00830404">
        <w:trPr>
          <w:trHeight w:val="180"/>
        </w:trPr>
        <w:tc>
          <w:tcPr>
            <w:tcW w:w="710"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1656" w:type="dxa"/>
            <w:vMerge w:val="restart"/>
            <w:tcBorders>
              <w:top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S</w:t>
            </w:r>
            <w:r w:rsidRPr="0095693A">
              <w:rPr>
                <w:rFonts w:hAnsi="宋体"/>
                <w:color w:val="000000" w:themeColor="text1"/>
                <w:sz w:val="21"/>
                <w:szCs w:val="21"/>
              </w:rPr>
              <w:t>pringerlink</w:t>
            </w:r>
          </w:p>
        </w:tc>
        <w:tc>
          <w:tcPr>
            <w:tcW w:w="4155" w:type="dxa"/>
            <w:tcBorders>
              <w:bottom w:val="single" w:sz="4" w:space="0" w:color="auto"/>
            </w:tcBorders>
            <w:vAlign w:val="center"/>
          </w:tcPr>
          <w:p w:rsidR="003B64E9" w:rsidRPr="0095693A" w:rsidRDefault="003B64E9" w:rsidP="00804F34">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 xml:space="preserve">Assessment &amp; </w:t>
            </w:r>
            <w:r w:rsidRPr="0095693A">
              <w:rPr>
                <w:rFonts w:hint="eastAsia"/>
                <w:color w:val="000000" w:themeColor="text1"/>
              </w:rPr>
              <w:t>inquiry-based learning</w:t>
            </w:r>
          </w:p>
        </w:tc>
        <w:tc>
          <w:tcPr>
            <w:tcW w:w="1043" w:type="dxa"/>
            <w:tcBorders>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T</w:t>
            </w:r>
            <w:r w:rsidRPr="0095693A">
              <w:rPr>
                <w:rFonts w:hAnsi="宋体" w:hint="eastAsia"/>
                <w:color w:val="000000" w:themeColor="text1"/>
                <w:sz w:val="21"/>
                <w:szCs w:val="21"/>
              </w:rPr>
              <w:t>itle</w:t>
            </w:r>
          </w:p>
        </w:tc>
        <w:tc>
          <w:tcPr>
            <w:tcW w:w="1134" w:type="dxa"/>
            <w:tcBorders>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1篇</w:t>
            </w:r>
          </w:p>
        </w:tc>
      </w:tr>
      <w:tr w:rsidR="003B64E9" w:rsidRPr="0095693A" w:rsidTr="003B64E9">
        <w:trPr>
          <w:trHeight w:val="350"/>
        </w:trPr>
        <w:tc>
          <w:tcPr>
            <w:tcW w:w="710"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1656" w:type="dxa"/>
            <w:vMerge/>
            <w:tcBorders>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4155" w:type="dxa"/>
            <w:tcBorders>
              <w:top w:val="single" w:sz="4" w:space="0" w:color="auto"/>
              <w:bottom w:val="single" w:sz="4" w:space="0" w:color="auto"/>
            </w:tcBorders>
            <w:vAlign w:val="center"/>
          </w:tcPr>
          <w:p w:rsidR="003B64E9" w:rsidRPr="0095693A" w:rsidRDefault="003B64E9" w:rsidP="00804F34">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 xml:space="preserve">Assessment &amp; </w:t>
            </w:r>
            <w:r w:rsidRPr="0095693A">
              <w:rPr>
                <w:rFonts w:hint="eastAsia"/>
                <w:color w:val="000000" w:themeColor="text1"/>
              </w:rPr>
              <w:t>problem-based learning</w:t>
            </w:r>
          </w:p>
        </w:tc>
        <w:tc>
          <w:tcPr>
            <w:tcW w:w="1043" w:type="dxa"/>
            <w:tcBorders>
              <w:top w:val="single" w:sz="4" w:space="0" w:color="auto"/>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T</w:t>
            </w:r>
            <w:r w:rsidRPr="0095693A">
              <w:rPr>
                <w:rFonts w:hAnsi="宋体" w:hint="eastAsia"/>
                <w:color w:val="000000" w:themeColor="text1"/>
                <w:sz w:val="21"/>
                <w:szCs w:val="21"/>
              </w:rPr>
              <w:t>itle</w:t>
            </w:r>
          </w:p>
        </w:tc>
        <w:tc>
          <w:tcPr>
            <w:tcW w:w="1134" w:type="dxa"/>
            <w:tcBorders>
              <w:top w:val="single" w:sz="4" w:space="0" w:color="auto"/>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10篇</w:t>
            </w:r>
          </w:p>
        </w:tc>
      </w:tr>
      <w:tr w:rsidR="003B64E9" w:rsidRPr="0095693A" w:rsidTr="0065107E">
        <w:trPr>
          <w:trHeight w:val="205"/>
        </w:trPr>
        <w:tc>
          <w:tcPr>
            <w:tcW w:w="710"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1656" w:type="dxa"/>
            <w:vMerge w:val="restart"/>
            <w:tcBorders>
              <w:top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G</w:t>
            </w:r>
            <w:r w:rsidRPr="0095693A">
              <w:rPr>
                <w:rFonts w:hAnsi="宋体" w:hint="eastAsia"/>
                <w:color w:val="000000" w:themeColor="text1"/>
                <w:sz w:val="21"/>
                <w:szCs w:val="21"/>
              </w:rPr>
              <w:t>oogle学术</w:t>
            </w:r>
          </w:p>
        </w:tc>
        <w:tc>
          <w:tcPr>
            <w:tcW w:w="4155" w:type="dxa"/>
            <w:tcBorders>
              <w:top w:val="single" w:sz="4" w:space="0" w:color="auto"/>
              <w:bottom w:val="single" w:sz="4" w:space="0" w:color="auto"/>
            </w:tcBorders>
            <w:vAlign w:val="center"/>
          </w:tcPr>
          <w:p w:rsidR="003B64E9" w:rsidRPr="0095693A" w:rsidRDefault="003B64E9" w:rsidP="0065107E">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 xml:space="preserve">Assessment &amp; </w:t>
            </w:r>
            <w:r w:rsidRPr="0095693A">
              <w:rPr>
                <w:rFonts w:hint="eastAsia"/>
                <w:color w:val="000000" w:themeColor="text1"/>
              </w:rPr>
              <w:t>inquiry-based learning</w:t>
            </w:r>
          </w:p>
        </w:tc>
        <w:tc>
          <w:tcPr>
            <w:tcW w:w="1043" w:type="dxa"/>
            <w:tcBorders>
              <w:top w:val="single" w:sz="4" w:space="0" w:color="auto"/>
              <w:bottom w:val="single" w:sz="4" w:space="0" w:color="auto"/>
            </w:tcBorders>
            <w:vAlign w:val="center"/>
          </w:tcPr>
          <w:p w:rsidR="003B64E9" w:rsidRPr="0095693A" w:rsidRDefault="003B64E9" w:rsidP="0065107E">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T</w:t>
            </w:r>
            <w:r w:rsidRPr="0095693A">
              <w:rPr>
                <w:rFonts w:hAnsi="宋体" w:hint="eastAsia"/>
                <w:color w:val="000000" w:themeColor="text1"/>
                <w:sz w:val="21"/>
                <w:szCs w:val="21"/>
              </w:rPr>
              <w:t>itle</w:t>
            </w:r>
          </w:p>
        </w:tc>
        <w:tc>
          <w:tcPr>
            <w:tcW w:w="1134" w:type="dxa"/>
            <w:tcBorders>
              <w:top w:val="single" w:sz="4" w:space="0" w:color="auto"/>
              <w:bottom w:val="single" w:sz="4" w:space="0" w:color="auto"/>
            </w:tcBorders>
            <w:vAlign w:val="center"/>
          </w:tcPr>
          <w:p w:rsidR="003B64E9" w:rsidRPr="0095693A" w:rsidRDefault="0081203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13篇</w:t>
            </w:r>
          </w:p>
        </w:tc>
      </w:tr>
      <w:tr w:rsidR="003B64E9" w:rsidRPr="0095693A" w:rsidTr="003B64E9">
        <w:trPr>
          <w:trHeight w:val="375"/>
        </w:trPr>
        <w:tc>
          <w:tcPr>
            <w:tcW w:w="710"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1656"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4155" w:type="dxa"/>
            <w:tcBorders>
              <w:top w:val="single" w:sz="4" w:space="0" w:color="auto"/>
              <w:bottom w:val="single" w:sz="4" w:space="0" w:color="auto"/>
            </w:tcBorders>
            <w:vAlign w:val="center"/>
          </w:tcPr>
          <w:p w:rsidR="003B64E9" w:rsidRPr="0095693A" w:rsidRDefault="003B64E9" w:rsidP="0065107E">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 xml:space="preserve">Assessment &amp; </w:t>
            </w:r>
            <w:r w:rsidRPr="0095693A">
              <w:rPr>
                <w:rFonts w:hint="eastAsia"/>
                <w:color w:val="000000" w:themeColor="text1"/>
              </w:rPr>
              <w:t>problem-based learning</w:t>
            </w:r>
          </w:p>
        </w:tc>
        <w:tc>
          <w:tcPr>
            <w:tcW w:w="1043" w:type="dxa"/>
            <w:tcBorders>
              <w:top w:val="single" w:sz="4" w:space="0" w:color="auto"/>
              <w:bottom w:val="single" w:sz="4" w:space="0" w:color="auto"/>
            </w:tcBorders>
            <w:vAlign w:val="center"/>
          </w:tcPr>
          <w:p w:rsidR="003B64E9" w:rsidRPr="0095693A" w:rsidRDefault="003B64E9" w:rsidP="0065107E">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T</w:t>
            </w:r>
            <w:r w:rsidRPr="0095693A">
              <w:rPr>
                <w:rFonts w:hAnsi="宋体" w:hint="eastAsia"/>
                <w:color w:val="000000" w:themeColor="text1"/>
                <w:sz w:val="21"/>
                <w:szCs w:val="21"/>
              </w:rPr>
              <w:t>itle</w:t>
            </w:r>
          </w:p>
        </w:tc>
        <w:tc>
          <w:tcPr>
            <w:tcW w:w="1134" w:type="dxa"/>
            <w:tcBorders>
              <w:top w:val="single" w:sz="4" w:space="0" w:color="auto"/>
              <w:bottom w:val="single" w:sz="4" w:space="0" w:color="auto"/>
            </w:tcBorders>
            <w:vAlign w:val="center"/>
          </w:tcPr>
          <w:p w:rsidR="003B64E9" w:rsidRPr="0095693A" w:rsidRDefault="00E6453B"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237篇</w:t>
            </w:r>
          </w:p>
        </w:tc>
      </w:tr>
      <w:tr w:rsidR="003B64E9" w:rsidRPr="0095693A" w:rsidTr="0065107E">
        <w:trPr>
          <w:trHeight w:val="80"/>
        </w:trPr>
        <w:tc>
          <w:tcPr>
            <w:tcW w:w="710" w:type="dxa"/>
            <w:vMerge/>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1656" w:type="dxa"/>
            <w:vMerge/>
            <w:tcBorders>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p>
        </w:tc>
        <w:tc>
          <w:tcPr>
            <w:tcW w:w="4155" w:type="dxa"/>
            <w:tcBorders>
              <w:top w:val="single" w:sz="4" w:space="0" w:color="auto"/>
              <w:bottom w:val="single" w:sz="4" w:space="0" w:color="auto"/>
            </w:tcBorders>
            <w:vAlign w:val="center"/>
          </w:tcPr>
          <w:p w:rsidR="003B64E9" w:rsidRPr="0095693A" w:rsidRDefault="003B64E9" w:rsidP="0065107E">
            <w:pPr>
              <w:pStyle w:val="Default"/>
              <w:spacing w:line="360" w:lineRule="auto"/>
              <w:jc w:val="center"/>
              <w:rPr>
                <w:rFonts w:hAnsi="宋体"/>
                <w:color w:val="000000" w:themeColor="text1"/>
                <w:sz w:val="21"/>
                <w:szCs w:val="21"/>
              </w:rPr>
            </w:pPr>
            <w:r w:rsidRPr="0095693A">
              <w:rPr>
                <w:rFonts w:hint="eastAsia"/>
                <w:color w:val="000000" w:themeColor="text1"/>
              </w:rPr>
              <w:t>problem-based learning &amp; inquiry-based learning</w:t>
            </w:r>
          </w:p>
        </w:tc>
        <w:tc>
          <w:tcPr>
            <w:tcW w:w="1043" w:type="dxa"/>
            <w:tcBorders>
              <w:top w:val="single" w:sz="4" w:space="0" w:color="auto"/>
              <w:bottom w:val="single" w:sz="4" w:space="0" w:color="auto"/>
            </w:tcBorders>
            <w:vAlign w:val="center"/>
          </w:tcPr>
          <w:p w:rsidR="003B64E9" w:rsidRPr="0095693A" w:rsidRDefault="003B64E9" w:rsidP="0065107E">
            <w:pPr>
              <w:pStyle w:val="Default"/>
              <w:spacing w:line="360" w:lineRule="auto"/>
              <w:jc w:val="center"/>
              <w:rPr>
                <w:rFonts w:hAnsi="宋体"/>
                <w:color w:val="000000" w:themeColor="text1"/>
                <w:sz w:val="21"/>
                <w:szCs w:val="21"/>
              </w:rPr>
            </w:pPr>
            <w:r w:rsidRPr="0095693A">
              <w:rPr>
                <w:rFonts w:hAnsi="宋体"/>
                <w:color w:val="000000" w:themeColor="text1"/>
                <w:sz w:val="21"/>
                <w:szCs w:val="21"/>
              </w:rPr>
              <w:t>T</w:t>
            </w:r>
            <w:r w:rsidRPr="0095693A">
              <w:rPr>
                <w:rFonts w:hAnsi="宋体" w:hint="eastAsia"/>
                <w:color w:val="000000" w:themeColor="text1"/>
                <w:sz w:val="21"/>
                <w:szCs w:val="21"/>
              </w:rPr>
              <w:t>itle</w:t>
            </w:r>
          </w:p>
        </w:tc>
        <w:tc>
          <w:tcPr>
            <w:tcW w:w="1134" w:type="dxa"/>
            <w:tcBorders>
              <w:top w:val="single" w:sz="4" w:space="0" w:color="auto"/>
              <w:bottom w:val="single" w:sz="4" w:space="0" w:color="auto"/>
            </w:tcBorders>
            <w:vAlign w:val="center"/>
          </w:tcPr>
          <w:p w:rsidR="003B64E9" w:rsidRPr="0095693A" w:rsidRDefault="003B64E9" w:rsidP="00E857BC">
            <w:pPr>
              <w:pStyle w:val="Default"/>
              <w:spacing w:line="360" w:lineRule="auto"/>
              <w:jc w:val="center"/>
              <w:rPr>
                <w:rFonts w:hAnsi="宋体"/>
                <w:color w:val="000000" w:themeColor="text1"/>
                <w:sz w:val="21"/>
                <w:szCs w:val="21"/>
              </w:rPr>
            </w:pPr>
            <w:r w:rsidRPr="0095693A">
              <w:rPr>
                <w:rFonts w:hAnsi="宋体" w:hint="eastAsia"/>
                <w:color w:val="000000" w:themeColor="text1"/>
                <w:sz w:val="21"/>
                <w:szCs w:val="21"/>
              </w:rPr>
              <w:t>9篇</w:t>
            </w:r>
          </w:p>
        </w:tc>
      </w:tr>
    </w:tbl>
    <w:p w:rsidR="004B06EC" w:rsidRDefault="00E14D9A" w:rsidP="001C78F1">
      <w:pPr>
        <w:spacing w:afterLines="50" w:line="360" w:lineRule="auto"/>
        <w:ind w:firstLineChars="200" w:firstLine="480"/>
        <w:jc w:val="center"/>
        <w:rPr>
          <w:color w:val="000000" w:themeColor="text1"/>
        </w:rPr>
      </w:pPr>
      <w:r>
        <w:rPr>
          <w:rFonts w:hint="eastAsia"/>
          <w:color w:val="000000" w:themeColor="text1"/>
        </w:rPr>
        <w:t>图表</w:t>
      </w:r>
      <w:r>
        <w:rPr>
          <w:rFonts w:hint="eastAsia"/>
          <w:color w:val="000000" w:themeColor="text1"/>
        </w:rPr>
        <w:t>1-4</w:t>
      </w:r>
      <w:r w:rsidR="004B06EC">
        <w:rPr>
          <w:rFonts w:hint="eastAsia"/>
          <w:color w:val="000000" w:themeColor="text1"/>
        </w:rPr>
        <w:t xml:space="preserve"> </w:t>
      </w:r>
      <w:r w:rsidR="004B06EC">
        <w:rPr>
          <w:rFonts w:hint="eastAsia"/>
          <w:color w:val="000000" w:themeColor="text1"/>
        </w:rPr>
        <w:t>外文文献检索结果</w:t>
      </w:r>
    </w:p>
    <w:p w:rsidR="005E5466" w:rsidRPr="0095693A" w:rsidRDefault="005E5466" w:rsidP="00EE4DE3">
      <w:pPr>
        <w:spacing w:line="360" w:lineRule="auto"/>
        <w:ind w:firstLineChars="200" w:firstLine="480"/>
        <w:rPr>
          <w:color w:val="000000" w:themeColor="text1"/>
        </w:rPr>
      </w:pPr>
      <w:r w:rsidRPr="0095693A">
        <w:rPr>
          <w:rFonts w:hint="eastAsia"/>
          <w:color w:val="000000" w:themeColor="text1"/>
        </w:rPr>
        <w:t>对文献进行总结分析之后得出，目前国外对研究性学习课程的研究主要集中的一下几个方面：</w:t>
      </w:r>
      <w:r w:rsidRPr="0095693A">
        <w:rPr>
          <w:rFonts w:hint="eastAsia"/>
          <w:color w:val="000000" w:themeColor="text1"/>
        </w:rPr>
        <w:t>1</w:t>
      </w:r>
      <w:r w:rsidRPr="0095693A">
        <w:rPr>
          <w:rFonts w:hint="eastAsia"/>
          <w:color w:val="000000" w:themeColor="text1"/>
        </w:rPr>
        <w:t>、</w:t>
      </w:r>
      <w:r w:rsidR="00F96C31" w:rsidRPr="0095693A">
        <w:rPr>
          <w:rFonts w:hint="eastAsia"/>
          <w:color w:val="000000" w:themeColor="text1"/>
        </w:rPr>
        <w:t>研究性学习评价在不同课程中的应用</w:t>
      </w:r>
      <w:r w:rsidR="00F41698" w:rsidRPr="0095693A">
        <w:rPr>
          <w:rFonts w:hint="eastAsia"/>
          <w:color w:val="000000" w:themeColor="text1"/>
        </w:rPr>
        <w:t>（在医学中的应用尤为多）</w:t>
      </w:r>
      <w:r w:rsidRPr="0095693A">
        <w:rPr>
          <w:rFonts w:hint="eastAsia"/>
          <w:color w:val="000000" w:themeColor="text1"/>
        </w:rPr>
        <w:t>；</w:t>
      </w:r>
      <w:r w:rsidRPr="0095693A">
        <w:rPr>
          <w:rFonts w:hint="eastAsia"/>
          <w:color w:val="000000" w:themeColor="text1"/>
        </w:rPr>
        <w:t>2</w:t>
      </w:r>
      <w:r w:rsidRPr="0095693A">
        <w:rPr>
          <w:rFonts w:hint="eastAsia"/>
          <w:color w:val="000000" w:themeColor="text1"/>
        </w:rPr>
        <w:t>、</w:t>
      </w:r>
      <w:r w:rsidR="0053612F" w:rsidRPr="0095693A">
        <w:rPr>
          <w:rFonts w:hint="eastAsia"/>
          <w:color w:val="000000" w:themeColor="text1"/>
        </w:rPr>
        <w:t>研究性学习中的自</w:t>
      </w:r>
      <w:r w:rsidR="00F96C31" w:rsidRPr="0095693A">
        <w:rPr>
          <w:rFonts w:hint="eastAsia"/>
          <w:color w:val="000000" w:themeColor="text1"/>
        </w:rPr>
        <w:t>评</w:t>
      </w:r>
      <w:r w:rsidR="0053612F" w:rsidRPr="0095693A">
        <w:rPr>
          <w:rFonts w:hint="eastAsia"/>
          <w:color w:val="000000" w:themeColor="text1"/>
        </w:rPr>
        <w:t>与互评</w:t>
      </w:r>
      <w:r w:rsidRPr="0095693A">
        <w:rPr>
          <w:rFonts w:hint="eastAsia"/>
          <w:color w:val="000000" w:themeColor="text1"/>
        </w:rPr>
        <w:t>；</w:t>
      </w:r>
      <w:r w:rsidRPr="0095693A">
        <w:rPr>
          <w:rFonts w:hint="eastAsia"/>
          <w:color w:val="000000" w:themeColor="text1"/>
        </w:rPr>
        <w:t>3</w:t>
      </w:r>
      <w:r w:rsidR="00AC0E22" w:rsidRPr="0095693A">
        <w:rPr>
          <w:rFonts w:hint="eastAsia"/>
          <w:color w:val="000000" w:themeColor="text1"/>
        </w:rPr>
        <w:t>、</w:t>
      </w:r>
      <w:r w:rsidR="00E43DC1" w:rsidRPr="0095693A">
        <w:rPr>
          <w:rFonts w:hint="eastAsia"/>
          <w:color w:val="000000" w:themeColor="text1"/>
        </w:rPr>
        <w:t>网络环境下的研究性学习评价</w:t>
      </w:r>
      <w:r w:rsidRPr="0095693A">
        <w:rPr>
          <w:rFonts w:hint="eastAsia"/>
          <w:color w:val="000000" w:themeColor="text1"/>
        </w:rPr>
        <w:t>。</w:t>
      </w:r>
      <w:r w:rsidR="002E2276" w:rsidRPr="0095693A">
        <w:rPr>
          <w:rFonts w:hint="eastAsia"/>
          <w:color w:val="000000" w:themeColor="text1"/>
        </w:rPr>
        <w:t>4</w:t>
      </w:r>
      <w:r w:rsidR="002E2276" w:rsidRPr="0095693A">
        <w:rPr>
          <w:rFonts w:hint="eastAsia"/>
          <w:color w:val="000000" w:themeColor="text1"/>
        </w:rPr>
        <w:t>、</w:t>
      </w:r>
      <w:bookmarkStart w:id="55" w:name="OLE_LINK11"/>
      <w:bookmarkStart w:id="56" w:name="OLE_LINK12"/>
      <w:r w:rsidR="00B95A2A" w:rsidRPr="0095693A">
        <w:rPr>
          <w:rFonts w:hint="eastAsia"/>
          <w:color w:val="000000" w:themeColor="text1"/>
        </w:rPr>
        <w:t>研究性学习评价应用的方法</w:t>
      </w:r>
      <w:r w:rsidR="00556313" w:rsidRPr="0095693A">
        <w:rPr>
          <w:rFonts w:hint="eastAsia"/>
          <w:color w:val="000000" w:themeColor="text1"/>
        </w:rPr>
        <w:t>或基本原则</w:t>
      </w:r>
      <w:bookmarkEnd w:id="55"/>
      <w:bookmarkEnd w:id="56"/>
      <w:r w:rsidR="0065107E" w:rsidRPr="0095693A">
        <w:rPr>
          <w:rFonts w:hint="eastAsia"/>
          <w:color w:val="000000" w:themeColor="text1"/>
        </w:rPr>
        <w:t>；</w:t>
      </w:r>
      <w:r w:rsidR="00431FC8" w:rsidRPr="0095693A">
        <w:rPr>
          <w:rFonts w:hint="eastAsia"/>
          <w:color w:val="000000" w:themeColor="text1"/>
        </w:rPr>
        <w:t>5</w:t>
      </w:r>
      <w:r w:rsidR="007E1388" w:rsidRPr="0095693A">
        <w:rPr>
          <w:rFonts w:hint="eastAsia"/>
          <w:color w:val="000000" w:themeColor="text1"/>
        </w:rPr>
        <w:t>、研究性学</w:t>
      </w:r>
      <w:r w:rsidR="00371884" w:rsidRPr="0095693A">
        <w:rPr>
          <w:rFonts w:hint="eastAsia"/>
          <w:color w:val="000000" w:themeColor="text1"/>
        </w:rPr>
        <w:t>习评价与辅导老师</w:t>
      </w:r>
      <w:r w:rsidR="00431FC8" w:rsidRPr="0095693A">
        <w:rPr>
          <w:rFonts w:hint="eastAsia"/>
          <w:color w:val="000000" w:themeColor="text1"/>
        </w:rPr>
        <w:t>。另外还有部分文献是从评价的角度对研究性学习效果进行研究或者</w:t>
      </w:r>
      <w:r w:rsidR="005F0641" w:rsidRPr="0095693A">
        <w:rPr>
          <w:rFonts w:hint="eastAsia"/>
          <w:color w:val="000000" w:themeColor="text1"/>
        </w:rPr>
        <w:t>研究性学习中评价对学生的影响</w:t>
      </w:r>
      <w:r w:rsidR="006E5DD7" w:rsidRPr="0095693A">
        <w:rPr>
          <w:rFonts w:hint="eastAsia"/>
          <w:color w:val="000000" w:themeColor="text1"/>
        </w:rPr>
        <w:t>等。</w:t>
      </w:r>
    </w:p>
    <w:p w:rsidR="005E5466" w:rsidRPr="0095693A" w:rsidRDefault="005E5466" w:rsidP="009C4BE3">
      <w:pPr>
        <w:pStyle w:val="4"/>
        <w:spacing w:before="280" w:after="290" w:line="360" w:lineRule="auto"/>
        <w:ind w:leftChars="0" w:left="618" w:rightChars="0" w:right="0"/>
        <w:rPr>
          <w:color w:val="000000" w:themeColor="text1"/>
          <w:szCs w:val="24"/>
        </w:rPr>
      </w:pPr>
      <w:bookmarkStart w:id="57" w:name="_Toc321838961"/>
      <w:r w:rsidRPr="0095693A">
        <w:rPr>
          <w:rFonts w:hint="eastAsia"/>
          <w:color w:val="000000" w:themeColor="text1"/>
          <w:szCs w:val="24"/>
        </w:rPr>
        <w:t>1.4.2.1</w:t>
      </w:r>
      <w:r w:rsidR="00B05988">
        <w:rPr>
          <w:rFonts w:hint="eastAsia"/>
          <w:color w:val="000000" w:themeColor="text1"/>
          <w:szCs w:val="24"/>
        </w:rPr>
        <w:t xml:space="preserve"> </w:t>
      </w:r>
      <w:r w:rsidR="006E5DD7" w:rsidRPr="0095693A">
        <w:rPr>
          <w:rFonts w:hint="eastAsia"/>
          <w:color w:val="000000" w:themeColor="text1"/>
          <w:szCs w:val="24"/>
        </w:rPr>
        <w:t>研究性学习评价在各课程中的应用</w:t>
      </w:r>
      <w:bookmarkEnd w:id="57"/>
    </w:p>
    <w:p w:rsidR="00A171BD" w:rsidRPr="0095693A" w:rsidRDefault="00577501" w:rsidP="00EE4DE3">
      <w:pPr>
        <w:spacing w:line="360" w:lineRule="auto"/>
        <w:ind w:firstLineChars="200" w:firstLine="480"/>
        <w:rPr>
          <w:color w:val="000000" w:themeColor="text1"/>
        </w:rPr>
      </w:pPr>
      <w:r w:rsidRPr="0095693A">
        <w:rPr>
          <w:rFonts w:hint="eastAsia"/>
          <w:color w:val="000000" w:themeColor="text1"/>
        </w:rPr>
        <w:t>国外众多对研究性学习评价的研究文献中，研究性学习评价</w:t>
      </w:r>
      <w:r w:rsidR="006E5DD7" w:rsidRPr="0095693A">
        <w:rPr>
          <w:rFonts w:hint="eastAsia"/>
          <w:color w:val="000000" w:themeColor="text1"/>
        </w:rPr>
        <w:t>在各课程中的应用的研究占了很大的比重，尤以医学课程中的应用为多。</w:t>
      </w:r>
    </w:p>
    <w:p w:rsidR="00A171BD" w:rsidRPr="0095693A" w:rsidRDefault="00AD7F15" w:rsidP="00EE4DE3">
      <w:pPr>
        <w:spacing w:line="360" w:lineRule="auto"/>
        <w:ind w:firstLineChars="200" w:firstLine="480"/>
        <w:rPr>
          <w:color w:val="000000" w:themeColor="text1"/>
        </w:rPr>
      </w:pPr>
      <w:r w:rsidRPr="0095693A">
        <w:rPr>
          <w:rFonts w:hint="eastAsia"/>
          <w:color w:val="000000" w:themeColor="text1"/>
        </w:rPr>
        <w:t>在《</w:t>
      </w:r>
      <w:bookmarkStart w:id="58" w:name="OLE_LINK7"/>
      <w:bookmarkStart w:id="59" w:name="OLE_LINK8"/>
      <w:r w:rsidRPr="0095693A">
        <w:rPr>
          <w:rFonts w:hint="eastAsia"/>
          <w:color w:val="000000" w:themeColor="text1"/>
        </w:rPr>
        <w:t>Assessment in Problem-Based Learning Medical Schools: A Literature Review</w:t>
      </w:r>
      <w:bookmarkEnd w:id="58"/>
      <w:bookmarkEnd w:id="59"/>
      <w:r w:rsidRPr="0095693A">
        <w:rPr>
          <w:rFonts w:hint="eastAsia"/>
          <w:color w:val="000000" w:themeColor="text1"/>
        </w:rPr>
        <w:t>》中，</w:t>
      </w:r>
      <w:r w:rsidRPr="0095693A">
        <w:rPr>
          <w:rFonts w:hint="eastAsia"/>
          <w:color w:val="000000" w:themeColor="text1"/>
        </w:rPr>
        <w:t>Mathiedu R. Nendaz</w:t>
      </w:r>
      <w:r w:rsidRPr="0095693A">
        <w:rPr>
          <w:rFonts w:hint="eastAsia"/>
          <w:color w:val="000000" w:themeColor="text1"/>
        </w:rPr>
        <w:t>与</w:t>
      </w:r>
      <w:r w:rsidRPr="0095693A">
        <w:rPr>
          <w:rFonts w:hint="eastAsia"/>
          <w:color w:val="000000" w:themeColor="text1"/>
        </w:rPr>
        <w:t>Ara Tekian</w:t>
      </w:r>
      <w:r w:rsidRPr="0095693A">
        <w:rPr>
          <w:rFonts w:hint="eastAsia"/>
          <w:color w:val="000000" w:themeColor="text1"/>
        </w:rPr>
        <w:t>提出尽管</w:t>
      </w:r>
      <w:r w:rsidR="00821AAF" w:rsidRPr="0095693A">
        <w:rPr>
          <w:rFonts w:hint="eastAsia"/>
          <w:color w:val="000000" w:themeColor="text1"/>
        </w:rPr>
        <w:t>研究性学习在</w:t>
      </w:r>
      <w:r w:rsidRPr="0095693A">
        <w:rPr>
          <w:rFonts w:hint="eastAsia"/>
          <w:color w:val="000000" w:themeColor="text1"/>
        </w:rPr>
        <w:t>在医学院</w:t>
      </w:r>
      <w:r w:rsidR="00821AAF" w:rsidRPr="0095693A">
        <w:rPr>
          <w:rFonts w:hint="eastAsia"/>
          <w:color w:val="000000" w:themeColor="text1"/>
        </w:rPr>
        <w:t>的教学中</w:t>
      </w:r>
      <w:r w:rsidRPr="0095693A">
        <w:rPr>
          <w:rFonts w:hint="eastAsia"/>
          <w:color w:val="000000" w:themeColor="text1"/>
        </w:rPr>
        <w:t>广泛地运用着，但是对其评价的综述却几乎没有。</w:t>
      </w:r>
      <w:r w:rsidR="00501A58" w:rsidRPr="0095693A">
        <w:rPr>
          <w:rFonts w:hint="eastAsia"/>
          <w:color w:val="000000" w:themeColor="text1"/>
        </w:rPr>
        <w:t>作者通过对当前</w:t>
      </w:r>
      <w:r w:rsidR="00553521" w:rsidRPr="0095693A">
        <w:rPr>
          <w:rFonts w:hint="eastAsia"/>
          <w:color w:val="000000" w:themeColor="text1"/>
        </w:rPr>
        <w:t>学校对研究性学习评价已研究过的并且发表了的文献进行研究发现，以下</w:t>
      </w:r>
      <w:r w:rsidR="00501A58" w:rsidRPr="0095693A">
        <w:rPr>
          <w:rFonts w:hint="eastAsia"/>
          <w:color w:val="000000" w:themeColor="text1"/>
        </w:rPr>
        <w:t>几个方面仍需要进一步的研究：过程性评价需要足够的强调；通过对解决问题时的行为去评价只是及问题解决能力；通过对评价内容的慎重选择去尽量消除评价导向作用的消极作用</w:t>
      </w:r>
      <w:r w:rsidR="00501A58" w:rsidRPr="0095693A">
        <w:rPr>
          <w:rStyle w:val="af"/>
          <w:color w:val="000000" w:themeColor="text1"/>
        </w:rPr>
        <w:footnoteReference w:id="5"/>
      </w:r>
      <w:r w:rsidR="00E15D91" w:rsidRPr="0095693A">
        <w:rPr>
          <w:rFonts w:hint="eastAsia"/>
          <w:color w:val="000000" w:themeColor="text1"/>
        </w:rPr>
        <w:t>；以学生为中心对其进行纵向</w:t>
      </w:r>
      <w:r w:rsidR="00501A58" w:rsidRPr="0095693A">
        <w:rPr>
          <w:rFonts w:hint="eastAsia"/>
          <w:color w:val="000000" w:themeColor="text1"/>
        </w:rPr>
        <w:t>的能力、个性的简要描述</w:t>
      </w:r>
      <w:r w:rsidR="00B80ACC">
        <w:rPr>
          <w:rFonts w:hint="eastAsia"/>
          <w:color w:val="000000" w:themeColor="text1"/>
        </w:rPr>
        <w:t>（</w:t>
      </w:r>
      <w:r w:rsidR="00B80ACC" w:rsidRPr="0095693A">
        <w:rPr>
          <w:rFonts w:hint="eastAsia"/>
          <w:color w:val="000000" w:themeColor="text1"/>
        </w:rPr>
        <w:t>Mathiedu R. Nendaz</w:t>
      </w:r>
      <w:r w:rsidR="00B80ACC">
        <w:rPr>
          <w:rFonts w:hint="eastAsia"/>
          <w:color w:val="000000" w:themeColor="text1"/>
        </w:rPr>
        <w:t>，</w:t>
      </w:r>
      <w:r w:rsidR="00B80ACC" w:rsidRPr="0095693A">
        <w:rPr>
          <w:rFonts w:hint="eastAsia"/>
          <w:color w:val="000000" w:themeColor="text1"/>
        </w:rPr>
        <w:t>Ara Tekian</w:t>
      </w:r>
      <w:r w:rsidR="00B80ACC">
        <w:rPr>
          <w:rFonts w:hint="eastAsia"/>
          <w:color w:val="000000" w:themeColor="text1"/>
        </w:rPr>
        <w:t>，</w:t>
      </w:r>
      <w:r w:rsidR="00B80ACC">
        <w:rPr>
          <w:rFonts w:hint="eastAsia"/>
          <w:color w:val="000000" w:themeColor="text1"/>
        </w:rPr>
        <w:t>1999</w:t>
      </w:r>
      <w:r w:rsidR="00B80ACC">
        <w:rPr>
          <w:rFonts w:hint="eastAsia"/>
          <w:color w:val="000000" w:themeColor="text1"/>
        </w:rPr>
        <w:t>）</w:t>
      </w:r>
      <w:r w:rsidR="00E15D91" w:rsidRPr="0095693A">
        <w:rPr>
          <w:rFonts w:hint="eastAsia"/>
          <w:color w:val="000000" w:themeColor="text1"/>
        </w:rPr>
        <w:t>。</w:t>
      </w:r>
    </w:p>
    <w:p w:rsidR="00170A74" w:rsidRPr="0095693A" w:rsidRDefault="005C2C9C" w:rsidP="00EE4DE3">
      <w:pPr>
        <w:spacing w:line="360" w:lineRule="auto"/>
        <w:ind w:firstLineChars="200" w:firstLine="480"/>
        <w:rPr>
          <w:color w:val="000000" w:themeColor="text1"/>
        </w:rPr>
      </w:pPr>
      <w:r w:rsidRPr="0095693A">
        <w:rPr>
          <w:rFonts w:hint="eastAsia"/>
          <w:color w:val="000000" w:themeColor="text1"/>
        </w:rPr>
        <w:lastRenderedPageBreak/>
        <w:t>Willie Yip</w:t>
      </w:r>
      <w:r w:rsidRPr="0095693A">
        <w:rPr>
          <w:rFonts w:hint="eastAsia"/>
          <w:color w:val="000000" w:themeColor="text1"/>
        </w:rPr>
        <w:t>与</w:t>
      </w:r>
      <w:r w:rsidRPr="0095693A">
        <w:rPr>
          <w:rFonts w:hint="eastAsia"/>
          <w:color w:val="000000" w:themeColor="text1"/>
        </w:rPr>
        <w:t>Ahmad Ghafarian</w:t>
      </w:r>
      <w:r w:rsidRPr="0095693A">
        <w:rPr>
          <w:rFonts w:hint="eastAsia"/>
          <w:color w:val="000000" w:themeColor="text1"/>
        </w:rPr>
        <w:t>在《</w:t>
      </w:r>
      <w:bookmarkStart w:id="60" w:name="OLE_LINK9"/>
      <w:bookmarkStart w:id="61" w:name="OLE_LINK10"/>
      <w:r w:rsidRPr="0095693A">
        <w:rPr>
          <w:rFonts w:hint="eastAsia"/>
          <w:color w:val="000000" w:themeColor="text1"/>
        </w:rPr>
        <w:t>Problem-Based Learning Assessment for Information Systems Courses</w:t>
      </w:r>
      <w:bookmarkEnd w:id="60"/>
      <w:bookmarkEnd w:id="61"/>
      <w:r w:rsidRPr="0095693A">
        <w:rPr>
          <w:rFonts w:hint="eastAsia"/>
          <w:color w:val="000000" w:themeColor="text1"/>
        </w:rPr>
        <w:t>》中也提到现在研究性学习普遍运用于医学、法律与商学院的教学中，在预科教学中也慢慢开始普及。</w:t>
      </w:r>
      <w:r w:rsidR="003875D4" w:rsidRPr="0095693A">
        <w:rPr>
          <w:color w:val="000000" w:themeColor="text1"/>
        </w:rPr>
        <w:t>但</w:t>
      </w:r>
      <w:r w:rsidR="003875D4" w:rsidRPr="0095693A">
        <w:rPr>
          <w:rFonts w:hint="eastAsia"/>
          <w:color w:val="000000" w:themeColor="text1"/>
        </w:rPr>
        <w:t>在信息系统的教学中却鲜少应用，作者成功地将研究性学习的方式应用于此课程教学中。作者提出在信息系统教学中运用研究性学习方式的难度在于没有评价学生学习的正式方法，因此作者建立了一套能评价学生的研究性学习的“工具”，以专门用来评价信息系统专业学生的通用能力和技巧。且被证明是一个有效的研究性学习评价体系。</w:t>
      </w:r>
      <w:r w:rsidR="00B80ACC">
        <w:rPr>
          <w:rFonts w:hint="eastAsia"/>
          <w:color w:val="000000" w:themeColor="text1"/>
        </w:rPr>
        <w:t>（</w:t>
      </w:r>
      <w:r w:rsidR="00B80ACC" w:rsidRPr="0095693A">
        <w:rPr>
          <w:rFonts w:hint="eastAsia"/>
          <w:color w:val="000000" w:themeColor="text1"/>
        </w:rPr>
        <w:t>Willie Yip</w:t>
      </w:r>
      <w:r w:rsidR="00B80ACC">
        <w:rPr>
          <w:rFonts w:hint="eastAsia"/>
          <w:color w:val="000000" w:themeColor="text1"/>
        </w:rPr>
        <w:t>，</w:t>
      </w:r>
      <w:r w:rsidR="00B80ACC" w:rsidRPr="0095693A">
        <w:rPr>
          <w:rFonts w:hint="eastAsia"/>
          <w:color w:val="000000" w:themeColor="text1"/>
        </w:rPr>
        <w:t>Ahmad Ghafarian</w:t>
      </w:r>
      <w:r w:rsidR="00B80ACC">
        <w:rPr>
          <w:rFonts w:hint="eastAsia"/>
          <w:color w:val="000000" w:themeColor="text1"/>
        </w:rPr>
        <w:t>，</w:t>
      </w:r>
      <w:r w:rsidR="00B80ACC">
        <w:rPr>
          <w:rFonts w:hint="eastAsia"/>
          <w:color w:val="000000" w:themeColor="text1"/>
        </w:rPr>
        <w:t>2000</w:t>
      </w:r>
      <w:r w:rsidR="00B80ACC">
        <w:rPr>
          <w:rFonts w:hint="eastAsia"/>
          <w:color w:val="000000" w:themeColor="text1"/>
        </w:rPr>
        <w:t>）</w:t>
      </w:r>
    </w:p>
    <w:p w:rsidR="00170A74" w:rsidRPr="0095693A" w:rsidRDefault="00170A74" w:rsidP="00EE4DE3">
      <w:pPr>
        <w:spacing w:line="360" w:lineRule="auto"/>
        <w:ind w:firstLineChars="200" w:firstLine="480"/>
        <w:rPr>
          <w:color w:val="000000" w:themeColor="text1"/>
        </w:rPr>
      </w:pPr>
      <w:r w:rsidRPr="0095693A">
        <w:rPr>
          <w:rFonts w:hint="eastAsia"/>
          <w:color w:val="000000" w:themeColor="text1"/>
        </w:rPr>
        <w:t>B. Serpil Acar</w:t>
      </w:r>
      <w:r w:rsidRPr="0095693A">
        <w:rPr>
          <w:rFonts w:hint="eastAsia"/>
          <w:color w:val="000000" w:themeColor="text1"/>
        </w:rPr>
        <w:t>在《</w:t>
      </w:r>
      <w:r w:rsidRPr="0095693A">
        <w:rPr>
          <w:rFonts w:hint="eastAsia"/>
          <w:color w:val="000000" w:themeColor="text1"/>
        </w:rPr>
        <w:t>Analysis of an assessment method for problem-based learning</w:t>
      </w:r>
      <w:r w:rsidRPr="0095693A">
        <w:rPr>
          <w:rFonts w:hint="eastAsia"/>
          <w:color w:val="000000" w:themeColor="text1"/>
        </w:rPr>
        <w:t>》中根据工科课程中研究性学习的特点，提出了系统模型。其评价的程序的主要特征是：通过总结性评价与形成性评价考察理论知识与实践技能；持续运用形成性评价。</w:t>
      </w:r>
      <w:r w:rsidR="00DF1C04" w:rsidRPr="0095693A">
        <w:rPr>
          <w:rFonts w:hint="eastAsia"/>
          <w:color w:val="000000" w:themeColor="text1"/>
        </w:rPr>
        <w:t>研究结果显示，用这种方法进行评价能有效的将一年级新生中的高能力学生与低能力学生区分开。</w:t>
      </w:r>
      <w:r w:rsidR="00B80ACC">
        <w:rPr>
          <w:rFonts w:hint="eastAsia"/>
          <w:color w:val="000000" w:themeColor="text1"/>
        </w:rPr>
        <w:t>（</w:t>
      </w:r>
      <w:r w:rsidR="00B80ACC" w:rsidRPr="0095693A">
        <w:rPr>
          <w:rFonts w:hint="eastAsia"/>
          <w:color w:val="000000" w:themeColor="text1"/>
        </w:rPr>
        <w:t>B. Serpil Acar</w:t>
      </w:r>
      <w:r w:rsidR="00B80ACC">
        <w:rPr>
          <w:rFonts w:hint="eastAsia"/>
          <w:color w:val="000000" w:themeColor="text1"/>
        </w:rPr>
        <w:t>，</w:t>
      </w:r>
      <w:r w:rsidR="00B80ACC">
        <w:rPr>
          <w:rFonts w:hint="eastAsia"/>
          <w:color w:val="000000" w:themeColor="text1"/>
        </w:rPr>
        <w:t>2004</w:t>
      </w:r>
      <w:r w:rsidR="00B80ACC">
        <w:rPr>
          <w:rFonts w:hint="eastAsia"/>
          <w:color w:val="000000" w:themeColor="text1"/>
        </w:rPr>
        <w:t>）</w:t>
      </w:r>
    </w:p>
    <w:p w:rsidR="005E5466" w:rsidRPr="0095693A" w:rsidRDefault="005E5466" w:rsidP="009C4BE3">
      <w:pPr>
        <w:pStyle w:val="4"/>
        <w:spacing w:before="280" w:after="290" w:line="360" w:lineRule="auto"/>
        <w:ind w:leftChars="0" w:left="618" w:rightChars="0" w:right="0"/>
        <w:rPr>
          <w:color w:val="000000" w:themeColor="text1"/>
          <w:szCs w:val="24"/>
        </w:rPr>
      </w:pPr>
      <w:bookmarkStart w:id="62" w:name="_Toc321838962"/>
      <w:r w:rsidRPr="0095693A">
        <w:rPr>
          <w:rFonts w:hint="eastAsia"/>
          <w:color w:val="000000" w:themeColor="text1"/>
          <w:szCs w:val="24"/>
        </w:rPr>
        <w:t>1.4.2.2</w:t>
      </w:r>
      <w:r w:rsidR="00B05988">
        <w:rPr>
          <w:rFonts w:hint="eastAsia"/>
          <w:color w:val="000000" w:themeColor="text1"/>
          <w:szCs w:val="24"/>
        </w:rPr>
        <w:t xml:space="preserve"> </w:t>
      </w:r>
      <w:r w:rsidR="0010775E" w:rsidRPr="0095693A">
        <w:rPr>
          <w:rFonts w:hint="eastAsia"/>
          <w:color w:val="000000" w:themeColor="text1"/>
          <w:szCs w:val="24"/>
        </w:rPr>
        <w:t>研究性学习中的自评与互评</w:t>
      </w:r>
      <w:bookmarkEnd w:id="62"/>
    </w:p>
    <w:p w:rsidR="00A3757B" w:rsidRPr="0095693A" w:rsidRDefault="000C0B79" w:rsidP="00EE4DE3">
      <w:pPr>
        <w:spacing w:line="360" w:lineRule="auto"/>
        <w:ind w:firstLineChars="200" w:firstLine="480"/>
        <w:rPr>
          <w:color w:val="000000" w:themeColor="text1"/>
        </w:rPr>
      </w:pPr>
      <w:r w:rsidRPr="0095693A">
        <w:rPr>
          <w:rFonts w:hint="eastAsia"/>
          <w:color w:val="000000" w:themeColor="text1"/>
        </w:rPr>
        <w:t>M. Tousignant</w:t>
      </w:r>
      <w:r w:rsidRPr="0095693A">
        <w:rPr>
          <w:rFonts w:hint="eastAsia"/>
          <w:color w:val="000000" w:themeColor="text1"/>
        </w:rPr>
        <w:t>与</w:t>
      </w:r>
      <w:r w:rsidRPr="0095693A">
        <w:rPr>
          <w:rFonts w:hint="eastAsia"/>
          <w:color w:val="000000" w:themeColor="text1"/>
        </w:rPr>
        <w:t>J.E. DesMarchais</w:t>
      </w:r>
      <w:r w:rsidRPr="0095693A">
        <w:rPr>
          <w:rFonts w:hint="eastAsia"/>
          <w:color w:val="000000" w:themeColor="text1"/>
        </w:rPr>
        <w:t>在《</w:t>
      </w:r>
      <w:r w:rsidRPr="0095693A">
        <w:rPr>
          <w:color w:val="000000" w:themeColor="text1"/>
        </w:rPr>
        <w:t>Accuracy</w:t>
      </w:r>
      <w:r w:rsidRPr="0095693A">
        <w:rPr>
          <w:rFonts w:hint="eastAsia"/>
          <w:color w:val="000000" w:themeColor="text1"/>
        </w:rPr>
        <w:t xml:space="preserve"> </w:t>
      </w:r>
      <w:r w:rsidRPr="0095693A">
        <w:rPr>
          <w:color w:val="000000" w:themeColor="text1"/>
        </w:rPr>
        <w:t>of</w:t>
      </w:r>
      <w:r w:rsidRPr="0095693A">
        <w:rPr>
          <w:rFonts w:hint="eastAsia"/>
          <w:color w:val="000000" w:themeColor="text1"/>
        </w:rPr>
        <w:t xml:space="preserve"> </w:t>
      </w:r>
      <w:r w:rsidRPr="0095693A">
        <w:rPr>
          <w:color w:val="000000" w:themeColor="text1"/>
        </w:rPr>
        <w:t>Student</w:t>
      </w:r>
      <w:r w:rsidRPr="0095693A">
        <w:rPr>
          <w:rFonts w:hint="eastAsia"/>
          <w:color w:val="000000" w:themeColor="text1"/>
        </w:rPr>
        <w:t xml:space="preserve"> </w:t>
      </w:r>
      <w:r w:rsidRPr="0095693A">
        <w:rPr>
          <w:color w:val="000000" w:themeColor="text1"/>
        </w:rPr>
        <w:t>Self-Assessment</w:t>
      </w:r>
      <w:r w:rsidRPr="0095693A">
        <w:rPr>
          <w:rFonts w:hint="eastAsia"/>
          <w:color w:val="000000" w:themeColor="text1"/>
        </w:rPr>
        <w:t xml:space="preserve"> </w:t>
      </w:r>
      <w:r w:rsidRPr="0095693A">
        <w:rPr>
          <w:color w:val="000000" w:themeColor="text1"/>
        </w:rPr>
        <w:t>Ability</w:t>
      </w:r>
      <w:r w:rsidRPr="0095693A">
        <w:rPr>
          <w:rFonts w:hint="eastAsia"/>
          <w:color w:val="000000" w:themeColor="text1"/>
        </w:rPr>
        <w:t xml:space="preserve"> </w:t>
      </w:r>
      <w:r w:rsidRPr="0095693A">
        <w:rPr>
          <w:color w:val="000000" w:themeColor="text1"/>
        </w:rPr>
        <w:t>Compared</w:t>
      </w:r>
      <w:r w:rsidRPr="0095693A">
        <w:rPr>
          <w:rFonts w:hint="eastAsia"/>
          <w:color w:val="000000" w:themeColor="text1"/>
        </w:rPr>
        <w:t xml:space="preserve"> </w:t>
      </w:r>
      <w:r w:rsidRPr="0095693A">
        <w:rPr>
          <w:color w:val="000000" w:themeColor="text1"/>
        </w:rPr>
        <w:t>to</w:t>
      </w:r>
      <w:r w:rsidRPr="0095693A">
        <w:rPr>
          <w:rFonts w:hint="eastAsia"/>
          <w:color w:val="000000" w:themeColor="text1"/>
        </w:rPr>
        <w:t xml:space="preserve"> </w:t>
      </w:r>
      <w:r w:rsidRPr="0095693A">
        <w:rPr>
          <w:color w:val="000000" w:themeColor="text1"/>
        </w:rPr>
        <w:t>Their</w:t>
      </w:r>
      <w:r w:rsidRPr="0095693A">
        <w:rPr>
          <w:rFonts w:hint="eastAsia"/>
          <w:color w:val="000000" w:themeColor="text1"/>
        </w:rPr>
        <w:t xml:space="preserve"> </w:t>
      </w:r>
      <w:r w:rsidRPr="0095693A">
        <w:rPr>
          <w:color w:val="000000" w:themeColor="text1"/>
        </w:rPr>
        <w:t>Own</w:t>
      </w:r>
      <w:r w:rsidRPr="0095693A">
        <w:rPr>
          <w:rFonts w:hint="eastAsia"/>
          <w:color w:val="000000" w:themeColor="text1"/>
        </w:rPr>
        <w:t xml:space="preserve"> </w:t>
      </w:r>
      <w:r w:rsidRPr="0095693A">
        <w:rPr>
          <w:color w:val="000000" w:themeColor="text1"/>
        </w:rPr>
        <w:t>Performance</w:t>
      </w:r>
      <w:r w:rsidRPr="0095693A">
        <w:rPr>
          <w:rFonts w:hint="eastAsia"/>
          <w:color w:val="000000" w:themeColor="text1"/>
        </w:rPr>
        <w:t xml:space="preserve"> </w:t>
      </w:r>
      <w:r w:rsidRPr="0095693A">
        <w:rPr>
          <w:color w:val="000000" w:themeColor="text1"/>
        </w:rPr>
        <w:t>in</w:t>
      </w:r>
      <w:r w:rsidRPr="0095693A">
        <w:rPr>
          <w:rFonts w:hint="eastAsia"/>
          <w:color w:val="000000" w:themeColor="text1"/>
        </w:rPr>
        <w:t xml:space="preserve"> </w:t>
      </w:r>
      <w:r w:rsidRPr="0095693A">
        <w:rPr>
          <w:color w:val="000000" w:themeColor="text1"/>
        </w:rPr>
        <w:t>a</w:t>
      </w:r>
      <w:r w:rsidRPr="0095693A">
        <w:rPr>
          <w:rFonts w:hint="eastAsia"/>
          <w:color w:val="000000" w:themeColor="text1"/>
        </w:rPr>
        <w:t xml:space="preserve"> </w:t>
      </w:r>
      <w:r w:rsidRPr="0095693A">
        <w:rPr>
          <w:color w:val="000000" w:themeColor="text1"/>
        </w:rPr>
        <w:t>Problem-Based</w:t>
      </w:r>
      <w:r w:rsidRPr="0095693A">
        <w:rPr>
          <w:rFonts w:hint="eastAsia"/>
          <w:color w:val="000000" w:themeColor="text1"/>
        </w:rPr>
        <w:t xml:space="preserve"> </w:t>
      </w:r>
      <w:r w:rsidRPr="0095693A">
        <w:rPr>
          <w:color w:val="000000" w:themeColor="text1"/>
        </w:rPr>
        <w:t>Learning</w:t>
      </w:r>
      <w:r w:rsidRPr="0095693A">
        <w:rPr>
          <w:rFonts w:hint="eastAsia"/>
          <w:color w:val="000000" w:themeColor="text1"/>
        </w:rPr>
        <w:t xml:space="preserve"> </w:t>
      </w:r>
      <w:r w:rsidRPr="0095693A">
        <w:rPr>
          <w:color w:val="000000" w:themeColor="text1"/>
        </w:rPr>
        <w:t>Medical</w:t>
      </w:r>
      <w:r w:rsidRPr="0095693A">
        <w:rPr>
          <w:rFonts w:hint="eastAsia"/>
          <w:color w:val="000000" w:themeColor="text1"/>
        </w:rPr>
        <w:t xml:space="preserve"> </w:t>
      </w:r>
      <w:r w:rsidRPr="0095693A">
        <w:rPr>
          <w:color w:val="000000" w:themeColor="text1"/>
        </w:rPr>
        <w:t>Program:</w:t>
      </w:r>
      <w:r w:rsidRPr="0095693A">
        <w:rPr>
          <w:rFonts w:hint="eastAsia"/>
          <w:color w:val="000000" w:themeColor="text1"/>
        </w:rPr>
        <w:t xml:space="preserve"> </w:t>
      </w:r>
      <w:r w:rsidRPr="0095693A">
        <w:rPr>
          <w:color w:val="000000" w:themeColor="text1"/>
        </w:rPr>
        <w:t>A</w:t>
      </w:r>
      <w:r w:rsidRPr="0095693A">
        <w:rPr>
          <w:rFonts w:hint="eastAsia"/>
          <w:color w:val="000000" w:themeColor="text1"/>
        </w:rPr>
        <w:t xml:space="preserve"> </w:t>
      </w:r>
      <w:r w:rsidRPr="0095693A">
        <w:rPr>
          <w:color w:val="000000" w:themeColor="text1"/>
        </w:rPr>
        <w:t>Correlation</w:t>
      </w:r>
      <w:r w:rsidRPr="0095693A">
        <w:rPr>
          <w:rFonts w:hint="eastAsia"/>
          <w:color w:val="000000" w:themeColor="text1"/>
        </w:rPr>
        <w:t xml:space="preserve"> </w:t>
      </w:r>
      <w:r w:rsidRPr="0095693A">
        <w:rPr>
          <w:color w:val="000000" w:themeColor="text1"/>
        </w:rPr>
        <w:t>Study</w:t>
      </w:r>
      <w:r w:rsidRPr="0095693A">
        <w:rPr>
          <w:rFonts w:hint="eastAsia"/>
          <w:color w:val="000000" w:themeColor="text1"/>
        </w:rPr>
        <w:t>》一文中</w:t>
      </w:r>
      <w:r w:rsidR="0047447F" w:rsidRPr="0095693A">
        <w:rPr>
          <w:rFonts w:hint="eastAsia"/>
          <w:color w:val="000000" w:themeColor="text1"/>
        </w:rPr>
        <w:t>提出其研究目的评估学生在研究性学习过程中自我评价能力的精确度。作者设计自我评价问卷用来测量学生在两种不同情形下的自我评价能力：其一、</w:t>
      </w:r>
      <w:r w:rsidR="004C5D79" w:rsidRPr="0095693A">
        <w:rPr>
          <w:rFonts w:hint="eastAsia"/>
          <w:color w:val="000000" w:themeColor="text1"/>
        </w:rPr>
        <w:t>口试</w:t>
      </w:r>
      <w:r w:rsidR="00755889" w:rsidRPr="0095693A">
        <w:rPr>
          <w:rFonts w:hint="eastAsia"/>
          <w:color w:val="000000" w:themeColor="text1"/>
        </w:rPr>
        <w:t>之前测试，用于预测他们的能力；其二、考试之后测试，用于估测他们的能力。通过对自我评价与学生能力之间联系的分析以确定学生自我评价的准确性。</w:t>
      </w:r>
      <w:r w:rsidR="00C9540D" w:rsidRPr="0095693A">
        <w:rPr>
          <w:rFonts w:hint="eastAsia"/>
          <w:color w:val="000000" w:themeColor="text1"/>
        </w:rPr>
        <w:t>结果显示相对</w:t>
      </w:r>
      <w:r w:rsidR="004C5D79" w:rsidRPr="0095693A">
        <w:rPr>
          <w:rFonts w:hint="eastAsia"/>
          <w:color w:val="000000" w:themeColor="text1"/>
        </w:rPr>
        <w:t>考前的自我评价来说，考后的自我评价更为准确。最后研究结果证明，学生的自我评价准确性较低。</w:t>
      </w:r>
      <w:r w:rsidR="00A3757B" w:rsidRPr="0095693A">
        <w:rPr>
          <w:rFonts w:hint="eastAsia"/>
          <w:color w:val="000000" w:themeColor="text1"/>
        </w:rPr>
        <w:t>这与聂华容师姐在其研究中所得出的结论是一致的。</w:t>
      </w:r>
      <w:r w:rsidR="00B80ACC">
        <w:rPr>
          <w:rFonts w:hint="eastAsia"/>
          <w:color w:val="000000" w:themeColor="text1"/>
        </w:rPr>
        <w:t>（</w:t>
      </w:r>
      <w:r w:rsidR="00B80ACC" w:rsidRPr="0095693A">
        <w:rPr>
          <w:rFonts w:hint="eastAsia"/>
          <w:color w:val="000000" w:themeColor="text1"/>
        </w:rPr>
        <w:t>M. Tousignant</w:t>
      </w:r>
      <w:r w:rsidR="00B80ACC">
        <w:rPr>
          <w:rFonts w:hint="eastAsia"/>
          <w:color w:val="000000" w:themeColor="text1"/>
        </w:rPr>
        <w:t>，</w:t>
      </w:r>
      <w:r w:rsidR="00B80ACC" w:rsidRPr="0095693A">
        <w:rPr>
          <w:rFonts w:hint="eastAsia"/>
          <w:color w:val="000000" w:themeColor="text1"/>
        </w:rPr>
        <w:t>J.E. DesMarchais</w:t>
      </w:r>
      <w:r w:rsidR="00B80ACC">
        <w:rPr>
          <w:rFonts w:hint="eastAsia"/>
          <w:color w:val="000000" w:themeColor="text1"/>
        </w:rPr>
        <w:t>，</w:t>
      </w:r>
      <w:r w:rsidR="00B80ACC">
        <w:rPr>
          <w:rFonts w:hint="eastAsia"/>
          <w:color w:val="000000" w:themeColor="text1"/>
        </w:rPr>
        <w:t>2002</w:t>
      </w:r>
      <w:r w:rsidR="00B80ACC">
        <w:rPr>
          <w:rFonts w:hint="eastAsia"/>
          <w:color w:val="000000" w:themeColor="text1"/>
        </w:rPr>
        <w:t>）</w:t>
      </w:r>
    </w:p>
    <w:p w:rsidR="00A3757B" w:rsidRPr="0095693A" w:rsidRDefault="00A171BD" w:rsidP="00EE4DE3">
      <w:pPr>
        <w:spacing w:line="360" w:lineRule="auto"/>
        <w:ind w:firstLineChars="200" w:firstLine="480"/>
        <w:rPr>
          <w:color w:val="000000" w:themeColor="text1"/>
        </w:rPr>
      </w:pPr>
      <w:r w:rsidRPr="0095693A">
        <w:rPr>
          <w:rFonts w:hint="eastAsia"/>
          <w:color w:val="000000" w:themeColor="text1"/>
        </w:rPr>
        <w:t>Mien Segers</w:t>
      </w:r>
      <w:r w:rsidRPr="0095693A">
        <w:rPr>
          <w:rFonts w:hint="eastAsia"/>
          <w:color w:val="000000" w:themeColor="text1"/>
        </w:rPr>
        <w:t>与</w:t>
      </w:r>
      <w:r w:rsidRPr="0095693A">
        <w:rPr>
          <w:rFonts w:hint="eastAsia"/>
          <w:color w:val="000000" w:themeColor="text1"/>
        </w:rPr>
        <w:t>Filip Dochy</w:t>
      </w:r>
      <w:r w:rsidRPr="0095693A">
        <w:rPr>
          <w:rFonts w:hint="eastAsia"/>
          <w:color w:val="000000" w:themeColor="text1"/>
        </w:rPr>
        <w:t>同时运用质的研究方法与量的研究方法对研究性学习中两种评价方式进行了研究。</w:t>
      </w:r>
      <w:r w:rsidR="003971A1" w:rsidRPr="0095693A">
        <w:rPr>
          <w:rFonts w:hint="eastAsia"/>
          <w:color w:val="000000" w:themeColor="text1"/>
        </w:rPr>
        <w:t>两种评价方式包括笔试与互评。互评要求学生对辅导老师召集开会时，以及会后的学习期间的合作学习进行相互评价。研究结果显示</w:t>
      </w:r>
      <w:r w:rsidR="00FA2721" w:rsidRPr="0095693A">
        <w:rPr>
          <w:rFonts w:hint="eastAsia"/>
          <w:color w:val="000000" w:themeColor="text1"/>
        </w:rPr>
        <w:t>互评的分数与辅导老师的分数及期末考试分数较为吻合，可见互评是比较准确的。相对辅导老师的评价与互评来说，学生比较容易高估或者低估自己的表</w:t>
      </w:r>
      <w:r w:rsidR="00FA2721" w:rsidRPr="0095693A">
        <w:rPr>
          <w:rFonts w:hint="eastAsia"/>
          <w:color w:val="000000" w:themeColor="text1"/>
        </w:rPr>
        <w:lastRenderedPageBreak/>
        <w:t>现。</w:t>
      </w:r>
      <w:r w:rsidR="00B80ACC">
        <w:rPr>
          <w:rFonts w:hint="eastAsia"/>
          <w:color w:val="000000" w:themeColor="text1"/>
        </w:rPr>
        <w:t>（</w:t>
      </w:r>
      <w:r w:rsidR="00B80ACC" w:rsidRPr="0095693A">
        <w:rPr>
          <w:rFonts w:hint="eastAsia"/>
          <w:color w:val="000000" w:themeColor="text1"/>
        </w:rPr>
        <w:t>Mien Segers</w:t>
      </w:r>
      <w:r w:rsidR="00B80ACC">
        <w:rPr>
          <w:rFonts w:hint="eastAsia"/>
          <w:color w:val="000000" w:themeColor="text1"/>
        </w:rPr>
        <w:t>，</w:t>
      </w:r>
      <w:r w:rsidR="00B80ACC" w:rsidRPr="0095693A">
        <w:rPr>
          <w:rFonts w:hint="eastAsia"/>
          <w:color w:val="000000" w:themeColor="text1"/>
        </w:rPr>
        <w:t>Filip Dochy</w:t>
      </w:r>
      <w:r w:rsidR="00B80ACC">
        <w:rPr>
          <w:rFonts w:hint="eastAsia"/>
          <w:color w:val="000000" w:themeColor="text1"/>
        </w:rPr>
        <w:t>，</w:t>
      </w:r>
      <w:r w:rsidR="00B80ACC">
        <w:rPr>
          <w:rFonts w:hint="eastAsia"/>
          <w:color w:val="000000" w:themeColor="text1"/>
        </w:rPr>
        <w:t>2001</w:t>
      </w:r>
      <w:r w:rsidR="00B80ACC">
        <w:rPr>
          <w:rFonts w:hint="eastAsia"/>
          <w:color w:val="000000" w:themeColor="text1"/>
        </w:rPr>
        <w:t>）</w:t>
      </w:r>
    </w:p>
    <w:p w:rsidR="007D3C13" w:rsidRPr="0095693A" w:rsidRDefault="007D3C13" w:rsidP="00EE4DE3">
      <w:pPr>
        <w:spacing w:line="360" w:lineRule="auto"/>
        <w:ind w:firstLineChars="200" w:firstLine="480"/>
        <w:rPr>
          <w:color w:val="000000" w:themeColor="text1"/>
        </w:rPr>
      </w:pPr>
      <w:r w:rsidRPr="0095693A">
        <w:rPr>
          <w:rFonts w:hint="eastAsia"/>
          <w:color w:val="000000" w:themeColor="text1"/>
        </w:rPr>
        <w:t>互评</w:t>
      </w:r>
      <w:r w:rsidR="00505F60" w:rsidRPr="0095693A">
        <w:rPr>
          <w:rFonts w:hint="eastAsia"/>
          <w:color w:val="000000" w:themeColor="text1"/>
        </w:rPr>
        <w:t>为学生获取学习反馈提供了强有力的方法。</w:t>
      </w:r>
    </w:p>
    <w:p w:rsidR="007D3C13" w:rsidRPr="0095693A" w:rsidRDefault="007D3C13" w:rsidP="00EE4DE3">
      <w:pPr>
        <w:spacing w:line="360" w:lineRule="auto"/>
        <w:ind w:firstLineChars="200" w:firstLine="480"/>
        <w:rPr>
          <w:color w:val="000000" w:themeColor="text1"/>
        </w:rPr>
      </w:pPr>
      <w:r w:rsidRPr="0095693A">
        <w:rPr>
          <w:rFonts w:hint="eastAsia"/>
          <w:color w:val="000000" w:themeColor="text1"/>
        </w:rPr>
        <w:t>在另一个研究中，</w:t>
      </w:r>
      <w:r w:rsidRPr="0095693A">
        <w:rPr>
          <w:rFonts w:hint="eastAsia"/>
          <w:color w:val="000000" w:themeColor="text1"/>
        </w:rPr>
        <w:t>Tracky Papinczak</w:t>
      </w:r>
      <w:r w:rsidR="00B80ACC">
        <w:rPr>
          <w:rFonts w:hint="eastAsia"/>
          <w:color w:val="000000" w:themeColor="text1"/>
        </w:rPr>
        <w:t>，</w:t>
      </w:r>
      <w:r w:rsidRPr="0095693A">
        <w:rPr>
          <w:rFonts w:hint="eastAsia"/>
          <w:color w:val="000000" w:themeColor="text1"/>
        </w:rPr>
        <w:t>Louise Young</w:t>
      </w:r>
      <w:r w:rsidRPr="0095693A">
        <w:rPr>
          <w:rFonts w:hint="eastAsia"/>
          <w:color w:val="000000" w:themeColor="text1"/>
        </w:rPr>
        <w:t>与</w:t>
      </w:r>
      <w:r w:rsidRPr="0095693A">
        <w:rPr>
          <w:rFonts w:hint="eastAsia"/>
          <w:color w:val="000000" w:themeColor="text1"/>
        </w:rPr>
        <w:t>Michele Groves</w:t>
      </w:r>
      <w:r w:rsidR="00505F60" w:rsidRPr="0095693A">
        <w:rPr>
          <w:rFonts w:hint="eastAsia"/>
          <w:color w:val="000000" w:themeColor="text1"/>
        </w:rPr>
        <w:t>在元认知的大研</w:t>
      </w:r>
      <w:r w:rsidR="00380A3C" w:rsidRPr="0095693A">
        <w:rPr>
          <w:rFonts w:hint="eastAsia"/>
          <w:color w:val="000000" w:themeColor="text1"/>
        </w:rPr>
        <w:t>究的框架下，对昆士兰大学的一年级医</w:t>
      </w:r>
      <w:r w:rsidR="00505F60" w:rsidRPr="0095693A">
        <w:rPr>
          <w:rFonts w:hint="eastAsia"/>
          <w:color w:val="000000" w:themeColor="text1"/>
        </w:rPr>
        <w:t>学生的对互评的态度和看法进行了研究。</w:t>
      </w:r>
      <w:r w:rsidR="00A16B03" w:rsidRPr="0095693A">
        <w:rPr>
          <w:rFonts w:hint="eastAsia"/>
          <w:color w:val="000000" w:themeColor="text1"/>
        </w:rPr>
        <w:t>研究中运用了许多</w:t>
      </w:r>
      <w:r w:rsidR="00B4453F" w:rsidRPr="0095693A">
        <w:rPr>
          <w:rFonts w:hint="eastAsia"/>
          <w:color w:val="000000" w:themeColor="text1"/>
        </w:rPr>
        <w:t>高等教育文献中所提供的优秀的互评实施步骤。研究显示互评的六个主题：增加对他人的责任感；促进学习；缺乏相关性</w:t>
      </w:r>
      <w:r w:rsidR="00B4453F" w:rsidRPr="0095693A">
        <w:rPr>
          <w:rStyle w:val="af"/>
          <w:color w:val="000000" w:themeColor="text1"/>
        </w:rPr>
        <w:footnoteReference w:id="6"/>
      </w:r>
      <w:r w:rsidR="00B4453F" w:rsidRPr="0095693A">
        <w:rPr>
          <w:rFonts w:hint="eastAsia"/>
          <w:color w:val="000000" w:themeColor="text1"/>
        </w:rPr>
        <w:t>；挑战；不适应；对研究性学习过程的影响。在研究中发现，学生对他们互评的经验仍然比较消极。</w:t>
      </w:r>
      <w:r w:rsidR="00B80ACC">
        <w:rPr>
          <w:rFonts w:hint="eastAsia"/>
          <w:color w:val="000000" w:themeColor="text1"/>
        </w:rPr>
        <w:t>（</w:t>
      </w:r>
      <w:r w:rsidR="00B80ACC" w:rsidRPr="0095693A">
        <w:rPr>
          <w:rFonts w:hint="eastAsia"/>
          <w:color w:val="000000" w:themeColor="text1"/>
        </w:rPr>
        <w:t>Tracky Papinczak</w:t>
      </w:r>
      <w:r w:rsidR="00B80ACC">
        <w:rPr>
          <w:rFonts w:hint="eastAsia"/>
          <w:color w:val="000000" w:themeColor="text1"/>
        </w:rPr>
        <w:t>，</w:t>
      </w:r>
      <w:r w:rsidR="00B80ACC" w:rsidRPr="0095693A">
        <w:rPr>
          <w:rFonts w:hint="eastAsia"/>
          <w:color w:val="000000" w:themeColor="text1"/>
        </w:rPr>
        <w:t>Louise Young</w:t>
      </w:r>
      <w:r w:rsidR="00B80ACC" w:rsidRPr="0095693A">
        <w:rPr>
          <w:rFonts w:hint="eastAsia"/>
          <w:color w:val="000000" w:themeColor="text1"/>
        </w:rPr>
        <w:t>与</w:t>
      </w:r>
      <w:r w:rsidR="00B80ACC" w:rsidRPr="0095693A">
        <w:rPr>
          <w:rFonts w:hint="eastAsia"/>
          <w:color w:val="000000" w:themeColor="text1"/>
        </w:rPr>
        <w:t>Michele Groves</w:t>
      </w:r>
      <w:r w:rsidR="00B80ACC">
        <w:rPr>
          <w:rFonts w:hint="eastAsia"/>
          <w:color w:val="000000" w:themeColor="text1"/>
        </w:rPr>
        <w:t>，</w:t>
      </w:r>
      <w:r w:rsidR="00B80ACC">
        <w:rPr>
          <w:rFonts w:hint="eastAsia"/>
          <w:color w:val="000000" w:themeColor="text1"/>
        </w:rPr>
        <w:t>2007</w:t>
      </w:r>
      <w:r w:rsidR="00B80ACC">
        <w:rPr>
          <w:rFonts w:hint="eastAsia"/>
          <w:color w:val="000000" w:themeColor="text1"/>
        </w:rPr>
        <w:t>）</w:t>
      </w:r>
      <w:r w:rsidR="00B4453F" w:rsidRPr="0095693A">
        <w:rPr>
          <w:rFonts w:hint="eastAsia"/>
          <w:color w:val="000000" w:themeColor="text1"/>
        </w:rPr>
        <w:t>这或许需要学生经过多年的互评训练才能消除。</w:t>
      </w:r>
      <w:r w:rsidR="003900B7" w:rsidRPr="0095693A">
        <w:rPr>
          <w:rFonts w:hint="eastAsia"/>
          <w:color w:val="000000" w:themeColor="text1"/>
        </w:rPr>
        <w:t>尽管如此，互评为学习所带来的好处仍旧是引人瞩目的。互评能获取他人反馈并为让人提供有意义的反馈，这些活动能提升信心并促进学习。应当对互评进行更深入的研究。</w:t>
      </w:r>
    </w:p>
    <w:p w:rsidR="006E5DD7" w:rsidRPr="0095693A" w:rsidRDefault="006E5DD7" w:rsidP="009C4BE3">
      <w:pPr>
        <w:pStyle w:val="4"/>
        <w:spacing w:before="280" w:after="290" w:line="360" w:lineRule="auto"/>
        <w:ind w:leftChars="0" w:left="618" w:rightChars="0" w:right="0"/>
        <w:rPr>
          <w:color w:val="000000" w:themeColor="text1"/>
          <w:szCs w:val="24"/>
        </w:rPr>
      </w:pPr>
      <w:bookmarkStart w:id="63" w:name="_Toc321838963"/>
      <w:r w:rsidRPr="0095693A">
        <w:rPr>
          <w:rFonts w:hint="eastAsia"/>
          <w:color w:val="000000" w:themeColor="text1"/>
          <w:szCs w:val="24"/>
        </w:rPr>
        <w:t>1.4.2.3</w:t>
      </w:r>
      <w:r w:rsidR="00B05988">
        <w:rPr>
          <w:rFonts w:hint="eastAsia"/>
          <w:color w:val="000000" w:themeColor="text1"/>
          <w:szCs w:val="24"/>
        </w:rPr>
        <w:t xml:space="preserve"> </w:t>
      </w:r>
      <w:r w:rsidR="003900B7" w:rsidRPr="0095693A">
        <w:rPr>
          <w:rFonts w:hint="eastAsia"/>
          <w:color w:val="000000" w:themeColor="text1"/>
          <w:szCs w:val="24"/>
        </w:rPr>
        <w:t>网络环境下的研究性学习评价</w:t>
      </w:r>
      <w:bookmarkEnd w:id="63"/>
    </w:p>
    <w:p w:rsidR="003900B7" w:rsidRPr="0095693A" w:rsidRDefault="003900B7" w:rsidP="00EE4DE3">
      <w:pPr>
        <w:spacing w:line="360" w:lineRule="auto"/>
        <w:ind w:firstLineChars="200" w:firstLine="480"/>
        <w:rPr>
          <w:color w:val="000000" w:themeColor="text1"/>
        </w:rPr>
      </w:pPr>
      <w:r w:rsidRPr="0095693A">
        <w:rPr>
          <w:rFonts w:hint="eastAsia"/>
          <w:color w:val="000000" w:themeColor="text1"/>
        </w:rPr>
        <w:t>随着信息与通讯科技越来越成熟，数字化</w:t>
      </w:r>
      <w:r w:rsidR="0050390C" w:rsidRPr="0095693A">
        <w:rPr>
          <w:rFonts w:hint="eastAsia"/>
          <w:color w:val="000000" w:themeColor="text1"/>
        </w:rPr>
        <w:t>学习</w:t>
      </w:r>
      <w:r w:rsidRPr="0095693A">
        <w:rPr>
          <w:rFonts w:hint="eastAsia"/>
          <w:color w:val="000000" w:themeColor="text1"/>
        </w:rPr>
        <w:t>也变得更加普遍且多变。许多研究者在这一领域也做出了许多努力。</w:t>
      </w:r>
    </w:p>
    <w:p w:rsidR="00015A4F" w:rsidRPr="0095693A" w:rsidRDefault="005F6C41" w:rsidP="00EE4DE3">
      <w:pPr>
        <w:spacing w:line="360" w:lineRule="auto"/>
        <w:ind w:firstLineChars="200" w:firstLine="480"/>
        <w:rPr>
          <w:color w:val="000000" w:themeColor="text1"/>
        </w:rPr>
      </w:pPr>
      <w:r w:rsidRPr="0095693A">
        <w:rPr>
          <w:rFonts w:hint="eastAsia"/>
          <w:color w:val="000000" w:themeColor="text1"/>
        </w:rPr>
        <w:t>《</w:t>
      </w:r>
      <w:r w:rsidRPr="0095693A">
        <w:rPr>
          <w:rFonts w:hint="eastAsia"/>
          <w:color w:val="000000" w:themeColor="text1"/>
        </w:rPr>
        <w:t>Constructing Problem-Based Learning Activities Using Self-assessment System</w:t>
      </w:r>
      <w:r w:rsidRPr="0095693A">
        <w:rPr>
          <w:rFonts w:hint="eastAsia"/>
          <w:color w:val="000000" w:themeColor="text1"/>
        </w:rPr>
        <w:t>》一文中，</w:t>
      </w:r>
      <w:r w:rsidRPr="0095693A">
        <w:rPr>
          <w:rFonts w:hint="eastAsia"/>
          <w:color w:val="000000" w:themeColor="text1"/>
        </w:rPr>
        <w:t>Feng-</w:t>
      </w:r>
      <w:r w:rsidR="00865C5E" w:rsidRPr="0095693A">
        <w:rPr>
          <w:rFonts w:hint="eastAsia"/>
          <w:color w:val="000000" w:themeColor="text1"/>
        </w:rPr>
        <w:t>Jung Liu, Chun-Wei Tseng</w:t>
      </w:r>
      <w:r w:rsidR="00865C5E" w:rsidRPr="0095693A">
        <w:rPr>
          <w:rFonts w:hint="eastAsia"/>
          <w:color w:val="000000" w:themeColor="text1"/>
        </w:rPr>
        <w:t>与</w:t>
      </w:r>
      <w:r w:rsidR="00865C5E" w:rsidRPr="0095693A">
        <w:rPr>
          <w:rFonts w:hint="eastAsia"/>
          <w:color w:val="000000" w:themeColor="text1"/>
        </w:rPr>
        <w:t>Wen-Chang Tseng</w:t>
      </w:r>
      <w:r w:rsidR="00015A4F" w:rsidRPr="0095693A">
        <w:rPr>
          <w:rFonts w:hint="eastAsia"/>
          <w:color w:val="000000" w:themeColor="text1"/>
        </w:rPr>
        <w:t>运用自我评价系统引导学生协作学习中的问题定向学习行为（</w:t>
      </w:r>
      <w:r w:rsidR="00015A4F" w:rsidRPr="0095693A">
        <w:rPr>
          <w:rFonts w:hint="eastAsia"/>
          <w:color w:val="000000" w:themeColor="text1"/>
        </w:rPr>
        <w:t>problem-oriented learning activities</w:t>
      </w:r>
      <w:r w:rsidR="00015A4F" w:rsidRPr="0095693A">
        <w:rPr>
          <w:rFonts w:hint="eastAsia"/>
          <w:color w:val="000000" w:themeColor="text1"/>
        </w:rPr>
        <w:t>）。</w:t>
      </w:r>
      <w:r w:rsidR="005228AC" w:rsidRPr="0095693A">
        <w:rPr>
          <w:rFonts w:hint="eastAsia"/>
          <w:color w:val="000000" w:themeColor="text1"/>
        </w:rPr>
        <w:t>这个数字化学习系统的题</w:t>
      </w:r>
      <w:r w:rsidR="000F5F75" w:rsidRPr="0095693A">
        <w:rPr>
          <w:rFonts w:hint="eastAsia"/>
          <w:color w:val="000000" w:themeColor="text1"/>
        </w:rPr>
        <w:t>库材料不仅是由</w:t>
      </w:r>
      <w:r w:rsidR="005228AC" w:rsidRPr="0095693A">
        <w:rPr>
          <w:rFonts w:hint="eastAsia"/>
          <w:color w:val="000000" w:themeColor="text1"/>
        </w:rPr>
        <w:t>本领域的专家所提供的，而且能通过数字化学习活动材料的推荐来支持学习者的学习。</w:t>
      </w:r>
      <w:r w:rsidR="001773A4" w:rsidRPr="0095693A">
        <w:rPr>
          <w:rFonts w:hint="eastAsia"/>
          <w:color w:val="000000" w:themeColor="text1"/>
        </w:rPr>
        <w:t>专家们通过在</w:t>
      </w:r>
      <w:r w:rsidR="001773A4" w:rsidRPr="0095693A">
        <w:rPr>
          <w:rFonts w:hint="eastAsia"/>
          <w:color w:val="000000" w:themeColor="text1"/>
        </w:rPr>
        <w:t>TjLRSE</w:t>
      </w:r>
      <w:r w:rsidR="001773A4" w:rsidRPr="0095693A">
        <w:rPr>
          <w:rFonts w:hint="eastAsia"/>
          <w:color w:val="000000" w:themeColor="text1"/>
        </w:rPr>
        <w:t>推荐系统中输入关键词能轻易地找到他们需要的感兴趣的材料。这些专家的查找行为将被记录下来，通过关联规则的实施，帮助学习者去完成学习并使其更有效率。</w:t>
      </w:r>
      <w:r w:rsidR="00B80ACC">
        <w:rPr>
          <w:rFonts w:hint="eastAsia"/>
          <w:color w:val="000000" w:themeColor="text1"/>
        </w:rPr>
        <w:t>（</w:t>
      </w:r>
      <w:r w:rsidR="00B80ACC" w:rsidRPr="0095693A">
        <w:rPr>
          <w:rFonts w:hint="eastAsia"/>
          <w:color w:val="000000" w:themeColor="text1"/>
        </w:rPr>
        <w:t>Feng-Jung Liu</w:t>
      </w:r>
      <w:r w:rsidR="00B80ACC">
        <w:rPr>
          <w:rFonts w:hint="eastAsia"/>
          <w:color w:val="000000" w:themeColor="text1"/>
        </w:rPr>
        <w:t>，</w:t>
      </w:r>
      <w:r w:rsidR="00B80ACC" w:rsidRPr="0095693A">
        <w:rPr>
          <w:rFonts w:hint="eastAsia"/>
          <w:color w:val="000000" w:themeColor="text1"/>
        </w:rPr>
        <w:t>Chun-Wei Tseng</w:t>
      </w:r>
      <w:r w:rsidR="00B80ACC">
        <w:rPr>
          <w:rFonts w:hint="eastAsia"/>
          <w:color w:val="000000" w:themeColor="text1"/>
        </w:rPr>
        <w:t>，</w:t>
      </w:r>
      <w:r w:rsidR="00B80ACC" w:rsidRPr="0095693A">
        <w:rPr>
          <w:rFonts w:hint="eastAsia"/>
          <w:color w:val="000000" w:themeColor="text1"/>
        </w:rPr>
        <w:t>Wen-Chang Tseng</w:t>
      </w:r>
      <w:r w:rsidR="00B80ACC">
        <w:rPr>
          <w:rFonts w:hint="eastAsia"/>
          <w:color w:val="000000" w:themeColor="text1"/>
        </w:rPr>
        <w:t>，</w:t>
      </w:r>
      <w:r w:rsidR="00B80ACC">
        <w:rPr>
          <w:rFonts w:hint="eastAsia"/>
          <w:color w:val="000000" w:themeColor="text1"/>
        </w:rPr>
        <w:t>2010</w:t>
      </w:r>
      <w:r w:rsidR="00B80ACC">
        <w:rPr>
          <w:rFonts w:hint="eastAsia"/>
          <w:color w:val="000000" w:themeColor="text1"/>
        </w:rPr>
        <w:t>）</w:t>
      </w:r>
      <w:r w:rsidR="003F274C" w:rsidRPr="0095693A">
        <w:rPr>
          <w:rFonts w:hint="eastAsia"/>
          <w:color w:val="000000" w:themeColor="text1"/>
        </w:rPr>
        <w:t>这个系统的原型以建立起来，但整个系统并未完成。这个系统将不仅仅只是提供在线的自我评价与资料推荐，也能在自我导向的学习中更容易的进行学习。</w:t>
      </w:r>
      <w:r w:rsidR="0050390C" w:rsidRPr="0095693A">
        <w:rPr>
          <w:rFonts w:hint="eastAsia"/>
          <w:color w:val="000000" w:themeColor="text1"/>
        </w:rPr>
        <w:t>作者在完成对系统功能及题库选择的策略进行评估后，将通过调查问卷与学习活动分析对自我评价学习系统的执行力进行评估。</w:t>
      </w:r>
    </w:p>
    <w:p w:rsidR="006E5DD7" w:rsidRPr="0095693A" w:rsidRDefault="006E5DD7" w:rsidP="009C4BE3">
      <w:pPr>
        <w:pStyle w:val="4"/>
        <w:spacing w:before="280" w:after="290" w:line="360" w:lineRule="auto"/>
        <w:ind w:leftChars="0" w:left="618" w:rightChars="0" w:right="0"/>
        <w:rPr>
          <w:color w:val="000000" w:themeColor="text1"/>
        </w:rPr>
      </w:pPr>
      <w:bookmarkStart w:id="64" w:name="_Toc321838964"/>
      <w:r w:rsidRPr="0095693A">
        <w:rPr>
          <w:rFonts w:hint="eastAsia"/>
          <w:color w:val="000000" w:themeColor="text1"/>
          <w:szCs w:val="24"/>
        </w:rPr>
        <w:lastRenderedPageBreak/>
        <w:t>1.4.2.4</w:t>
      </w:r>
      <w:r w:rsidR="00B05988">
        <w:rPr>
          <w:rFonts w:hint="eastAsia"/>
          <w:color w:val="000000" w:themeColor="text1"/>
          <w:szCs w:val="24"/>
        </w:rPr>
        <w:t xml:space="preserve"> </w:t>
      </w:r>
      <w:r w:rsidR="005F6C41" w:rsidRPr="0095693A">
        <w:rPr>
          <w:rFonts w:hint="eastAsia"/>
          <w:color w:val="000000" w:themeColor="text1"/>
        </w:rPr>
        <w:t>研究性学习评价</w:t>
      </w:r>
      <w:r w:rsidR="00EE10AA" w:rsidRPr="0095693A">
        <w:rPr>
          <w:rFonts w:hint="eastAsia"/>
          <w:color w:val="000000" w:themeColor="text1"/>
        </w:rPr>
        <w:t>应用基本原则</w:t>
      </w:r>
      <w:bookmarkEnd w:id="64"/>
    </w:p>
    <w:p w:rsidR="005E6B80" w:rsidRPr="0095693A" w:rsidRDefault="005E6B80" w:rsidP="00EE4DE3">
      <w:pPr>
        <w:spacing w:line="360" w:lineRule="auto"/>
        <w:ind w:firstLineChars="200" w:firstLine="480"/>
        <w:rPr>
          <w:color w:val="000000" w:themeColor="text1"/>
        </w:rPr>
      </w:pPr>
      <w:r w:rsidRPr="0095693A">
        <w:rPr>
          <w:rFonts w:hint="eastAsia"/>
          <w:color w:val="000000" w:themeColor="text1"/>
        </w:rPr>
        <w:t>研究性学习是以学生为中心的，强调自我导向的学习</w:t>
      </w:r>
      <w:r w:rsidR="001F4A69" w:rsidRPr="0095693A">
        <w:rPr>
          <w:rFonts w:hint="eastAsia"/>
          <w:color w:val="000000" w:themeColor="text1"/>
        </w:rPr>
        <w:t>。这要求我们为其构建一个有效的评估体系。</w:t>
      </w:r>
      <w:r w:rsidR="00104F56" w:rsidRPr="0095693A">
        <w:rPr>
          <w:rFonts w:hint="eastAsia"/>
          <w:color w:val="000000" w:themeColor="text1"/>
        </w:rPr>
        <w:t>在此基础上，许多学者对研究性学习评价的</w:t>
      </w:r>
      <w:r w:rsidR="00EE10AA" w:rsidRPr="0095693A">
        <w:rPr>
          <w:rFonts w:hint="eastAsia"/>
          <w:color w:val="000000" w:themeColor="text1"/>
        </w:rPr>
        <w:t>应用</w:t>
      </w:r>
      <w:r w:rsidR="00104F56" w:rsidRPr="0095693A">
        <w:rPr>
          <w:rFonts w:hint="eastAsia"/>
          <w:color w:val="000000" w:themeColor="text1"/>
        </w:rPr>
        <w:t>基本原则进行的研究和阐述。</w:t>
      </w:r>
    </w:p>
    <w:p w:rsidR="005E6B80" w:rsidRPr="0095693A" w:rsidRDefault="00104F56" w:rsidP="00EE4DE3">
      <w:pPr>
        <w:spacing w:line="360" w:lineRule="auto"/>
        <w:ind w:firstLineChars="200" w:firstLine="480"/>
        <w:rPr>
          <w:color w:val="000000" w:themeColor="text1"/>
        </w:rPr>
      </w:pPr>
      <w:r w:rsidRPr="0095693A">
        <w:rPr>
          <w:rFonts w:hint="eastAsia"/>
          <w:color w:val="000000" w:themeColor="text1"/>
        </w:rPr>
        <w:t>Robert Waters</w:t>
      </w:r>
      <w:r w:rsidRPr="0095693A">
        <w:rPr>
          <w:rFonts w:hint="eastAsia"/>
          <w:color w:val="000000" w:themeColor="text1"/>
        </w:rPr>
        <w:t>与</w:t>
      </w:r>
      <w:r w:rsidRPr="0095693A">
        <w:rPr>
          <w:rFonts w:hint="eastAsia"/>
          <w:color w:val="000000" w:themeColor="text1"/>
        </w:rPr>
        <w:t>Michael McCreacken</w:t>
      </w:r>
      <w:r w:rsidRPr="0095693A">
        <w:rPr>
          <w:rFonts w:hint="eastAsia"/>
          <w:color w:val="000000" w:themeColor="text1"/>
        </w:rPr>
        <w:t>在《</w:t>
      </w:r>
      <w:r w:rsidRPr="0095693A">
        <w:rPr>
          <w:rFonts w:hint="eastAsia"/>
          <w:color w:val="000000" w:themeColor="text1"/>
        </w:rPr>
        <w:t>Assessment and Evaluation in Problem-Based Learning</w:t>
      </w:r>
      <w:r w:rsidRPr="0095693A">
        <w:rPr>
          <w:rFonts w:hint="eastAsia"/>
          <w:color w:val="000000" w:themeColor="text1"/>
        </w:rPr>
        <w:t>》中提到</w:t>
      </w:r>
      <w:r w:rsidRPr="0095693A">
        <w:rPr>
          <w:rFonts w:hint="eastAsia"/>
          <w:color w:val="000000" w:themeColor="text1"/>
        </w:rPr>
        <w:t>NRC</w:t>
      </w:r>
      <w:r w:rsidRPr="0095693A">
        <w:rPr>
          <w:rFonts w:hint="eastAsia"/>
          <w:color w:val="000000" w:themeColor="text1"/>
        </w:rPr>
        <w:t>（美国研究委员会，</w:t>
      </w:r>
      <w:r w:rsidRPr="0095693A">
        <w:rPr>
          <w:rFonts w:hint="eastAsia"/>
          <w:color w:val="000000" w:themeColor="text1"/>
        </w:rPr>
        <w:t>National Research Council</w:t>
      </w:r>
      <w:r w:rsidRPr="0095693A">
        <w:rPr>
          <w:rFonts w:hint="eastAsia"/>
          <w:color w:val="000000" w:themeColor="text1"/>
        </w:rPr>
        <w:t>）主张在评价时要根据以下三个原则：（</w:t>
      </w:r>
      <w:r w:rsidRPr="0095693A">
        <w:rPr>
          <w:rFonts w:hint="eastAsia"/>
          <w:color w:val="000000" w:themeColor="text1"/>
        </w:rPr>
        <w:t>1</w:t>
      </w:r>
      <w:r w:rsidRPr="0095693A">
        <w:rPr>
          <w:rFonts w:hint="eastAsia"/>
          <w:color w:val="000000" w:themeColor="text1"/>
        </w:rPr>
        <w:t>）内容：评价要反应学生最应该要学习的；（</w:t>
      </w:r>
      <w:r w:rsidRPr="0095693A">
        <w:rPr>
          <w:rFonts w:hint="eastAsia"/>
          <w:color w:val="000000" w:themeColor="text1"/>
        </w:rPr>
        <w:t>2</w:t>
      </w:r>
      <w:r w:rsidRPr="0095693A">
        <w:rPr>
          <w:rFonts w:hint="eastAsia"/>
          <w:color w:val="000000" w:themeColor="text1"/>
        </w:rPr>
        <w:t>）学习：评价促进学习并支持教学实践；（</w:t>
      </w:r>
      <w:r w:rsidRPr="0095693A">
        <w:rPr>
          <w:rFonts w:hint="eastAsia"/>
          <w:color w:val="000000" w:themeColor="text1"/>
        </w:rPr>
        <w:t>3</w:t>
      </w:r>
      <w:r w:rsidRPr="0095693A">
        <w:rPr>
          <w:rFonts w:hint="eastAsia"/>
          <w:color w:val="000000" w:themeColor="text1"/>
        </w:rPr>
        <w:t>）公平：评价使得学生学习机会是同等的。</w:t>
      </w:r>
      <w:r w:rsidR="00A10671" w:rsidRPr="0095693A">
        <w:rPr>
          <w:rFonts w:hint="eastAsia"/>
          <w:color w:val="000000" w:themeColor="text1"/>
        </w:rPr>
        <w:t>除此之外，作者提出了研究性学习评价要强调学生的问题解决能力、思考与推理能力，要强调评价跟随学习过程而不应分离，要提供真实的任务，评价得出的数据要具有信度，</w:t>
      </w:r>
      <w:r w:rsidR="00EE10AA" w:rsidRPr="0095693A">
        <w:rPr>
          <w:rFonts w:hint="eastAsia"/>
          <w:color w:val="000000" w:themeColor="text1"/>
        </w:rPr>
        <w:t>要</w:t>
      </w:r>
      <w:r w:rsidR="00234D24" w:rsidRPr="0095693A">
        <w:rPr>
          <w:rFonts w:hint="eastAsia"/>
          <w:color w:val="000000" w:themeColor="text1"/>
        </w:rPr>
        <w:t>能使学生能对自己的学习进行评价和反馈等。</w:t>
      </w:r>
      <w:r w:rsidR="00B80ACC">
        <w:rPr>
          <w:rFonts w:hint="eastAsia"/>
          <w:color w:val="000000" w:themeColor="text1"/>
        </w:rPr>
        <w:t>（</w:t>
      </w:r>
      <w:r w:rsidR="00B80ACC" w:rsidRPr="0095693A">
        <w:rPr>
          <w:rFonts w:hint="eastAsia"/>
          <w:color w:val="000000" w:themeColor="text1"/>
        </w:rPr>
        <w:t>Robert Waters</w:t>
      </w:r>
      <w:r w:rsidR="00B80ACC">
        <w:rPr>
          <w:rFonts w:hint="eastAsia"/>
          <w:color w:val="000000" w:themeColor="text1"/>
        </w:rPr>
        <w:t>，</w:t>
      </w:r>
      <w:r w:rsidR="00B80ACC" w:rsidRPr="0095693A">
        <w:rPr>
          <w:rFonts w:hint="eastAsia"/>
          <w:color w:val="000000" w:themeColor="text1"/>
        </w:rPr>
        <w:t>Michael McCreacken</w:t>
      </w:r>
      <w:r w:rsidR="00B80ACC">
        <w:rPr>
          <w:rFonts w:hint="eastAsia"/>
          <w:color w:val="000000" w:themeColor="text1"/>
        </w:rPr>
        <w:t>，</w:t>
      </w:r>
      <w:r w:rsidR="00B80ACC">
        <w:rPr>
          <w:rFonts w:hint="eastAsia"/>
          <w:color w:val="000000" w:themeColor="text1"/>
        </w:rPr>
        <w:t>1997</w:t>
      </w:r>
      <w:r w:rsidR="00B80ACC">
        <w:rPr>
          <w:rFonts w:hint="eastAsia"/>
          <w:color w:val="000000" w:themeColor="text1"/>
        </w:rPr>
        <w:t>）</w:t>
      </w:r>
    </w:p>
    <w:p w:rsidR="006E5DD7" w:rsidRPr="0095693A" w:rsidRDefault="006E5DD7" w:rsidP="009C4BE3">
      <w:pPr>
        <w:pStyle w:val="4"/>
        <w:spacing w:before="280" w:after="290" w:line="360" w:lineRule="auto"/>
        <w:ind w:leftChars="0" w:left="618" w:rightChars="0" w:right="0"/>
        <w:rPr>
          <w:color w:val="000000" w:themeColor="text1"/>
          <w:szCs w:val="24"/>
        </w:rPr>
      </w:pPr>
      <w:bookmarkStart w:id="65" w:name="_Toc321838965"/>
      <w:r w:rsidRPr="0095693A">
        <w:rPr>
          <w:rFonts w:hint="eastAsia"/>
          <w:color w:val="000000" w:themeColor="text1"/>
          <w:szCs w:val="24"/>
        </w:rPr>
        <w:t>1.4.2.5</w:t>
      </w:r>
      <w:r w:rsidR="00B05988">
        <w:rPr>
          <w:rFonts w:hint="eastAsia"/>
          <w:color w:val="000000" w:themeColor="text1"/>
          <w:szCs w:val="24"/>
        </w:rPr>
        <w:t xml:space="preserve"> </w:t>
      </w:r>
      <w:r w:rsidR="00F52A6D" w:rsidRPr="0095693A">
        <w:rPr>
          <w:rFonts w:hint="eastAsia"/>
          <w:color w:val="000000" w:themeColor="text1"/>
        </w:rPr>
        <w:t>研究性学习评价与辅导老师</w:t>
      </w:r>
      <w:bookmarkEnd w:id="65"/>
    </w:p>
    <w:p w:rsidR="00BF5F50" w:rsidRPr="0095693A" w:rsidRDefault="00A76CE0" w:rsidP="00EE4DE3">
      <w:pPr>
        <w:spacing w:line="360" w:lineRule="auto"/>
        <w:ind w:firstLineChars="200" w:firstLine="480"/>
        <w:rPr>
          <w:rFonts w:ascii="宋体" w:eastAsia="宋体" w:hAnsi="宋体" w:cs="宋体"/>
          <w:color w:val="000000" w:themeColor="text1"/>
          <w:kern w:val="0"/>
          <w:szCs w:val="24"/>
        </w:rPr>
      </w:pPr>
      <w:r w:rsidRPr="0095693A">
        <w:rPr>
          <w:rFonts w:hint="eastAsia"/>
          <w:color w:val="000000" w:themeColor="text1"/>
        </w:rPr>
        <w:t>辅导老师在研究性学习中的作用是促进学生协作及学习。</w:t>
      </w:r>
      <w:r w:rsidR="00BF5F50" w:rsidRPr="0095693A">
        <w:rPr>
          <w:rFonts w:hint="eastAsia"/>
          <w:color w:val="000000" w:themeColor="text1"/>
        </w:rPr>
        <w:t>辅导老师通过指导过程来促进学习而不是教导学生小组的学习。自评、互评、师评都属于研究性学习辅导中的一部分，并且它们都较难执行，尤其是对那些没有经验的学生和辅导老师来说。</w:t>
      </w:r>
      <w:r w:rsidR="0088638A" w:rsidRPr="0095693A">
        <w:rPr>
          <w:rFonts w:hint="eastAsia"/>
          <w:color w:val="000000" w:themeColor="text1"/>
        </w:rPr>
        <w:t>Dodds AE, Osmond RH</w:t>
      </w:r>
      <w:r w:rsidR="0088638A" w:rsidRPr="0095693A">
        <w:rPr>
          <w:rFonts w:hint="eastAsia"/>
          <w:color w:val="000000" w:themeColor="text1"/>
        </w:rPr>
        <w:t>与</w:t>
      </w:r>
      <w:r w:rsidR="0088638A" w:rsidRPr="0095693A">
        <w:rPr>
          <w:rFonts w:hint="eastAsia"/>
          <w:color w:val="000000" w:themeColor="text1"/>
        </w:rPr>
        <w:t>Elliott SL</w:t>
      </w:r>
      <w:r w:rsidR="00BA2D96" w:rsidRPr="0095693A">
        <w:rPr>
          <w:rFonts w:hint="eastAsia"/>
          <w:color w:val="000000" w:themeColor="text1"/>
        </w:rPr>
        <w:t>对一门研究性医学课程的教师评价的四门课程中的分数进行研究。</w:t>
      </w:r>
      <w:r w:rsidR="00BA2D96" w:rsidRPr="0095693A">
        <w:rPr>
          <w:rFonts w:hint="eastAsia"/>
          <w:color w:val="000000" w:themeColor="text1"/>
        </w:rPr>
        <w:t>74</w:t>
      </w:r>
      <w:r w:rsidR="00BA2D96" w:rsidRPr="0095693A">
        <w:rPr>
          <w:rFonts w:hint="eastAsia"/>
          <w:color w:val="000000" w:themeColor="text1"/>
        </w:rPr>
        <w:t>位辅导老师运用评价工具对</w:t>
      </w:r>
      <w:r w:rsidR="00BA2D96" w:rsidRPr="0095693A">
        <w:rPr>
          <w:rFonts w:hint="eastAsia"/>
          <w:color w:val="000000" w:themeColor="text1"/>
        </w:rPr>
        <w:t>187</w:t>
      </w:r>
      <w:r w:rsidR="00BA2D96" w:rsidRPr="0095693A">
        <w:rPr>
          <w:rFonts w:hint="eastAsia"/>
          <w:color w:val="000000" w:themeColor="text1"/>
        </w:rPr>
        <w:t>位学生的苟能能力与学习能力进行两次评价（一次期中，一次期末）。然后采用相关分析、聚类分析及卡方检验的方法对辅导老师的分数进行分析。</w:t>
      </w:r>
      <w:r w:rsidR="00A6669D" w:rsidRPr="0095693A">
        <w:rPr>
          <w:rFonts w:hint="eastAsia"/>
          <w:color w:val="000000" w:themeColor="text1"/>
        </w:rPr>
        <w:t>结果显示，期中的形成性评价与期末的总结性评价间的高分组、普通组及低分组的组内分数具有一致性的倾向。且配对的群组成员的分数显著相关。学生经过辅导老师的反馈及回应之后，会显示期末的成绩高于期中的成绩。不同辅导老师之间的分数差别也不大，同一老师的其他课程之间的分数差距也不大。</w:t>
      </w:r>
      <w:r w:rsidR="00B80ACC">
        <w:rPr>
          <w:rFonts w:hint="eastAsia"/>
          <w:color w:val="000000" w:themeColor="text1"/>
        </w:rPr>
        <w:t>（</w:t>
      </w:r>
      <w:r w:rsidR="00B80ACC" w:rsidRPr="0095693A">
        <w:rPr>
          <w:rFonts w:hint="eastAsia"/>
          <w:color w:val="000000" w:themeColor="text1"/>
        </w:rPr>
        <w:t>Dodds AE</w:t>
      </w:r>
      <w:r w:rsidR="00B80ACC">
        <w:rPr>
          <w:rFonts w:hint="eastAsia"/>
          <w:color w:val="000000" w:themeColor="text1"/>
        </w:rPr>
        <w:t>，</w:t>
      </w:r>
      <w:r w:rsidR="00B80ACC" w:rsidRPr="0095693A">
        <w:rPr>
          <w:rFonts w:hint="eastAsia"/>
          <w:color w:val="000000" w:themeColor="text1"/>
        </w:rPr>
        <w:t>Osmond RH</w:t>
      </w:r>
      <w:r w:rsidR="00B80ACC">
        <w:rPr>
          <w:rFonts w:hint="eastAsia"/>
          <w:color w:val="000000" w:themeColor="text1"/>
        </w:rPr>
        <w:t>，</w:t>
      </w:r>
      <w:r w:rsidR="00B80ACC" w:rsidRPr="0095693A">
        <w:rPr>
          <w:rFonts w:hint="eastAsia"/>
          <w:color w:val="000000" w:themeColor="text1"/>
        </w:rPr>
        <w:t>Elliott SL</w:t>
      </w:r>
      <w:r w:rsidR="00B80ACC">
        <w:rPr>
          <w:rFonts w:hint="eastAsia"/>
          <w:color w:val="000000" w:themeColor="text1"/>
        </w:rPr>
        <w:t>，</w:t>
      </w:r>
      <w:r w:rsidR="00B80ACC">
        <w:rPr>
          <w:rFonts w:hint="eastAsia"/>
          <w:color w:val="000000" w:themeColor="text1"/>
        </w:rPr>
        <w:t>2001</w:t>
      </w:r>
      <w:r w:rsidR="00B80ACC">
        <w:rPr>
          <w:rFonts w:hint="eastAsia"/>
          <w:color w:val="000000" w:themeColor="text1"/>
        </w:rPr>
        <w:t>）</w:t>
      </w:r>
      <w:r w:rsidR="00A6669D" w:rsidRPr="0095693A">
        <w:rPr>
          <w:rFonts w:hint="eastAsia"/>
          <w:color w:val="000000" w:themeColor="text1"/>
        </w:rPr>
        <w:t>证明了辅导老师的评分具有效度</w:t>
      </w:r>
      <w:r w:rsidR="00C112E9" w:rsidRPr="0095693A">
        <w:rPr>
          <w:rFonts w:hint="eastAsia"/>
          <w:color w:val="000000" w:themeColor="text1"/>
        </w:rPr>
        <w:t>，</w:t>
      </w:r>
      <w:r w:rsidR="00A6669D" w:rsidRPr="0095693A">
        <w:rPr>
          <w:rFonts w:hint="eastAsia"/>
          <w:color w:val="000000" w:themeColor="text1"/>
        </w:rPr>
        <w:t>也能</w:t>
      </w:r>
      <w:r w:rsidR="00C112E9" w:rsidRPr="0095693A">
        <w:rPr>
          <w:rFonts w:hint="eastAsia"/>
          <w:color w:val="000000" w:themeColor="text1"/>
        </w:rPr>
        <w:t>很好的区分</w:t>
      </w:r>
      <w:r w:rsidR="004252E8" w:rsidRPr="0095693A">
        <w:rPr>
          <w:rFonts w:hint="eastAsia"/>
          <w:color w:val="000000" w:themeColor="text1"/>
        </w:rPr>
        <w:t>不同学生在</w:t>
      </w:r>
      <w:r w:rsidR="00C112E9" w:rsidRPr="0095693A">
        <w:rPr>
          <w:rFonts w:hint="eastAsia"/>
          <w:color w:val="000000" w:themeColor="text1"/>
        </w:rPr>
        <w:t>研究性学习医学课程中的</w:t>
      </w:r>
      <w:r w:rsidR="004252E8" w:rsidRPr="0095693A">
        <w:rPr>
          <w:rFonts w:hint="eastAsia"/>
          <w:color w:val="000000" w:themeColor="text1"/>
        </w:rPr>
        <w:t>表现。</w:t>
      </w:r>
    </w:p>
    <w:p w:rsidR="006E5DD7" w:rsidRPr="0095693A" w:rsidRDefault="006E5DD7" w:rsidP="009C4BE3">
      <w:pPr>
        <w:pStyle w:val="4"/>
        <w:spacing w:before="280" w:after="290" w:line="360" w:lineRule="auto"/>
        <w:ind w:leftChars="0" w:left="618" w:rightChars="0" w:right="0"/>
        <w:rPr>
          <w:color w:val="000000" w:themeColor="text1"/>
          <w:szCs w:val="24"/>
        </w:rPr>
      </w:pPr>
      <w:bookmarkStart w:id="66" w:name="_Toc321838966"/>
      <w:r w:rsidRPr="0095693A">
        <w:rPr>
          <w:rFonts w:hint="eastAsia"/>
          <w:color w:val="000000" w:themeColor="text1"/>
          <w:szCs w:val="24"/>
        </w:rPr>
        <w:lastRenderedPageBreak/>
        <w:t>1.4.2.6</w:t>
      </w:r>
      <w:r w:rsidR="00B05988">
        <w:rPr>
          <w:rFonts w:hint="eastAsia"/>
          <w:color w:val="000000" w:themeColor="text1"/>
          <w:szCs w:val="24"/>
        </w:rPr>
        <w:t xml:space="preserve"> </w:t>
      </w:r>
      <w:r w:rsidR="00F52A6D" w:rsidRPr="0095693A">
        <w:rPr>
          <w:rFonts w:hint="eastAsia"/>
          <w:color w:val="000000" w:themeColor="text1"/>
          <w:szCs w:val="24"/>
        </w:rPr>
        <w:t>研究性学习评价的其他研究</w:t>
      </w:r>
      <w:bookmarkEnd w:id="66"/>
    </w:p>
    <w:p w:rsidR="0088638A" w:rsidRPr="0095693A" w:rsidRDefault="004252E8" w:rsidP="00EE4DE3">
      <w:pPr>
        <w:spacing w:line="360" w:lineRule="auto"/>
        <w:ind w:firstLineChars="200" w:firstLine="480"/>
        <w:rPr>
          <w:rFonts w:ascii="宋体" w:eastAsia="宋体" w:hAnsi="宋体" w:cs="宋体"/>
          <w:color w:val="000000" w:themeColor="text1"/>
          <w:kern w:val="0"/>
          <w:szCs w:val="24"/>
        </w:rPr>
      </w:pPr>
      <w:r w:rsidRPr="0095693A">
        <w:rPr>
          <w:rFonts w:hint="eastAsia"/>
          <w:color w:val="000000" w:themeColor="text1"/>
        </w:rPr>
        <w:t>除了以上几个研究重点之外，另有研究表明</w:t>
      </w:r>
      <w:r w:rsidR="00C711E9" w:rsidRPr="0095693A">
        <w:rPr>
          <w:rFonts w:hint="eastAsia"/>
          <w:color w:val="000000" w:themeColor="text1"/>
        </w:rPr>
        <w:t>学生认为在研究性学习过程中并未受到激励，复杂的评价机制并未给他们带来好处，在组内的工作也被低估了。故而建立一个对教师和学生都有意义的评价的必要的</w:t>
      </w:r>
      <w:r w:rsidR="00B80ACC">
        <w:rPr>
          <w:rFonts w:hint="eastAsia"/>
          <w:color w:val="000000" w:themeColor="text1"/>
        </w:rPr>
        <w:t>（</w:t>
      </w:r>
      <w:r w:rsidR="00B80ACC">
        <w:rPr>
          <w:rFonts w:hint="eastAsia"/>
        </w:rPr>
        <w:t>Maggi Savin-Baden</w:t>
      </w:r>
      <w:r w:rsidR="00B80ACC">
        <w:rPr>
          <w:rFonts w:hint="eastAsia"/>
        </w:rPr>
        <w:t>，</w:t>
      </w:r>
      <w:r w:rsidR="00B80ACC">
        <w:rPr>
          <w:rFonts w:hint="eastAsia"/>
        </w:rPr>
        <w:t>2004</w:t>
      </w:r>
      <w:r w:rsidR="00B80ACC">
        <w:rPr>
          <w:rFonts w:hint="eastAsia"/>
          <w:color w:val="000000" w:themeColor="text1"/>
        </w:rPr>
        <w:t>）</w:t>
      </w:r>
      <w:r w:rsidR="00A87F2A">
        <w:rPr>
          <w:rFonts w:hint="eastAsia"/>
          <w:color w:val="000000" w:themeColor="text1"/>
        </w:rPr>
        <w:t>。</w:t>
      </w:r>
      <w:r w:rsidR="0088638A" w:rsidRPr="0095693A">
        <w:rPr>
          <w:color w:val="000000" w:themeColor="text1"/>
        </w:rPr>
        <w:t>Valdes</w:t>
      </w:r>
      <w:r w:rsidR="0088638A" w:rsidRPr="0095693A">
        <w:rPr>
          <w:rFonts w:hint="eastAsia"/>
          <w:color w:val="000000" w:themeColor="text1"/>
        </w:rPr>
        <w:t xml:space="preserve"> </w:t>
      </w:r>
      <w:r w:rsidR="0088638A" w:rsidRPr="0095693A">
        <w:rPr>
          <w:color w:val="000000" w:themeColor="text1"/>
        </w:rPr>
        <w:t>R</w:t>
      </w:r>
      <w:r w:rsidR="0088638A" w:rsidRPr="0095693A">
        <w:rPr>
          <w:rFonts w:hint="eastAsia"/>
          <w:color w:val="000000" w:themeColor="text1"/>
        </w:rPr>
        <w:t xml:space="preserve"> </w:t>
      </w:r>
      <w:r w:rsidR="0088638A" w:rsidRPr="0095693A">
        <w:rPr>
          <w:color w:val="000000" w:themeColor="text1"/>
        </w:rPr>
        <w:t>Bollela,</w:t>
      </w:r>
      <w:r w:rsidR="0088638A" w:rsidRPr="0095693A">
        <w:rPr>
          <w:rFonts w:hint="eastAsia"/>
          <w:color w:val="000000" w:themeColor="text1"/>
        </w:rPr>
        <w:t xml:space="preserve"> </w:t>
      </w:r>
      <w:r w:rsidR="0088638A" w:rsidRPr="0095693A">
        <w:rPr>
          <w:color w:val="000000" w:themeColor="text1"/>
        </w:rPr>
        <w:t>Manoel</w:t>
      </w:r>
      <w:r w:rsidR="0088638A" w:rsidRPr="0095693A">
        <w:rPr>
          <w:rFonts w:hint="eastAsia"/>
          <w:color w:val="000000" w:themeColor="text1"/>
        </w:rPr>
        <w:t xml:space="preserve"> </w:t>
      </w:r>
      <w:r w:rsidR="0088638A" w:rsidRPr="0095693A">
        <w:rPr>
          <w:color w:val="000000" w:themeColor="text1"/>
        </w:rPr>
        <w:t>HC</w:t>
      </w:r>
      <w:r w:rsidR="0088638A" w:rsidRPr="0095693A">
        <w:rPr>
          <w:rFonts w:hint="eastAsia"/>
          <w:color w:val="000000" w:themeColor="text1"/>
        </w:rPr>
        <w:t xml:space="preserve"> </w:t>
      </w:r>
      <w:r w:rsidR="0088638A" w:rsidRPr="0095693A">
        <w:rPr>
          <w:color w:val="000000" w:themeColor="text1"/>
        </w:rPr>
        <w:t>Gabarra,</w:t>
      </w:r>
      <w:r w:rsidR="0088638A" w:rsidRPr="0095693A">
        <w:rPr>
          <w:rFonts w:hint="eastAsia"/>
          <w:color w:val="000000" w:themeColor="text1"/>
        </w:rPr>
        <w:t xml:space="preserve"> </w:t>
      </w:r>
      <w:r w:rsidR="0088638A" w:rsidRPr="0095693A">
        <w:rPr>
          <w:color w:val="000000" w:themeColor="text1"/>
        </w:rPr>
        <w:t>Caetano</w:t>
      </w:r>
      <w:r w:rsidR="0088638A" w:rsidRPr="0095693A">
        <w:rPr>
          <w:rFonts w:hint="eastAsia"/>
          <w:color w:val="000000" w:themeColor="text1"/>
        </w:rPr>
        <w:t xml:space="preserve"> </w:t>
      </w:r>
      <w:r w:rsidR="0088638A" w:rsidRPr="0095693A">
        <w:rPr>
          <w:color w:val="000000" w:themeColor="text1"/>
        </w:rPr>
        <w:t>da</w:t>
      </w:r>
      <w:r w:rsidR="0088638A" w:rsidRPr="0095693A">
        <w:rPr>
          <w:rFonts w:hint="eastAsia"/>
          <w:color w:val="000000" w:themeColor="text1"/>
        </w:rPr>
        <w:t xml:space="preserve"> </w:t>
      </w:r>
      <w:r w:rsidR="0088638A" w:rsidRPr="0095693A">
        <w:rPr>
          <w:color w:val="000000" w:themeColor="text1"/>
        </w:rPr>
        <w:t>Costa</w:t>
      </w:r>
      <w:r w:rsidR="0088638A" w:rsidRPr="0095693A">
        <w:rPr>
          <w:rFonts w:hint="eastAsia"/>
          <w:color w:val="000000" w:themeColor="text1"/>
        </w:rPr>
        <w:t>与</w:t>
      </w:r>
      <w:r w:rsidR="0088638A" w:rsidRPr="0095693A">
        <w:rPr>
          <w:color w:val="000000" w:themeColor="text1"/>
        </w:rPr>
        <w:t>Rita</w:t>
      </w:r>
      <w:r w:rsidR="0088638A" w:rsidRPr="0095693A">
        <w:rPr>
          <w:rFonts w:hint="eastAsia"/>
          <w:color w:val="000000" w:themeColor="text1"/>
        </w:rPr>
        <w:t xml:space="preserve"> </w:t>
      </w:r>
      <w:r w:rsidR="0088638A" w:rsidRPr="0095693A">
        <w:rPr>
          <w:color w:val="000000" w:themeColor="text1"/>
        </w:rPr>
        <w:t>CP</w:t>
      </w:r>
      <w:r w:rsidR="0088638A" w:rsidRPr="0095693A">
        <w:rPr>
          <w:rFonts w:hint="eastAsia"/>
          <w:color w:val="000000" w:themeColor="text1"/>
        </w:rPr>
        <w:t xml:space="preserve"> </w:t>
      </w:r>
      <w:r w:rsidR="0088638A" w:rsidRPr="0095693A">
        <w:rPr>
          <w:color w:val="000000" w:themeColor="text1"/>
        </w:rPr>
        <w:t>Lima</w:t>
      </w:r>
      <w:r w:rsidR="0088638A" w:rsidRPr="0095693A">
        <w:rPr>
          <w:rFonts w:hint="eastAsia"/>
          <w:color w:val="000000" w:themeColor="text1"/>
        </w:rPr>
        <w:t>四人在《</w:t>
      </w:r>
      <w:r w:rsidR="0088638A" w:rsidRPr="0095693A">
        <w:rPr>
          <w:color w:val="000000" w:themeColor="text1"/>
        </w:rPr>
        <w:t>Students and tutors' social representations of assessment in problem-based learning tutorials supporting change</w:t>
      </w:r>
      <w:r w:rsidR="0088638A" w:rsidRPr="0095693A">
        <w:rPr>
          <w:rFonts w:hint="eastAsia"/>
          <w:color w:val="000000" w:themeColor="text1"/>
        </w:rPr>
        <w:t>》一文中</w:t>
      </w:r>
      <w:r w:rsidR="007E74F1" w:rsidRPr="0095693A">
        <w:rPr>
          <w:rFonts w:hint="eastAsia"/>
          <w:color w:val="000000" w:themeColor="text1"/>
        </w:rPr>
        <w:t>提出研究性学习中辅导老师的评价技能是非常有必要的</w:t>
      </w:r>
      <w:r w:rsidR="002270ED">
        <w:rPr>
          <w:rFonts w:hint="eastAsia"/>
          <w:color w:val="000000" w:themeColor="text1"/>
        </w:rPr>
        <w:t>（</w:t>
      </w:r>
      <w:r w:rsidR="002270ED" w:rsidRPr="0095693A">
        <w:rPr>
          <w:color w:val="000000" w:themeColor="text1"/>
        </w:rPr>
        <w:t>Valdes</w:t>
      </w:r>
      <w:r w:rsidR="002270ED" w:rsidRPr="0095693A">
        <w:rPr>
          <w:rFonts w:hint="eastAsia"/>
          <w:color w:val="000000" w:themeColor="text1"/>
        </w:rPr>
        <w:t xml:space="preserve"> </w:t>
      </w:r>
      <w:r w:rsidR="002270ED" w:rsidRPr="0095693A">
        <w:rPr>
          <w:color w:val="000000" w:themeColor="text1"/>
        </w:rPr>
        <w:t>R</w:t>
      </w:r>
      <w:r w:rsidR="002270ED" w:rsidRPr="0095693A">
        <w:rPr>
          <w:rFonts w:hint="eastAsia"/>
          <w:color w:val="000000" w:themeColor="text1"/>
        </w:rPr>
        <w:t xml:space="preserve"> </w:t>
      </w:r>
      <w:r w:rsidR="002270ED" w:rsidRPr="0095693A">
        <w:rPr>
          <w:color w:val="000000" w:themeColor="text1"/>
        </w:rPr>
        <w:t>Bollela</w:t>
      </w:r>
      <w:r w:rsidR="002270ED">
        <w:rPr>
          <w:rFonts w:hint="eastAsia"/>
          <w:color w:val="000000" w:themeColor="text1"/>
        </w:rPr>
        <w:t>，</w:t>
      </w:r>
      <w:r w:rsidR="002270ED" w:rsidRPr="0095693A">
        <w:rPr>
          <w:color w:val="000000" w:themeColor="text1"/>
        </w:rPr>
        <w:t>Manoel</w:t>
      </w:r>
      <w:r w:rsidR="002270ED" w:rsidRPr="0095693A">
        <w:rPr>
          <w:rFonts w:hint="eastAsia"/>
          <w:color w:val="000000" w:themeColor="text1"/>
        </w:rPr>
        <w:t xml:space="preserve"> </w:t>
      </w:r>
      <w:r w:rsidR="002270ED" w:rsidRPr="0095693A">
        <w:rPr>
          <w:color w:val="000000" w:themeColor="text1"/>
        </w:rPr>
        <w:t>HC</w:t>
      </w:r>
      <w:r w:rsidR="002270ED" w:rsidRPr="0095693A">
        <w:rPr>
          <w:rFonts w:hint="eastAsia"/>
          <w:color w:val="000000" w:themeColor="text1"/>
        </w:rPr>
        <w:t xml:space="preserve"> </w:t>
      </w:r>
      <w:r w:rsidR="002270ED" w:rsidRPr="0095693A">
        <w:rPr>
          <w:color w:val="000000" w:themeColor="text1"/>
        </w:rPr>
        <w:t>Gabarra</w:t>
      </w:r>
      <w:r w:rsidR="002270ED">
        <w:rPr>
          <w:rFonts w:hint="eastAsia"/>
          <w:color w:val="000000" w:themeColor="text1"/>
        </w:rPr>
        <w:t>，</w:t>
      </w:r>
      <w:r w:rsidR="002270ED" w:rsidRPr="0095693A">
        <w:rPr>
          <w:color w:val="000000" w:themeColor="text1"/>
        </w:rPr>
        <w:t>Caetano</w:t>
      </w:r>
      <w:r w:rsidR="002270ED" w:rsidRPr="0095693A">
        <w:rPr>
          <w:rFonts w:hint="eastAsia"/>
          <w:color w:val="000000" w:themeColor="text1"/>
        </w:rPr>
        <w:t xml:space="preserve"> </w:t>
      </w:r>
      <w:r w:rsidR="002270ED" w:rsidRPr="0095693A">
        <w:rPr>
          <w:color w:val="000000" w:themeColor="text1"/>
        </w:rPr>
        <w:t>da</w:t>
      </w:r>
      <w:r w:rsidR="002270ED" w:rsidRPr="0095693A">
        <w:rPr>
          <w:rFonts w:hint="eastAsia"/>
          <w:color w:val="000000" w:themeColor="text1"/>
        </w:rPr>
        <w:t xml:space="preserve"> </w:t>
      </w:r>
      <w:r w:rsidR="002270ED" w:rsidRPr="0095693A">
        <w:rPr>
          <w:color w:val="000000" w:themeColor="text1"/>
        </w:rPr>
        <w:t>Costa</w:t>
      </w:r>
      <w:r w:rsidR="002270ED">
        <w:rPr>
          <w:rFonts w:hint="eastAsia"/>
          <w:color w:val="000000" w:themeColor="text1"/>
        </w:rPr>
        <w:t>，</w:t>
      </w:r>
      <w:r w:rsidR="002270ED" w:rsidRPr="0095693A">
        <w:rPr>
          <w:color w:val="000000" w:themeColor="text1"/>
        </w:rPr>
        <w:t>Rita</w:t>
      </w:r>
      <w:r w:rsidR="002270ED" w:rsidRPr="0095693A">
        <w:rPr>
          <w:rFonts w:hint="eastAsia"/>
          <w:color w:val="000000" w:themeColor="text1"/>
        </w:rPr>
        <w:t xml:space="preserve"> </w:t>
      </w:r>
      <w:r w:rsidR="002270ED" w:rsidRPr="0095693A">
        <w:rPr>
          <w:color w:val="000000" w:themeColor="text1"/>
        </w:rPr>
        <w:t>CP</w:t>
      </w:r>
      <w:r w:rsidR="002270ED" w:rsidRPr="0095693A">
        <w:rPr>
          <w:rFonts w:hint="eastAsia"/>
          <w:color w:val="000000" w:themeColor="text1"/>
        </w:rPr>
        <w:t xml:space="preserve"> </w:t>
      </w:r>
      <w:r w:rsidR="002270ED" w:rsidRPr="0095693A">
        <w:rPr>
          <w:color w:val="000000" w:themeColor="text1"/>
        </w:rPr>
        <w:t>Lima</w:t>
      </w:r>
      <w:r w:rsidR="002270ED">
        <w:rPr>
          <w:rFonts w:hint="eastAsia"/>
          <w:color w:val="000000" w:themeColor="text1"/>
        </w:rPr>
        <w:t>，</w:t>
      </w:r>
      <w:r w:rsidR="002270ED">
        <w:rPr>
          <w:rFonts w:hint="eastAsia"/>
          <w:color w:val="000000" w:themeColor="text1"/>
        </w:rPr>
        <w:t>2009</w:t>
      </w:r>
      <w:r w:rsidR="002270ED">
        <w:rPr>
          <w:rFonts w:hint="eastAsia"/>
          <w:color w:val="000000" w:themeColor="text1"/>
        </w:rPr>
        <w:t>）</w:t>
      </w:r>
      <w:r w:rsidR="007E74F1" w:rsidRPr="0095693A">
        <w:rPr>
          <w:rFonts w:hint="eastAsia"/>
          <w:color w:val="000000" w:themeColor="text1"/>
        </w:rPr>
        <w:t>。</w:t>
      </w:r>
    </w:p>
    <w:p w:rsidR="00535B17" w:rsidRPr="0095693A" w:rsidRDefault="00535B17" w:rsidP="00EE4DE3">
      <w:pPr>
        <w:spacing w:line="360" w:lineRule="auto"/>
        <w:ind w:firstLineChars="200" w:firstLine="480"/>
        <w:rPr>
          <w:color w:val="000000" w:themeColor="text1"/>
        </w:rPr>
      </w:pPr>
      <w:r w:rsidRPr="0095693A">
        <w:rPr>
          <w:rFonts w:hint="eastAsia"/>
          <w:color w:val="000000" w:themeColor="text1"/>
        </w:rPr>
        <w:t>Y.Marin-Campos</w:t>
      </w:r>
      <w:r w:rsidRPr="0095693A">
        <w:rPr>
          <w:rFonts w:hint="eastAsia"/>
          <w:color w:val="000000" w:themeColor="text1"/>
        </w:rPr>
        <w:t>，</w:t>
      </w:r>
      <w:r w:rsidRPr="0095693A">
        <w:rPr>
          <w:rFonts w:hint="eastAsia"/>
          <w:color w:val="000000" w:themeColor="text1"/>
        </w:rPr>
        <w:t>L.Mendoza-Morales</w:t>
      </w:r>
      <w:r w:rsidRPr="0095693A">
        <w:rPr>
          <w:rFonts w:hint="eastAsia"/>
          <w:color w:val="000000" w:themeColor="text1"/>
        </w:rPr>
        <w:t>与</w:t>
      </w:r>
      <w:r w:rsidRPr="0095693A">
        <w:rPr>
          <w:rFonts w:hint="eastAsia"/>
          <w:color w:val="000000" w:themeColor="text1"/>
        </w:rPr>
        <w:t>J.A.Navarrohernandez</w:t>
      </w:r>
      <w:r w:rsidRPr="0095693A">
        <w:rPr>
          <w:rFonts w:hint="eastAsia"/>
          <w:color w:val="000000" w:themeColor="text1"/>
        </w:rPr>
        <w:t>在《</w:t>
      </w:r>
      <w:bookmarkStart w:id="67" w:name="OLE_LINK5"/>
      <w:bookmarkStart w:id="68" w:name="OLE_LINK6"/>
      <w:r w:rsidRPr="0095693A">
        <w:rPr>
          <w:rFonts w:hint="eastAsia"/>
          <w:color w:val="000000" w:themeColor="text1"/>
        </w:rPr>
        <w:t>Students</w:t>
      </w:r>
      <w:r w:rsidRPr="0095693A">
        <w:rPr>
          <w:color w:val="000000" w:themeColor="text1"/>
        </w:rPr>
        <w:t>’</w:t>
      </w:r>
      <w:r w:rsidRPr="0095693A">
        <w:rPr>
          <w:rFonts w:hint="eastAsia"/>
          <w:color w:val="000000" w:themeColor="text1"/>
        </w:rPr>
        <w:t xml:space="preserve"> Assessment of Problem in a Problem-Based Learning Pharmacology Course</w:t>
      </w:r>
      <w:bookmarkEnd w:id="67"/>
      <w:bookmarkEnd w:id="68"/>
      <w:r w:rsidRPr="0095693A">
        <w:rPr>
          <w:rFonts w:hint="eastAsia"/>
          <w:color w:val="000000" w:themeColor="text1"/>
        </w:rPr>
        <w:t>》</w:t>
      </w:r>
      <w:r w:rsidR="007E74F1" w:rsidRPr="0095693A">
        <w:rPr>
          <w:rFonts w:hint="eastAsia"/>
          <w:color w:val="000000" w:themeColor="text1"/>
        </w:rPr>
        <w:t>的研究中发现评价所产生的信息对于设计研究性学习的问题非常有帮助，同时也能作为教学过程的反馈</w:t>
      </w:r>
      <w:r w:rsidR="002270ED">
        <w:rPr>
          <w:rFonts w:hint="eastAsia"/>
          <w:color w:val="000000" w:themeColor="text1"/>
        </w:rPr>
        <w:t>（</w:t>
      </w:r>
      <w:r w:rsidR="002270ED" w:rsidRPr="0095693A">
        <w:rPr>
          <w:rFonts w:hint="eastAsia"/>
          <w:color w:val="000000" w:themeColor="text1"/>
        </w:rPr>
        <w:t>Y.Marin-Campos</w:t>
      </w:r>
      <w:r w:rsidR="002270ED">
        <w:rPr>
          <w:rFonts w:hint="eastAsia"/>
          <w:color w:val="000000" w:themeColor="text1"/>
        </w:rPr>
        <w:t>，</w:t>
      </w:r>
      <w:r w:rsidR="002270ED" w:rsidRPr="0095693A">
        <w:rPr>
          <w:rFonts w:hint="eastAsia"/>
          <w:color w:val="000000" w:themeColor="text1"/>
        </w:rPr>
        <w:t>L.Mendoza-Morales</w:t>
      </w:r>
      <w:r w:rsidR="002270ED">
        <w:rPr>
          <w:rFonts w:hint="eastAsia"/>
          <w:color w:val="000000" w:themeColor="text1"/>
        </w:rPr>
        <w:t>，</w:t>
      </w:r>
      <w:r w:rsidR="002270ED" w:rsidRPr="0095693A">
        <w:rPr>
          <w:rFonts w:hint="eastAsia"/>
          <w:color w:val="000000" w:themeColor="text1"/>
        </w:rPr>
        <w:t>J.A.Navarrohernandez</w:t>
      </w:r>
      <w:r w:rsidR="002270ED">
        <w:rPr>
          <w:rFonts w:hint="eastAsia"/>
          <w:color w:val="000000" w:themeColor="text1"/>
        </w:rPr>
        <w:t>，</w:t>
      </w:r>
      <w:r w:rsidR="002270ED">
        <w:rPr>
          <w:rFonts w:hint="eastAsia"/>
          <w:color w:val="000000" w:themeColor="text1"/>
        </w:rPr>
        <w:t>2004</w:t>
      </w:r>
      <w:r w:rsidR="002270ED">
        <w:rPr>
          <w:rFonts w:hint="eastAsia"/>
          <w:color w:val="000000" w:themeColor="text1"/>
        </w:rPr>
        <w:t>）</w:t>
      </w:r>
      <w:r w:rsidR="007E74F1" w:rsidRPr="0095693A">
        <w:rPr>
          <w:rFonts w:hint="eastAsia"/>
          <w:color w:val="000000" w:themeColor="text1"/>
        </w:rPr>
        <w:t>。</w:t>
      </w:r>
    </w:p>
    <w:p w:rsidR="00936F01" w:rsidRPr="0095693A" w:rsidRDefault="00936F01" w:rsidP="00EE4DE3">
      <w:pPr>
        <w:spacing w:line="360" w:lineRule="auto"/>
        <w:ind w:firstLineChars="200" w:firstLine="480"/>
        <w:rPr>
          <w:color w:val="000000" w:themeColor="text1"/>
        </w:rPr>
      </w:pPr>
      <w:r w:rsidRPr="0095693A">
        <w:rPr>
          <w:rFonts w:hint="eastAsia"/>
          <w:color w:val="000000" w:themeColor="text1"/>
        </w:rPr>
        <w:t>Gijbels, Dochy, Van den Bossche</w:t>
      </w:r>
      <w:r w:rsidRPr="0095693A">
        <w:rPr>
          <w:rFonts w:hint="eastAsia"/>
          <w:color w:val="000000" w:themeColor="text1"/>
        </w:rPr>
        <w:t>与</w:t>
      </w:r>
      <w:r w:rsidRPr="0095693A">
        <w:rPr>
          <w:rFonts w:hint="eastAsia"/>
          <w:color w:val="000000" w:themeColor="text1"/>
        </w:rPr>
        <w:t>Segers</w:t>
      </w:r>
      <w:r w:rsidRPr="0095693A">
        <w:rPr>
          <w:rFonts w:hint="eastAsia"/>
          <w:color w:val="000000" w:themeColor="text1"/>
        </w:rPr>
        <w:t>则从评价的视角用元分析的方法得出研究性学习对学生的学习促进作用是非常关键的。根据分析，学生在研究性学习的环境下在评价的不同水平（分析中根据评价将知识结构分为三个水平：理解概念，理解连接概念间的规则，</w:t>
      </w:r>
      <w:r w:rsidR="000316B7" w:rsidRPr="0095693A">
        <w:rPr>
          <w:rFonts w:hint="eastAsia"/>
          <w:color w:val="000000" w:themeColor="text1"/>
        </w:rPr>
        <w:t>将概念与规则应用于实践的过程中</w:t>
      </w:r>
      <w:r w:rsidRPr="0095693A">
        <w:rPr>
          <w:rFonts w:hint="eastAsia"/>
          <w:color w:val="000000" w:themeColor="text1"/>
        </w:rPr>
        <w:t>）都比在传统学习环境里表现得更好。</w:t>
      </w:r>
      <w:r w:rsidR="00F84148" w:rsidRPr="0095693A">
        <w:rPr>
          <w:rFonts w:hint="eastAsia"/>
          <w:color w:val="000000" w:themeColor="text1"/>
        </w:rPr>
        <w:t>尤其是对理解连接概念间的规则进行评价时，研究性学习具有最好的效果。</w:t>
      </w:r>
      <w:r w:rsidR="00E834FE">
        <w:rPr>
          <w:rFonts w:hint="eastAsia"/>
          <w:color w:val="000000" w:themeColor="text1"/>
        </w:rPr>
        <w:t>（</w:t>
      </w:r>
      <w:r w:rsidR="00E834FE" w:rsidRPr="0095693A">
        <w:rPr>
          <w:rFonts w:hint="eastAsia"/>
          <w:color w:val="000000" w:themeColor="text1"/>
        </w:rPr>
        <w:t>Gijbels</w:t>
      </w:r>
      <w:r w:rsidR="00E834FE">
        <w:rPr>
          <w:rFonts w:hint="eastAsia"/>
          <w:color w:val="000000" w:themeColor="text1"/>
        </w:rPr>
        <w:t>，</w:t>
      </w:r>
      <w:r w:rsidR="00E834FE" w:rsidRPr="0095693A">
        <w:rPr>
          <w:rFonts w:hint="eastAsia"/>
          <w:color w:val="000000" w:themeColor="text1"/>
        </w:rPr>
        <w:t>Dochy</w:t>
      </w:r>
      <w:r w:rsidR="00E834FE">
        <w:rPr>
          <w:rFonts w:hint="eastAsia"/>
          <w:color w:val="000000" w:themeColor="text1"/>
        </w:rPr>
        <w:t>，</w:t>
      </w:r>
      <w:r w:rsidR="00E834FE" w:rsidRPr="0095693A">
        <w:rPr>
          <w:rFonts w:hint="eastAsia"/>
          <w:color w:val="000000" w:themeColor="text1"/>
        </w:rPr>
        <w:t>Van den Bossche</w:t>
      </w:r>
      <w:r w:rsidR="00E834FE">
        <w:rPr>
          <w:rFonts w:hint="eastAsia"/>
          <w:color w:val="000000" w:themeColor="text1"/>
        </w:rPr>
        <w:t>，</w:t>
      </w:r>
      <w:r w:rsidR="00E834FE" w:rsidRPr="0095693A">
        <w:rPr>
          <w:rFonts w:hint="eastAsia"/>
          <w:color w:val="000000" w:themeColor="text1"/>
        </w:rPr>
        <w:t>Segers</w:t>
      </w:r>
      <w:r w:rsidR="00E834FE">
        <w:rPr>
          <w:rFonts w:hint="eastAsia"/>
          <w:color w:val="000000" w:themeColor="text1"/>
        </w:rPr>
        <w:t>，</w:t>
      </w:r>
      <w:r w:rsidR="00E834FE">
        <w:rPr>
          <w:rFonts w:hint="eastAsia"/>
          <w:color w:val="000000" w:themeColor="text1"/>
        </w:rPr>
        <w:t>2005</w:t>
      </w:r>
      <w:r w:rsidR="00E834FE">
        <w:rPr>
          <w:rFonts w:hint="eastAsia"/>
          <w:color w:val="000000" w:themeColor="text1"/>
        </w:rPr>
        <w:t>）</w:t>
      </w:r>
    </w:p>
    <w:p w:rsidR="00745CCF" w:rsidRPr="0095693A" w:rsidRDefault="00745CCF" w:rsidP="00EE4DE3">
      <w:pPr>
        <w:spacing w:line="360" w:lineRule="auto"/>
        <w:ind w:firstLineChars="200" w:firstLine="480"/>
        <w:rPr>
          <w:color w:val="000000" w:themeColor="text1"/>
        </w:rPr>
      </w:pPr>
      <w:r w:rsidRPr="0095693A">
        <w:rPr>
          <w:rFonts w:hint="eastAsia"/>
          <w:color w:val="000000" w:themeColor="text1"/>
        </w:rPr>
        <w:t>可以从</w:t>
      </w:r>
      <w:r w:rsidR="000F3217" w:rsidRPr="0095693A">
        <w:rPr>
          <w:rFonts w:hint="eastAsia"/>
          <w:color w:val="000000" w:themeColor="text1"/>
        </w:rPr>
        <w:t>以上英文文献的</w:t>
      </w:r>
      <w:r w:rsidRPr="0095693A">
        <w:rPr>
          <w:rFonts w:hint="eastAsia"/>
          <w:color w:val="000000" w:themeColor="text1"/>
        </w:rPr>
        <w:t>分析中看出，几乎所有的评价研究都非常注重形成性的评价，但却无法明确提出如何使用形成性评价。即使有部分文献进行了研究，也难以确立形成性评价实施的原则和策略。</w:t>
      </w:r>
      <w:r w:rsidR="007905AA" w:rsidRPr="0095693A">
        <w:rPr>
          <w:rFonts w:hint="eastAsia"/>
          <w:color w:val="000000" w:themeColor="text1"/>
        </w:rPr>
        <w:t>同样，对于评价的导向、激励和改进功能的描述相对较少，只有几篇文献略微提过，也不能明确如何在评价策略中体现这些功能。</w:t>
      </w:r>
      <w:r w:rsidR="004252E8" w:rsidRPr="0095693A">
        <w:rPr>
          <w:rFonts w:hint="eastAsia"/>
          <w:color w:val="000000" w:themeColor="text1"/>
        </w:rPr>
        <w:t>另外，鲜有文献根据研究性学习课程的特征对其评价进行研究。或是针对某门课程进行设计的评价体系，或是放之四海而皆准的原则。</w:t>
      </w:r>
    </w:p>
    <w:p w:rsidR="004B3BD8" w:rsidRPr="0095693A" w:rsidRDefault="004B3BD8" w:rsidP="00EE4DE3">
      <w:pPr>
        <w:spacing w:line="360" w:lineRule="auto"/>
        <w:ind w:firstLineChars="200" w:firstLine="480"/>
        <w:rPr>
          <w:rFonts w:ascii="宋体" w:eastAsia="宋体" w:hAnsi="宋体"/>
          <w:color w:val="000000" w:themeColor="text1"/>
        </w:rPr>
      </w:pPr>
      <w:r w:rsidRPr="0095693A">
        <w:rPr>
          <w:rFonts w:ascii="宋体" w:eastAsia="宋体" w:hAnsi="宋体"/>
          <w:color w:val="000000" w:themeColor="text1"/>
        </w:rPr>
        <w:br w:type="page"/>
      </w:r>
    </w:p>
    <w:p w:rsidR="006A3031" w:rsidRPr="0095693A" w:rsidRDefault="004E4E21" w:rsidP="00563149">
      <w:pPr>
        <w:pStyle w:val="1"/>
        <w:spacing w:before="260" w:after="260" w:line="360" w:lineRule="auto"/>
        <w:rPr>
          <w:color w:val="000000" w:themeColor="text1"/>
        </w:rPr>
      </w:pPr>
      <w:bookmarkStart w:id="69" w:name="_Toc318822680"/>
      <w:bookmarkStart w:id="70" w:name="_Toc318822751"/>
      <w:bookmarkStart w:id="71" w:name="_Toc318822836"/>
      <w:bookmarkStart w:id="72" w:name="_Toc318822872"/>
      <w:bookmarkStart w:id="73" w:name="_Toc318824139"/>
      <w:bookmarkStart w:id="74" w:name="_Toc321838967"/>
      <w:r w:rsidRPr="0095693A">
        <w:rPr>
          <w:rFonts w:hint="eastAsia"/>
          <w:color w:val="000000" w:themeColor="text1"/>
        </w:rPr>
        <w:lastRenderedPageBreak/>
        <w:t>第</w:t>
      </w:r>
      <w:r w:rsidR="0062136D" w:rsidRPr="0095693A">
        <w:rPr>
          <w:rFonts w:hint="eastAsia"/>
          <w:color w:val="000000" w:themeColor="text1"/>
        </w:rPr>
        <w:t>二</w:t>
      </w:r>
      <w:r w:rsidRPr="0095693A">
        <w:rPr>
          <w:rFonts w:hint="eastAsia"/>
          <w:color w:val="000000" w:themeColor="text1"/>
        </w:rPr>
        <w:t>章</w:t>
      </w:r>
      <w:r w:rsidR="008B41F0" w:rsidRPr="0095693A">
        <w:rPr>
          <w:rFonts w:hint="eastAsia"/>
          <w:color w:val="000000" w:themeColor="text1"/>
        </w:rPr>
        <w:t xml:space="preserve"> </w:t>
      </w:r>
      <w:bookmarkEnd w:id="69"/>
      <w:bookmarkEnd w:id="70"/>
      <w:bookmarkEnd w:id="71"/>
      <w:bookmarkEnd w:id="72"/>
      <w:bookmarkEnd w:id="73"/>
      <w:r w:rsidR="00AB36C2" w:rsidRPr="0095693A">
        <w:rPr>
          <w:rFonts w:hint="eastAsia"/>
          <w:color w:val="000000" w:themeColor="text1"/>
        </w:rPr>
        <w:t>研究理论基础</w:t>
      </w:r>
      <w:r w:rsidR="00823AAE" w:rsidRPr="0095693A">
        <w:rPr>
          <w:rFonts w:hint="eastAsia"/>
          <w:color w:val="000000" w:themeColor="text1"/>
        </w:rPr>
        <w:t>及相关概念</w:t>
      </w:r>
      <w:bookmarkEnd w:id="74"/>
    </w:p>
    <w:p w:rsidR="00B43C98" w:rsidRPr="0095693A" w:rsidRDefault="00B43C98" w:rsidP="00563149">
      <w:pPr>
        <w:pStyle w:val="2"/>
        <w:spacing w:before="260" w:after="260" w:line="360" w:lineRule="auto"/>
        <w:ind w:leftChars="113" w:left="271" w:rightChars="0" w:right="0"/>
        <w:rPr>
          <w:color w:val="000000" w:themeColor="text1"/>
        </w:rPr>
      </w:pPr>
      <w:bookmarkStart w:id="75" w:name="_Toc321838968"/>
      <w:r w:rsidRPr="0095693A">
        <w:rPr>
          <w:rFonts w:hint="eastAsia"/>
          <w:color w:val="000000" w:themeColor="text1"/>
        </w:rPr>
        <w:t>2.1</w:t>
      </w:r>
      <w:r w:rsidR="00B05988">
        <w:rPr>
          <w:rFonts w:hint="eastAsia"/>
          <w:color w:val="000000" w:themeColor="text1"/>
        </w:rPr>
        <w:t xml:space="preserve"> </w:t>
      </w:r>
      <w:r w:rsidRPr="0095693A">
        <w:rPr>
          <w:rFonts w:hint="eastAsia"/>
          <w:color w:val="000000" w:themeColor="text1"/>
        </w:rPr>
        <w:t>理论基础</w:t>
      </w:r>
      <w:bookmarkEnd w:id="75"/>
    </w:p>
    <w:p w:rsidR="007D75C0" w:rsidRPr="0095693A" w:rsidRDefault="000527CA" w:rsidP="00EE4DE3">
      <w:pPr>
        <w:spacing w:line="360" w:lineRule="auto"/>
        <w:ind w:firstLineChars="200" w:firstLine="480"/>
        <w:rPr>
          <w:color w:val="000000" w:themeColor="text1"/>
        </w:rPr>
      </w:pPr>
      <w:r w:rsidRPr="0095693A">
        <w:rPr>
          <w:rFonts w:hint="eastAsia"/>
          <w:color w:val="000000" w:themeColor="text1"/>
        </w:rPr>
        <w:t>如今，我们生活在知识社会，知识的更新换代速度如此之快，以至于我们必须进行终身学习来跟进快速发展的社会。</w:t>
      </w:r>
      <w:r w:rsidR="007D0384" w:rsidRPr="0095693A">
        <w:rPr>
          <w:rFonts w:hint="eastAsia"/>
          <w:color w:val="000000" w:themeColor="text1"/>
        </w:rPr>
        <w:t>而教育由于难以让学生的知识应用于实践中去解决复杂的问题而颇受责难。</w:t>
      </w:r>
      <w:r w:rsidRPr="0095693A">
        <w:rPr>
          <w:rFonts w:hint="eastAsia"/>
          <w:color w:val="000000" w:themeColor="text1"/>
        </w:rPr>
        <w:t>“授人以鱼，不如授人以鱼”，</w:t>
      </w:r>
      <w:r w:rsidR="00D41EA2" w:rsidRPr="0095693A">
        <w:rPr>
          <w:rFonts w:hint="eastAsia"/>
          <w:color w:val="000000" w:themeColor="text1"/>
        </w:rPr>
        <w:t>为了转变学生的学习方式，</w:t>
      </w:r>
      <w:r w:rsidRPr="0095693A">
        <w:rPr>
          <w:rFonts w:hint="eastAsia"/>
          <w:color w:val="000000" w:themeColor="text1"/>
        </w:rPr>
        <w:t>研究性学习应运而生。</w:t>
      </w:r>
      <w:r w:rsidR="00B60193" w:rsidRPr="0095693A">
        <w:rPr>
          <w:rFonts w:hint="eastAsia"/>
          <w:color w:val="000000" w:themeColor="text1"/>
        </w:rPr>
        <w:t>最近几十年来各种理论如，建构主义理论、多元智能理论以及人本主义教育理论</w:t>
      </w:r>
      <w:r w:rsidR="005F4414" w:rsidRPr="0095693A">
        <w:rPr>
          <w:rFonts w:hint="eastAsia"/>
          <w:color w:val="000000" w:themeColor="text1"/>
        </w:rPr>
        <w:t>等</w:t>
      </w:r>
      <w:r w:rsidR="00B60193" w:rsidRPr="0095693A">
        <w:rPr>
          <w:rFonts w:hint="eastAsia"/>
          <w:color w:val="000000" w:themeColor="text1"/>
        </w:rPr>
        <w:t>的发展，</w:t>
      </w:r>
      <w:r w:rsidR="00B863D8" w:rsidRPr="0095693A">
        <w:rPr>
          <w:rFonts w:hint="eastAsia"/>
          <w:color w:val="000000" w:themeColor="text1"/>
        </w:rPr>
        <w:t>对现代教育价值观产生了深远地影响。</w:t>
      </w:r>
      <w:r w:rsidR="005F4414" w:rsidRPr="0095693A">
        <w:rPr>
          <w:rFonts w:hint="eastAsia"/>
          <w:color w:val="000000" w:themeColor="text1"/>
        </w:rPr>
        <w:t>教育评价从“诊断</w:t>
      </w:r>
      <w:r w:rsidRPr="0095693A">
        <w:rPr>
          <w:rFonts w:hint="eastAsia"/>
          <w:color w:val="000000" w:themeColor="text1"/>
        </w:rPr>
        <w:t>、选拔、淘汰</w:t>
      </w:r>
      <w:r w:rsidR="005F4414" w:rsidRPr="0095693A">
        <w:rPr>
          <w:rFonts w:hint="eastAsia"/>
          <w:color w:val="000000" w:themeColor="text1"/>
        </w:rPr>
        <w:t>”的功能，转向</w:t>
      </w:r>
      <w:r w:rsidRPr="0095693A">
        <w:rPr>
          <w:rFonts w:hint="eastAsia"/>
          <w:color w:val="000000" w:themeColor="text1"/>
        </w:rPr>
        <w:t>“诊断、促进、激励、改进”，以促进学生的学习。</w:t>
      </w:r>
    </w:p>
    <w:p w:rsidR="00823AAE" w:rsidRPr="0095693A" w:rsidRDefault="00823AAE" w:rsidP="00563149">
      <w:pPr>
        <w:pStyle w:val="3"/>
        <w:spacing w:before="280" w:after="290" w:line="360" w:lineRule="auto"/>
        <w:ind w:leftChars="0" w:left="198" w:rightChars="0" w:right="0" w:firstLineChars="77" w:firstLine="216"/>
        <w:rPr>
          <w:color w:val="000000" w:themeColor="text1"/>
        </w:rPr>
      </w:pPr>
      <w:bookmarkStart w:id="76" w:name="_Toc321838969"/>
      <w:r w:rsidRPr="0095693A">
        <w:rPr>
          <w:rFonts w:hint="eastAsia"/>
          <w:color w:val="000000" w:themeColor="text1"/>
        </w:rPr>
        <w:t>2.</w:t>
      </w:r>
      <w:r w:rsidR="00B43C98" w:rsidRPr="0095693A">
        <w:rPr>
          <w:rFonts w:hint="eastAsia"/>
          <w:color w:val="000000" w:themeColor="text1"/>
        </w:rPr>
        <w:t>1.</w:t>
      </w:r>
      <w:r w:rsidRPr="0095693A">
        <w:rPr>
          <w:rFonts w:hint="eastAsia"/>
          <w:color w:val="000000" w:themeColor="text1"/>
        </w:rPr>
        <w:t>1</w:t>
      </w:r>
      <w:r w:rsidR="005150B5">
        <w:rPr>
          <w:rFonts w:hint="eastAsia"/>
          <w:color w:val="000000" w:themeColor="text1"/>
        </w:rPr>
        <w:t xml:space="preserve"> </w:t>
      </w:r>
      <w:r w:rsidRPr="0095693A">
        <w:rPr>
          <w:rFonts w:hint="eastAsia"/>
          <w:color w:val="000000" w:themeColor="text1"/>
        </w:rPr>
        <w:t>建构主义</w:t>
      </w:r>
      <w:bookmarkEnd w:id="76"/>
    </w:p>
    <w:p w:rsidR="00F90EAF" w:rsidRPr="0095693A" w:rsidRDefault="00BE5C95" w:rsidP="00EE4DE3">
      <w:pPr>
        <w:spacing w:line="360" w:lineRule="auto"/>
        <w:ind w:firstLineChars="200" w:firstLine="480"/>
        <w:rPr>
          <w:color w:val="000000" w:themeColor="text1"/>
        </w:rPr>
      </w:pPr>
      <w:r w:rsidRPr="0095693A">
        <w:rPr>
          <w:rFonts w:hint="eastAsia"/>
          <w:color w:val="000000" w:themeColor="text1"/>
        </w:rPr>
        <w:t>建构主义，“一种关于实在（</w:t>
      </w:r>
      <w:r w:rsidRPr="0095693A">
        <w:rPr>
          <w:rFonts w:hint="eastAsia"/>
          <w:color w:val="000000" w:themeColor="text1"/>
        </w:rPr>
        <w:t>reality</w:t>
      </w:r>
      <w:r w:rsidRPr="0095693A">
        <w:rPr>
          <w:rFonts w:hint="eastAsia"/>
          <w:color w:val="000000" w:themeColor="text1"/>
        </w:rPr>
        <w:t>）、知识、心灵（</w:t>
      </w:r>
      <w:r w:rsidRPr="0095693A">
        <w:rPr>
          <w:rFonts w:hint="eastAsia"/>
          <w:color w:val="000000" w:themeColor="text1"/>
        </w:rPr>
        <w:t>the mind</w:t>
      </w:r>
      <w:r w:rsidRPr="0095693A">
        <w:rPr>
          <w:rFonts w:hint="eastAsia"/>
          <w:color w:val="000000" w:themeColor="text1"/>
        </w:rPr>
        <w:t>）、思想观念和意义的认识论和本体论观点”</w:t>
      </w:r>
      <w:r w:rsidRPr="0095693A">
        <w:rPr>
          <w:rStyle w:val="af"/>
          <w:color w:val="000000" w:themeColor="text1"/>
        </w:rPr>
        <w:footnoteReference w:id="7"/>
      </w:r>
      <w:r w:rsidRPr="0095693A">
        <w:rPr>
          <w:rFonts w:hint="eastAsia"/>
          <w:color w:val="000000" w:themeColor="text1"/>
        </w:rPr>
        <w:t>，是一种哲学观。</w:t>
      </w:r>
      <w:r w:rsidR="00215A46" w:rsidRPr="0095693A">
        <w:rPr>
          <w:rFonts w:hint="eastAsia"/>
          <w:color w:val="000000" w:themeColor="text1"/>
        </w:rPr>
        <w:t>建构主义认为我们的感知觉与知识不能离开我们的思维而存在。</w:t>
      </w:r>
      <w:r w:rsidR="00863F7D" w:rsidRPr="0095693A">
        <w:rPr>
          <w:rFonts w:hint="eastAsia"/>
          <w:color w:val="000000" w:themeColor="text1"/>
        </w:rPr>
        <w:t>在建构主义思想的指导下，学习被视作一个动态的过程。在这个过程中学习者与外部环境相互作用，通过同化和顺应学习者逐步建构外部世界知识的内部图式，使其自身认知结构得到发展和改变。</w:t>
      </w:r>
    </w:p>
    <w:p w:rsidR="001E349B" w:rsidRPr="0095693A" w:rsidRDefault="00BE5C95" w:rsidP="00EE4DE3">
      <w:pPr>
        <w:spacing w:line="360" w:lineRule="auto"/>
        <w:ind w:firstLineChars="200" w:firstLine="480"/>
        <w:rPr>
          <w:color w:val="000000" w:themeColor="text1"/>
        </w:rPr>
      </w:pPr>
      <w:r w:rsidRPr="0095693A">
        <w:rPr>
          <w:rFonts w:hint="eastAsia"/>
          <w:color w:val="000000" w:themeColor="text1"/>
        </w:rPr>
        <w:t>从建构主义的基础上派生出许多的教学法和模式，研究性学习既是其一。</w:t>
      </w:r>
      <w:r w:rsidR="00454271" w:rsidRPr="0095693A">
        <w:rPr>
          <w:rFonts w:hint="eastAsia"/>
          <w:color w:val="000000" w:themeColor="text1"/>
        </w:rPr>
        <w:t>建构主义认为，学习是由内而外的。</w:t>
      </w:r>
      <w:r w:rsidR="00863F7D" w:rsidRPr="0095693A">
        <w:rPr>
          <w:rFonts w:hint="eastAsia"/>
          <w:color w:val="000000" w:themeColor="text1"/>
        </w:rPr>
        <w:t>知识无法通过简单的传递而被学习到。</w:t>
      </w:r>
      <w:r w:rsidR="00454271" w:rsidRPr="0095693A">
        <w:rPr>
          <w:rFonts w:hint="eastAsia"/>
          <w:color w:val="000000" w:themeColor="text1"/>
        </w:rPr>
        <w:t>学习者通过主动地对外围环境施加影响，</w:t>
      </w:r>
      <w:r w:rsidR="00280BCE" w:rsidRPr="0095693A">
        <w:rPr>
          <w:rFonts w:hint="eastAsia"/>
          <w:color w:val="000000" w:themeColor="text1"/>
        </w:rPr>
        <w:t>对信息</w:t>
      </w:r>
      <w:r w:rsidR="00454271" w:rsidRPr="0095693A">
        <w:rPr>
          <w:rFonts w:hint="eastAsia"/>
          <w:color w:val="000000" w:themeColor="text1"/>
        </w:rPr>
        <w:t>予以组织或赋予其意义，在</w:t>
      </w:r>
      <w:r w:rsidR="005016AA" w:rsidRPr="0095693A">
        <w:rPr>
          <w:rFonts w:hint="eastAsia"/>
          <w:color w:val="000000" w:themeColor="text1"/>
        </w:rPr>
        <w:t>这个过程中建构知识。</w:t>
      </w:r>
      <w:r w:rsidR="001E349B" w:rsidRPr="0095693A">
        <w:rPr>
          <w:rFonts w:hint="eastAsia"/>
          <w:color w:val="000000" w:themeColor="text1"/>
        </w:rPr>
        <w:t>孙立仁将建构主义对学习的解释概括为以下几点：</w:t>
      </w:r>
      <w:r w:rsidR="001E349B" w:rsidRPr="0095693A">
        <w:rPr>
          <w:rFonts w:hint="eastAsia"/>
          <w:color w:val="000000" w:themeColor="text1"/>
        </w:rPr>
        <w:t>1</w:t>
      </w:r>
      <w:r w:rsidR="00CC007E" w:rsidRPr="0095693A">
        <w:rPr>
          <w:rFonts w:hint="eastAsia"/>
          <w:color w:val="000000" w:themeColor="text1"/>
        </w:rPr>
        <w:t>、学习并不</w:t>
      </w:r>
      <w:r w:rsidR="001E349B" w:rsidRPr="0095693A">
        <w:rPr>
          <w:rFonts w:hint="eastAsia"/>
          <w:color w:val="000000" w:themeColor="text1"/>
        </w:rPr>
        <w:t>是</w:t>
      </w:r>
      <w:r w:rsidR="00CC007E" w:rsidRPr="0095693A">
        <w:rPr>
          <w:rFonts w:hint="eastAsia"/>
          <w:color w:val="000000" w:themeColor="text1"/>
        </w:rPr>
        <w:t>主体</w:t>
      </w:r>
      <w:r w:rsidR="001E349B" w:rsidRPr="0095693A">
        <w:rPr>
          <w:rFonts w:hint="eastAsia"/>
          <w:color w:val="000000" w:themeColor="text1"/>
        </w:rPr>
        <w:t>对课题实在的、简单的、被动的反应，而是一个主动建构的过程；</w:t>
      </w:r>
      <w:r w:rsidR="001E349B" w:rsidRPr="0095693A">
        <w:rPr>
          <w:rFonts w:hint="eastAsia"/>
          <w:color w:val="000000" w:themeColor="text1"/>
        </w:rPr>
        <w:t>2</w:t>
      </w:r>
      <w:r w:rsidR="00CC007E" w:rsidRPr="0095693A">
        <w:rPr>
          <w:rFonts w:hint="eastAsia"/>
          <w:color w:val="000000" w:themeColor="text1"/>
        </w:rPr>
        <w:t>、学习过程包括</w:t>
      </w:r>
      <w:r w:rsidR="001E349B" w:rsidRPr="0095693A">
        <w:rPr>
          <w:rFonts w:hint="eastAsia"/>
          <w:color w:val="000000" w:themeColor="text1"/>
        </w:rPr>
        <w:t>两方面的建构（一</w:t>
      </w:r>
      <w:r w:rsidR="00CC007E" w:rsidRPr="0095693A">
        <w:rPr>
          <w:rFonts w:hint="eastAsia"/>
          <w:color w:val="000000" w:themeColor="text1"/>
        </w:rPr>
        <w:t>是</w:t>
      </w:r>
      <w:r w:rsidR="001E349B" w:rsidRPr="0095693A">
        <w:rPr>
          <w:rFonts w:hint="eastAsia"/>
          <w:color w:val="000000" w:themeColor="text1"/>
        </w:rPr>
        <w:t>对</w:t>
      </w:r>
      <w:r w:rsidR="00CC007E" w:rsidRPr="0095693A">
        <w:rPr>
          <w:rFonts w:hint="eastAsia"/>
          <w:color w:val="000000" w:themeColor="text1"/>
        </w:rPr>
        <w:t>新信息的理解是通过运用已有的经验，超越所提供的信息而建构成的；</w:t>
      </w:r>
      <w:r w:rsidR="001E349B" w:rsidRPr="0095693A">
        <w:rPr>
          <w:rFonts w:hint="eastAsia"/>
          <w:color w:val="000000" w:themeColor="text1"/>
        </w:rPr>
        <w:t>二是从记忆系统中提取的信息本身，也要按具体情况进行建构，而不是单纯地提取。）；</w:t>
      </w:r>
      <w:r w:rsidR="001E349B" w:rsidRPr="0095693A">
        <w:rPr>
          <w:rFonts w:hint="eastAsia"/>
          <w:color w:val="000000" w:themeColor="text1"/>
        </w:rPr>
        <w:t>3</w:t>
      </w:r>
      <w:r w:rsidR="001E349B" w:rsidRPr="0095693A">
        <w:rPr>
          <w:rFonts w:hint="eastAsia"/>
          <w:color w:val="000000" w:themeColor="text1"/>
        </w:rPr>
        <w:t>、学习者以自己的方式建构对事物的理解，从而不同的人看到的是事物的不同方面，不存在唯一标准的理解。</w:t>
      </w:r>
      <w:r w:rsidR="00E834FE">
        <w:rPr>
          <w:rFonts w:hint="eastAsia"/>
          <w:color w:val="000000" w:themeColor="text1"/>
        </w:rPr>
        <w:t>（孙立仁，</w:t>
      </w:r>
      <w:r w:rsidR="00E834FE">
        <w:rPr>
          <w:rFonts w:hint="eastAsia"/>
          <w:color w:val="000000" w:themeColor="text1"/>
        </w:rPr>
        <w:t>2004</w:t>
      </w:r>
      <w:r w:rsidR="00E834FE">
        <w:rPr>
          <w:rFonts w:hint="eastAsia"/>
          <w:color w:val="000000" w:themeColor="text1"/>
        </w:rPr>
        <w:t>）</w:t>
      </w:r>
    </w:p>
    <w:p w:rsidR="007D0384" w:rsidRPr="0095693A" w:rsidRDefault="00200EA9" w:rsidP="00EE4DE3">
      <w:pPr>
        <w:spacing w:line="360" w:lineRule="auto"/>
        <w:ind w:firstLineChars="200" w:firstLine="480"/>
        <w:rPr>
          <w:color w:val="000000" w:themeColor="text1"/>
        </w:rPr>
      </w:pPr>
      <w:r w:rsidRPr="0095693A">
        <w:rPr>
          <w:rFonts w:hint="eastAsia"/>
          <w:color w:val="000000" w:themeColor="text1"/>
        </w:rPr>
        <w:t>建构主义使原来强调向学生传递知识的观点，转为创设学习情境，以促进学</w:t>
      </w:r>
      <w:r w:rsidRPr="0095693A">
        <w:rPr>
          <w:rFonts w:hint="eastAsia"/>
          <w:color w:val="000000" w:themeColor="text1"/>
        </w:rPr>
        <w:lastRenderedPageBreak/>
        <w:t>习者参加到实践活动中</w:t>
      </w:r>
      <w:r w:rsidR="00300209" w:rsidRPr="0095693A">
        <w:rPr>
          <w:rFonts w:hint="eastAsia"/>
          <w:color w:val="000000" w:themeColor="text1"/>
        </w:rPr>
        <w:t>，以促进学习</w:t>
      </w:r>
      <w:r w:rsidRPr="0095693A">
        <w:rPr>
          <w:rFonts w:hint="eastAsia"/>
          <w:color w:val="000000" w:themeColor="text1"/>
        </w:rPr>
        <w:t>。</w:t>
      </w:r>
      <w:r w:rsidR="00863F7D" w:rsidRPr="0095693A">
        <w:rPr>
          <w:rFonts w:hint="eastAsia"/>
          <w:color w:val="000000" w:themeColor="text1"/>
        </w:rPr>
        <w:t>建构主义的学习提出了学习环境的四大要素：“情境”、“协作”、“会话”、“意义建构”。</w:t>
      </w:r>
      <w:r w:rsidR="00454271" w:rsidRPr="0095693A">
        <w:rPr>
          <w:rFonts w:hint="eastAsia"/>
          <w:color w:val="000000" w:themeColor="text1"/>
        </w:rPr>
        <w:t>这种学习环境能：使学习者参与本学科的真实实践中；提供协作并将所学知识运用实践中；支持学习规划自己的学习、设定自己的目标；鼓励学习者反思自己的学习。</w:t>
      </w:r>
      <w:r w:rsidR="0027771C" w:rsidRPr="0095693A">
        <w:rPr>
          <w:rFonts w:hint="eastAsia"/>
          <w:color w:val="000000" w:themeColor="text1"/>
        </w:rPr>
        <w:t>过去几十年，许多学者试图定义建构学习环境</w:t>
      </w:r>
      <w:r w:rsidR="00CC6F21" w:rsidRPr="0095693A">
        <w:rPr>
          <w:rFonts w:hint="eastAsia"/>
          <w:color w:val="000000" w:themeColor="text1"/>
        </w:rPr>
        <w:t>（</w:t>
      </w:r>
      <w:r w:rsidR="00CC6F21" w:rsidRPr="0095693A">
        <w:rPr>
          <w:rFonts w:hint="eastAsia"/>
          <w:color w:val="000000" w:themeColor="text1"/>
        </w:rPr>
        <w:t>CLEs</w:t>
      </w:r>
      <w:r w:rsidR="00CC6F21" w:rsidRPr="0095693A">
        <w:rPr>
          <w:rFonts w:hint="eastAsia"/>
          <w:color w:val="000000" w:themeColor="text1"/>
        </w:rPr>
        <w:t>，</w:t>
      </w:r>
      <w:r w:rsidR="00CC6F21" w:rsidRPr="0095693A">
        <w:rPr>
          <w:rFonts w:hint="eastAsia"/>
          <w:color w:val="000000" w:themeColor="text1"/>
        </w:rPr>
        <w:t>Constructivist Learning Enviroments</w:t>
      </w:r>
      <w:r w:rsidR="00CC6F21" w:rsidRPr="0095693A">
        <w:rPr>
          <w:rFonts w:hint="eastAsia"/>
          <w:color w:val="000000" w:themeColor="text1"/>
        </w:rPr>
        <w:t>）</w:t>
      </w:r>
      <w:r w:rsidR="0027771C" w:rsidRPr="0095693A">
        <w:rPr>
          <w:rFonts w:hint="eastAsia"/>
          <w:color w:val="000000" w:themeColor="text1"/>
        </w:rPr>
        <w:t>的关键特征。</w:t>
      </w:r>
      <w:r w:rsidR="0027771C" w:rsidRPr="0095693A">
        <w:rPr>
          <w:rFonts w:hint="eastAsia"/>
          <w:color w:val="000000" w:themeColor="text1"/>
        </w:rPr>
        <w:t>Gershon Tenenbaum</w:t>
      </w:r>
      <w:r w:rsidR="0027771C" w:rsidRPr="0095693A">
        <w:rPr>
          <w:rFonts w:hint="eastAsia"/>
          <w:color w:val="000000" w:themeColor="text1"/>
        </w:rPr>
        <w:t>，</w:t>
      </w:r>
      <w:r w:rsidR="0027771C" w:rsidRPr="0095693A">
        <w:rPr>
          <w:rFonts w:hint="eastAsia"/>
          <w:color w:val="000000" w:themeColor="text1"/>
        </w:rPr>
        <w:t>Som Naidu</w:t>
      </w:r>
      <w:r w:rsidR="0027771C" w:rsidRPr="0095693A">
        <w:rPr>
          <w:rFonts w:hint="eastAsia"/>
          <w:color w:val="000000" w:themeColor="text1"/>
        </w:rPr>
        <w:t>，</w:t>
      </w:r>
      <w:r w:rsidR="0027771C" w:rsidRPr="0095693A">
        <w:rPr>
          <w:rFonts w:hint="eastAsia"/>
          <w:color w:val="000000" w:themeColor="text1"/>
        </w:rPr>
        <w:t>Olugbemiro Jegede</w:t>
      </w:r>
      <w:r w:rsidR="0027771C" w:rsidRPr="0095693A">
        <w:rPr>
          <w:rFonts w:hint="eastAsia"/>
          <w:color w:val="000000" w:themeColor="text1"/>
        </w:rPr>
        <w:t>与</w:t>
      </w:r>
      <w:r w:rsidR="0027771C" w:rsidRPr="0095693A">
        <w:rPr>
          <w:rFonts w:hint="eastAsia"/>
          <w:color w:val="000000" w:themeColor="text1"/>
        </w:rPr>
        <w:t>Jon Austin</w:t>
      </w:r>
      <w:r w:rsidR="00157D80" w:rsidRPr="0095693A">
        <w:rPr>
          <w:rFonts w:hint="eastAsia"/>
          <w:color w:val="000000" w:themeColor="text1"/>
        </w:rPr>
        <w:t>通过对建构主义的特征进行分析，得出建构主义的教与学有七个组成成分，分别为：</w:t>
      </w:r>
      <w:r w:rsidR="00881BD5" w:rsidRPr="0095693A">
        <w:rPr>
          <w:rFonts w:hint="eastAsia"/>
          <w:color w:val="000000" w:themeColor="text1"/>
        </w:rPr>
        <w:t>论点、讨论、辩论（</w:t>
      </w:r>
      <w:r w:rsidR="00881BD5" w:rsidRPr="0095693A">
        <w:rPr>
          <w:color w:val="000000" w:themeColor="text1"/>
        </w:rPr>
        <w:t>arguments,</w:t>
      </w:r>
      <w:r w:rsidR="00881BD5" w:rsidRPr="0095693A">
        <w:rPr>
          <w:rFonts w:hint="eastAsia"/>
          <w:color w:val="000000" w:themeColor="text1"/>
        </w:rPr>
        <w:t xml:space="preserve"> </w:t>
      </w:r>
      <w:r w:rsidR="00881BD5" w:rsidRPr="0095693A">
        <w:rPr>
          <w:color w:val="000000" w:themeColor="text1"/>
        </w:rPr>
        <w:t>discussions,</w:t>
      </w:r>
      <w:r w:rsidR="00881BD5" w:rsidRPr="0095693A">
        <w:rPr>
          <w:rFonts w:hint="eastAsia"/>
          <w:color w:val="000000" w:themeColor="text1"/>
        </w:rPr>
        <w:t xml:space="preserve"> </w:t>
      </w:r>
      <w:r w:rsidR="00881BD5" w:rsidRPr="0095693A">
        <w:rPr>
          <w:color w:val="000000" w:themeColor="text1"/>
        </w:rPr>
        <w:t>debates</w:t>
      </w:r>
      <w:r w:rsidR="00881BD5" w:rsidRPr="0095693A">
        <w:rPr>
          <w:rFonts w:hint="eastAsia"/>
          <w:color w:val="000000" w:themeColor="text1"/>
        </w:rPr>
        <w:t>）</w:t>
      </w:r>
      <w:r w:rsidR="00881BD5" w:rsidRPr="0095693A">
        <w:rPr>
          <w:rFonts w:hint="eastAsia"/>
          <w:color w:val="000000" w:themeColor="text1"/>
        </w:rPr>
        <w:t>;</w:t>
      </w:r>
      <w:r w:rsidR="00881BD5" w:rsidRPr="0095693A">
        <w:rPr>
          <w:rFonts w:hint="eastAsia"/>
          <w:color w:val="000000" w:themeColor="text1"/>
        </w:rPr>
        <w:t>概念、冲突与困难（</w:t>
      </w:r>
      <w:r w:rsidR="00881BD5" w:rsidRPr="0095693A">
        <w:rPr>
          <w:color w:val="000000" w:themeColor="text1"/>
        </w:rPr>
        <w:t>conceptual</w:t>
      </w:r>
      <w:r w:rsidR="00881BD5" w:rsidRPr="0095693A">
        <w:rPr>
          <w:rFonts w:hint="eastAsia"/>
          <w:color w:val="000000" w:themeColor="text1"/>
        </w:rPr>
        <w:t xml:space="preserve">, </w:t>
      </w:r>
      <w:r w:rsidR="00881BD5" w:rsidRPr="0095693A">
        <w:rPr>
          <w:color w:val="000000" w:themeColor="text1"/>
        </w:rPr>
        <w:t>conﬂicts</w:t>
      </w:r>
      <w:r w:rsidR="00881BD5" w:rsidRPr="0095693A">
        <w:rPr>
          <w:rFonts w:hint="eastAsia"/>
          <w:color w:val="000000" w:themeColor="text1"/>
        </w:rPr>
        <w:t xml:space="preserve">, </w:t>
      </w:r>
      <w:r w:rsidR="00881BD5" w:rsidRPr="0095693A">
        <w:rPr>
          <w:color w:val="000000" w:themeColor="text1"/>
        </w:rPr>
        <w:t>dilemmas</w:t>
      </w:r>
      <w:r w:rsidR="00881BD5" w:rsidRPr="0095693A">
        <w:rPr>
          <w:rFonts w:hint="eastAsia"/>
          <w:color w:val="000000" w:themeColor="text1"/>
        </w:rPr>
        <w:t>）</w:t>
      </w:r>
      <w:r w:rsidR="00881BD5" w:rsidRPr="0095693A">
        <w:rPr>
          <w:rFonts w:hint="eastAsia"/>
          <w:color w:val="000000" w:themeColor="text1"/>
        </w:rPr>
        <w:t>;</w:t>
      </w:r>
      <w:r w:rsidR="00881BD5" w:rsidRPr="0095693A">
        <w:rPr>
          <w:rFonts w:hint="eastAsia"/>
          <w:color w:val="000000" w:themeColor="text1"/>
        </w:rPr>
        <w:t>与他人分享观点（</w:t>
      </w:r>
      <w:r w:rsidR="00881BD5" w:rsidRPr="0095693A">
        <w:rPr>
          <w:color w:val="000000" w:themeColor="text1"/>
        </w:rPr>
        <w:t>sharing</w:t>
      </w:r>
      <w:r w:rsidR="00881BD5" w:rsidRPr="0095693A">
        <w:rPr>
          <w:rFonts w:hint="eastAsia"/>
          <w:color w:val="000000" w:themeColor="text1"/>
        </w:rPr>
        <w:t xml:space="preserve"> </w:t>
      </w:r>
      <w:r w:rsidR="00881BD5" w:rsidRPr="0095693A">
        <w:rPr>
          <w:color w:val="000000" w:themeColor="text1"/>
        </w:rPr>
        <w:t>ideas</w:t>
      </w:r>
      <w:r w:rsidR="00881BD5" w:rsidRPr="0095693A">
        <w:rPr>
          <w:rFonts w:hint="eastAsia"/>
          <w:color w:val="000000" w:themeColor="text1"/>
        </w:rPr>
        <w:t xml:space="preserve"> </w:t>
      </w:r>
      <w:r w:rsidR="00881BD5" w:rsidRPr="0095693A">
        <w:rPr>
          <w:color w:val="000000" w:themeColor="text1"/>
        </w:rPr>
        <w:t>with</w:t>
      </w:r>
      <w:r w:rsidR="00881BD5" w:rsidRPr="0095693A">
        <w:rPr>
          <w:rFonts w:hint="eastAsia"/>
          <w:color w:val="000000" w:themeColor="text1"/>
        </w:rPr>
        <w:t xml:space="preserve"> </w:t>
      </w:r>
      <w:r w:rsidR="00881BD5" w:rsidRPr="0095693A">
        <w:rPr>
          <w:color w:val="000000" w:themeColor="text1"/>
        </w:rPr>
        <w:t>others</w:t>
      </w:r>
      <w:r w:rsidR="00881BD5" w:rsidRPr="0095693A">
        <w:rPr>
          <w:rFonts w:hint="eastAsia"/>
          <w:color w:val="000000" w:themeColor="text1"/>
        </w:rPr>
        <w:t>）；对解决问题收集材料并采取针对性措施（</w:t>
      </w:r>
      <w:r w:rsidR="00881BD5" w:rsidRPr="0095693A">
        <w:rPr>
          <w:color w:val="000000" w:themeColor="text1"/>
        </w:rPr>
        <w:t>materials</w:t>
      </w:r>
      <w:r w:rsidR="00881BD5" w:rsidRPr="0095693A">
        <w:rPr>
          <w:rFonts w:hint="eastAsia"/>
          <w:color w:val="000000" w:themeColor="text1"/>
        </w:rPr>
        <w:t xml:space="preserve"> </w:t>
      </w:r>
      <w:r w:rsidR="00881BD5" w:rsidRPr="0095693A">
        <w:rPr>
          <w:color w:val="000000" w:themeColor="text1"/>
        </w:rPr>
        <w:t>and</w:t>
      </w:r>
      <w:r w:rsidR="00881BD5" w:rsidRPr="0095693A">
        <w:rPr>
          <w:rFonts w:hint="eastAsia"/>
          <w:color w:val="000000" w:themeColor="text1"/>
        </w:rPr>
        <w:t xml:space="preserve"> </w:t>
      </w:r>
      <w:r w:rsidR="00881BD5" w:rsidRPr="0095693A">
        <w:rPr>
          <w:color w:val="000000" w:themeColor="text1"/>
        </w:rPr>
        <w:t>measures</w:t>
      </w:r>
      <w:r w:rsidR="00881BD5" w:rsidRPr="0095693A">
        <w:rPr>
          <w:rFonts w:hint="eastAsia"/>
          <w:color w:val="000000" w:themeColor="text1"/>
        </w:rPr>
        <w:t xml:space="preserve"> </w:t>
      </w:r>
      <w:r w:rsidR="00881BD5" w:rsidRPr="0095693A">
        <w:rPr>
          <w:color w:val="000000" w:themeColor="text1"/>
        </w:rPr>
        <w:t>targeted</w:t>
      </w:r>
      <w:r w:rsidR="00881BD5" w:rsidRPr="0095693A">
        <w:rPr>
          <w:rFonts w:hint="eastAsia"/>
          <w:color w:val="000000" w:themeColor="text1"/>
        </w:rPr>
        <w:t xml:space="preserve"> </w:t>
      </w:r>
      <w:r w:rsidR="00881BD5" w:rsidRPr="0095693A">
        <w:rPr>
          <w:color w:val="000000" w:themeColor="text1"/>
        </w:rPr>
        <w:t>toward</w:t>
      </w:r>
      <w:r w:rsidR="00881BD5" w:rsidRPr="0095693A">
        <w:rPr>
          <w:rFonts w:hint="eastAsia"/>
          <w:color w:val="000000" w:themeColor="text1"/>
        </w:rPr>
        <w:t xml:space="preserve"> </w:t>
      </w:r>
      <w:r w:rsidR="00881BD5" w:rsidRPr="0095693A">
        <w:rPr>
          <w:color w:val="000000" w:themeColor="text1"/>
        </w:rPr>
        <w:t>solutions</w:t>
      </w:r>
      <w:r w:rsidR="00881BD5" w:rsidRPr="0095693A">
        <w:rPr>
          <w:rFonts w:hint="eastAsia"/>
          <w:color w:val="000000" w:themeColor="text1"/>
        </w:rPr>
        <w:t>）；有内省及概念调查（</w:t>
      </w:r>
      <w:r w:rsidR="00881BD5" w:rsidRPr="0095693A">
        <w:rPr>
          <w:color w:val="000000" w:themeColor="text1"/>
        </w:rPr>
        <w:t>reﬂections</w:t>
      </w:r>
      <w:r w:rsidR="00881BD5" w:rsidRPr="0095693A">
        <w:rPr>
          <w:rFonts w:hint="eastAsia"/>
          <w:color w:val="000000" w:themeColor="text1"/>
        </w:rPr>
        <w:t xml:space="preserve"> </w:t>
      </w:r>
      <w:r w:rsidR="00881BD5" w:rsidRPr="0095693A">
        <w:rPr>
          <w:color w:val="000000" w:themeColor="text1"/>
        </w:rPr>
        <w:t>and</w:t>
      </w:r>
      <w:r w:rsidR="00881BD5" w:rsidRPr="0095693A">
        <w:rPr>
          <w:rFonts w:hint="eastAsia"/>
          <w:color w:val="000000" w:themeColor="text1"/>
        </w:rPr>
        <w:t xml:space="preserve"> </w:t>
      </w:r>
      <w:r w:rsidR="00881BD5" w:rsidRPr="0095693A">
        <w:rPr>
          <w:color w:val="000000" w:themeColor="text1"/>
        </w:rPr>
        <w:t>concept</w:t>
      </w:r>
      <w:r w:rsidR="00881BD5" w:rsidRPr="0095693A">
        <w:rPr>
          <w:rFonts w:hint="eastAsia"/>
          <w:color w:val="000000" w:themeColor="text1"/>
        </w:rPr>
        <w:t xml:space="preserve"> </w:t>
      </w:r>
      <w:r w:rsidR="00881BD5" w:rsidRPr="0095693A">
        <w:rPr>
          <w:color w:val="000000" w:themeColor="text1"/>
        </w:rPr>
        <w:t>investigation</w:t>
      </w:r>
      <w:r w:rsidR="00881BD5" w:rsidRPr="0095693A">
        <w:rPr>
          <w:rFonts w:hint="eastAsia"/>
          <w:color w:val="000000" w:themeColor="text1"/>
        </w:rPr>
        <w:t>）；迎合学生的需求（</w:t>
      </w:r>
      <w:r w:rsidR="00881BD5" w:rsidRPr="0095693A">
        <w:rPr>
          <w:color w:val="000000" w:themeColor="text1"/>
        </w:rPr>
        <w:t>meeting</w:t>
      </w:r>
      <w:r w:rsidR="00881BD5" w:rsidRPr="0095693A">
        <w:rPr>
          <w:rFonts w:hint="eastAsia"/>
          <w:color w:val="000000" w:themeColor="text1"/>
        </w:rPr>
        <w:t xml:space="preserve"> </w:t>
      </w:r>
      <w:r w:rsidR="00881BD5" w:rsidRPr="0095693A">
        <w:rPr>
          <w:color w:val="000000" w:themeColor="text1"/>
        </w:rPr>
        <w:t>student</w:t>
      </w:r>
      <w:r w:rsidR="00881BD5" w:rsidRPr="0095693A">
        <w:rPr>
          <w:rFonts w:hint="eastAsia"/>
          <w:color w:val="000000" w:themeColor="text1"/>
        </w:rPr>
        <w:t xml:space="preserve"> </w:t>
      </w:r>
      <w:r w:rsidR="00881BD5" w:rsidRPr="0095693A">
        <w:rPr>
          <w:color w:val="000000" w:themeColor="text1"/>
        </w:rPr>
        <w:t>needs</w:t>
      </w:r>
      <w:r w:rsidR="00881BD5" w:rsidRPr="0095693A">
        <w:rPr>
          <w:rFonts w:hint="eastAsia"/>
          <w:color w:val="000000" w:themeColor="text1"/>
        </w:rPr>
        <w:t>）；意义建构（</w:t>
      </w:r>
      <w:r w:rsidR="00881BD5" w:rsidRPr="0095693A">
        <w:rPr>
          <w:color w:val="000000" w:themeColor="text1"/>
        </w:rPr>
        <w:t>making</w:t>
      </w:r>
      <w:r w:rsidR="00881BD5" w:rsidRPr="0095693A">
        <w:rPr>
          <w:rFonts w:hint="eastAsia"/>
          <w:color w:val="000000" w:themeColor="text1"/>
        </w:rPr>
        <w:t xml:space="preserve"> </w:t>
      </w:r>
      <w:r w:rsidR="00881BD5" w:rsidRPr="0095693A">
        <w:rPr>
          <w:color w:val="000000" w:themeColor="text1"/>
        </w:rPr>
        <w:t>meaning</w:t>
      </w:r>
      <w:r w:rsidR="00881BD5" w:rsidRPr="0095693A">
        <w:rPr>
          <w:rFonts w:hint="eastAsia"/>
          <w:color w:val="000000" w:themeColor="text1"/>
        </w:rPr>
        <w:t>）</w:t>
      </w:r>
      <w:r w:rsidR="00626E54">
        <w:rPr>
          <w:rFonts w:hint="eastAsia"/>
          <w:color w:val="000000" w:themeColor="text1"/>
        </w:rPr>
        <w:t>（</w:t>
      </w:r>
      <w:r w:rsidR="00626E54">
        <w:rPr>
          <w:rFonts w:hint="eastAsia"/>
        </w:rPr>
        <w:t>Gershon Tenenbaum</w:t>
      </w:r>
      <w:r w:rsidR="00626E54">
        <w:rPr>
          <w:rFonts w:hint="eastAsia"/>
        </w:rPr>
        <w:t>，</w:t>
      </w:r>
      <w:r w:rsidR="00626E54">
        <w:rPr>
          <w:rFonts w:hint="eastAsia"/>
        </w:rPr>
        <w:t>Som Naidu</w:t>
      </w:r>
      <w:r w:rsidR="00626E54">
        <w:rPr>
          <w:rFonts w:hint="eastAsia"/>
        </w:rPr>
        <w:t>，</w:t>
      </w:r>
      <w:r w:rsidR="00626E54">
        <w:rPr>
          <w:rFonts w:hint="eastAsia"/>
        </w:rPr>
        <w:t>Olugbemiro Jegede</w:t>
      </w:r>
      <w:r w:rsidR="00626E54">
        <w:rPr>
          <w:rFonts w:hint="eastAsia"/>
        </w:rPr>
        <w:t>，</w:t>
      </w:r>
      <w:r w:rsidR="00626E54">
        <w:rPr>
          <w:rFonts w:hint="eastAsia"/>
        </w:rPr>
        <w:t>Jon Austin</w:t>
      </w:r>
      <w:r w:rsidR="00626E54">
        <w:rPr>
          <w:rFonts w:hint="eastAsia"/>
        </w:rPr>
        <w:t>，</w:t>
      </w:r>
      <w:r w:rsidR="00626E54">
        <w:rPr>
          <w:rFonts w:hint="eastAsia"/>
        </w:rPr>
        <w:t>2001</w:t>
      </w:r>
      <w:r w:rsidR="00626E54">
        <w:rPr>
          <w:rFonts w:hint="eastAsia"/>
          <w:color w:val="000000" w:themeColor="text1"/>
        </w:rPr>
        <w:t>）。</w:t>
      </w:r>
      <w:r w:rsidR="0044293B" w:rsidRPr="0095693A">
        <w:rPr>
          <w:rFonts w:hint="eastAsia"/>
          <w:color w:val="000000" w:themeColor="text1"/>
        </w:rPr>
        <w:t>尽管如此，作者也承认这些成分也不足以对建构学习环境</w:t>
      </w:r>
      <w:r w:rsidR="00863F7D" w:rsidRPr="0095693A">
        <w:rPr>
          <w:rFonts w:hint="eastAsia"/>
          <w:color w:val="000000" w:themeColor="text1"/>
        </w:rPr>
        <w:t>（</w:t>
      </w:r>
      <w:r w:rsidR="00863F7D" w:rsidRPr="0095693A">
        <w:rPr>
          <w:rFonts w:hint="eastAsia"/>
          <w:color w:val="000000" w:themeColor="text1"/>
        </w:rPr>
        <w:t>CLEs</w:t>
      </w:r>
      <w:r w:rsidR="00863F7D" w:rsidRPr="0095693A">
        <w:rPr>
          <w:rFonts w:hint="eastAsia"/>
          <w:color w:val="000000" w:themeColor="text1"/>
        </w:rPr>
        <w:t>）</w:t>
      </w:r>
      <w:r w:rsidR="0044293B" w:rsidRPr="0095693A">
        <w:rPr>
          <w:rFonts w:hint="eastAsia"/>
          <w:color w:val="000000" w:themeColor="text1"/>
        </w:rPr>
        <w:t>的特征进行解释。</w:t>
      </w:r>
    </w:p>
    <w:p w:rsidR="00CC6F21" w:rsidRPr="0095693A" w:rsidRDefault="00CC6F21" w:rsidP="00EE4DE3">
      <w:pPr>
        <w:spacing w:line="360" w:lineRule="auto"/>
        <w:ind w:firstLineChars="200" w:firstLine="480"/>
        <w:rPr>
          <w:color w:val="000000" w:themeColor="text1"/>
        </w:rPr>
      </w:pPr>
      <w:r w:rsidRPr="0095693A">
        <w:rPr>
          <w:rFonts w:hint="eastAsia"/>
          <w:color w:val="000000" w:themeColor="text1"/>
        </w:rPr>
        <w:t>总的来说，当讨论建构学习环境</w:t>
      </w:r>
      <w:r w:rsidR="00863F7D" w:rsidRPr="0095693A">
        <w:rPr>
          <w:rFonts w:hint="eastAsia"/>
          <w:color w:val="000000" w:themeColor="text1"/>
        </w:rPr>
        <w:t>（</w:t>
      </w:r>
      <w:r w:rsidR="00863F7D" w:rsidRPr="0095693A">
        <w:rPr>
          <w:rFonts w:hint="eastAsia"/>
          <w:color w:val="000000" w:themeColor="text1"/>
        </w:rPr>
        <w:t>CLEs</w:t>
      </w:r>
      <w:r w:rsidR="00863F7D" w:rsidRPr="0095693A">
        <w:rPr>
          <w:rFonts w:hint="eastAsia"/>
          <w:color w:val="000000" w:themeColor="text1"/>
        </w:rPr>
        <w:t>）</w:t>
      </w:r>
      <w:r w:rsidRPr="0095693A">
        <w:rPr>
          <w:rFonts w:hint="eastAsia"/>
          <w:color w:val="000000" w:themeColor="text1"/>
        </w:rPr>
        <w:t>时，建构主义无可避免地被提及。研究性学习或许是建构学习环境</w:t>
      </w:r>
      <w:r w:rsidR="00863F7D" w:rsidRPr="0095693A">
        <w:rPr>
          <w:rFonts w:hint="eastAsia"/>
          <w:color w:val="000000" w:themeColor="text1"/>
        </w:rPr>
        <w:t>（</w:t>
      </w:r>
      <w:r w:rsidR="00863F7D" w:rsidRPr="0095693A">
        <w:rPr>
          <w:rFonts w:hint="eastAsia"/>
          <w:color w:val="000000" w:themeColor="text1"/>
        </w:rPr>
        <w:t>CLEs</w:t>
      </w:r>
      <w:r w:rsidR="00863F7D" w:rsidRPr="0095693A">
        <w:rPr>
          <w:rFonts w:hint="eastAsia"/>
          <w:color w:val="000000" w:themeColor="text1"/>
        </w:rPr>
        <w:t>）</w:t>
      </w:r>
      <w:r w:rsidRPr="0095693A">
        <w:rPr>
          <w:rFonts w:hint="eastAsia"/>
          <w:color w:val="000000" w:themeColor="text1"/>
        </w:rPr>
        <w:t>的最好例子，并且高度符合</w:t>
      </w:r>
      <w:r w:rsidR="00A16C13">
        <w:rPr>
          <w:rFonts w:hint="eastAsia"/>
          <w:color w:val="000000" w:themeColor="text1"/>
        </w:rPr>
        <w:t>建构主义学习理论的四大要素——情境、协作、会话和意义建构。</w:t>
      </w:r>
    </w:p>
    <w:p w:rsidR="00CC007E" w:rsidRPr="0095693A" w:rsidRDefault="00CC007E" w:rsidP="00EE4DE3">
      <w:pPr>
        <w:spacing w:line="360" w:lineRule="auto"/>
        <w:ind w:firstLineChars="200" w:firstLine="480"/>
        <w:rPr>
          <w:color w:val="000000" w:themeColor="text1"/>
        </w:rPr>
      </w:pPr>
      <w:r w:rsidRPr="0095693A">
        <w:rPr>
          <w:rFonts w:hint="eastAsia"/>
          <w:color w:val="000000" w:themeColor="text1"/>
        </w:rPr>
        <w:t>此外，建构主义学习理论也对学生评价改革产生了重大影响。此学习理论认为，学习的过程是经历了复杂内心体验，重建知识结构的过程。学习者在这个过程中把已有的知识与真实环境联系起来，对各种信息进行认知处理，并寻找意义上的联系，以获得对新事物的全面任何和重要信息的保存。在建构主义学习理论观念的指导下制定的学生评价标准，“较为注重学生高层次思维技能，包括询问、分析、综合、批评、论证等。在对学习内容进行分析时，采取从整体到部分的思维路线，强调对事</w:t>
      </w:r>
      <w:r w:rsidR="00044443" w:rsidRPr="0095693A">
        <w:rPr>
          <w:rFonts w:hint="eastAsia"/>
          <w:color w:val="000000" w:themeColor="text1"/>
        </w:rPr>
        <w:t>物部分关系的理解，推崇学习者之间直接对话与交流，尊重学生的参与及</w:t>
      </w:r>
      <w:r w:rsidRPr="0095693A">
        <w:rPr>
          <w:rFonts w:hint="eastAsia"/>
          <w:color w:val="000000" w:themeColor="text1"/>
        </w:rPr>
        <w:t>创造”</w:t>
      </w:r>
      <w:r w:rsidR="00044443" w:rsidRPr="0095693A">
        <w:rPr>
          <w:rStyle w:val="af"/>
          <w:color w:val="000000" w:themeColor="text1"/>
        </w:rPr>
        <w:footnoteReference w:id="8"/>
      </w:r>
      <w:r w:rsidRPr="0095693A">
        <w:rPr>
          <w:rFonts w:hint="eastAsia"/>
          <w:color w:val="000000" w:themeColor="text1"/>
        </w:rPr>
        <w:t>。</w:t>
      </w:r>
    </w:p>
    <w:p w:rsidR="00823AAE" w:rsidRPr="0095693A" w:rsidRDefault="00823AAE" w:rsidP="00563149">
      <w:pPr>
        <w:pStyle w:val="3"/>
        <w:spacing w:before="280" w:after="290" w:line="360" w:lineRule="auto"/>
        <w:ind w:leftChars="0" w:left="198" w:rightChars="0" w:right="0" w:firstLineChars="77" w:firstLine="216"/>
        <w:rPr>
          <w:color w:val="000000" w:themeColor="text1"/>
        </w:rPr>
      </w:pPr>
      <w:bookmarkStart w:id="77" w:name="_Toc321838970"/>
      <w:r w:rsidRPr="0095693A">
        <w:rPr>
          <w:rFonts w:hint="eastAsia"/>
          <w:color w:val="000000" w:themeColor="text1"/>
        </w:rPr>
        <w:t>2.</w:t>
      </w:r>
      <w:r w:rsidR="00B43C98" w:rsidRPr="0095693A">
        <w:rPr>
          <w:rFonts w:hint="eastAsia"/>
          <w:color w:val="000000" w:themeColor="text1"/>
        </w:rPr>
        <w:t>1.</w:t>
      </w:r>
      <w:r w:rsidRPr="0095693A">
        <w:rPr>
          <w:rFonts w:hint="eastAsia"/>
          <w:color w:val="000000" w:themeColor="text1"/>
        </w:rPr>
        <w:t>2</w:t>
      </w:r>
      <w:r w:rsidR="00737840">
        <w:rPr>
          <w:rFonts w:hint="eastAsia"/>
          <w:color w:val="000000" w:themeColor="text1"/>
        </w:rPr>
        <w:t xml:space="preserve"> </w:t>
      </w:r>
      <w:r w:rsidRPr="0095693A">
        <w:rPr>
          <w:rFonts w:hint="eastAsia"/>
          <w:color w:val="000000" w:themeColor="text1"/>
        </w:rPr>
        <w:t>多元智能理论</w:t>
      </w:r>
      <w:bookmarkEnd w:id="77"/>
    </w:p>
    <w:p w:rsidR="003818B0" w:rsidRPr="0095693A" w:rsidRDefault="006473B8" w:rsidP="00EE4DE3">
      <w:pPr>
        <w:spacing w:line="360" w:lineRule="auto"/>
        <w:ind w:firstLineChars="200" w:firstLine="480"/>
        <w:rPr>
          <w:color w:val="000000" w:themeColor="text1"/>
        </w:rPr>
      </w:pPr>
      <w:r w:rsidRPr="0095693A">
        <w:rPr>
          <w:rFonts w:hint="eastAsia"/>
          <w:color w:val="000000" w:themeColor="text1"/>
        </w:rPr>
        <w:t>加德纳认为，人类所有的思维活动不仅仅只受到一种认知形式的影响。在此</w:t>
      </w:r>
      <w:r w:rsidRPr="0095693A">
        <w:rPr>
          <w:rFonts w:hint="eastAsia"/>
          <w:color w:val="000000" w:themeColor="text1"/>
        </w:rPr>
        <w:lastRenderedPageBreak/>
        <w:t>基础上，他于</w:t>
      </w:r>
      <w:r w:rsidRPr="0095693A">
        <w:rPr>
          <w:rFonts w:hint="eastAsia"/>
          <w:color w:val="000000" w:themeColor="text1"/>
        </w:rPr>
        <w:t>1983</w:t>
      </w:r>
      <w:r w:rsidRPr="0095693A">
        <w:rPr>
          <w:rFonts w:hint="eastAsia"/>
          <w:color w:val="000000" w:themeColor="text1"/>
        </w:rPr>
        <w:t>年出版了《智力结构》（《</w:t>
      </w:r>
      <w:r w:rsidRPr="0095693A">
        <w:rPr>
          <w:rFonts w:hint="eastAsia"/>
          <w:color w:val="000000" w:themeColor="text1"/>
        </w:rPr>
        <w:t>Frames of mind</w:t>
      </w:r>
      <w:r w:rsidRPr="0095693A">
        <w:rPr>
          <w:rFonts w:hint="eastAsia"/>
          <w:color w:val="000000" w:themeColor="text1"/>
        </w:rPr>
        <w:t>》）一书，于</w:t>
      </w:r>
      <w:r w:rsidRPr="0095693A">
        <w:rPr>
          <w:rFonts w:hint="eastAsia"/>
          <w:color w:val="000000" w:themeColor="text1"/>
        </w:rPr>
        <w:t>1984</w:t>
      </w:r>
      <w:r w:rsidRPr="0095693A">
        <w:rPr>
          <w:rFonts w:hint="eastAsia"/>
          <w:color w:val="000000" w:themeColor="text1"/>
        </w:rPr>
        <w:t>年在以“即将来临的教育爆炸”（</w:t>
      </w:r>
      <w:r w:rsidRPr="0095693A">
        <w:rPr>
          <w:rFonts w:hint="eastAsia"/>
          <w:color w:val="000000" w:themeColor="text1"/>
        </w:rPr>
        <w:t>The Coming Education Explosion</w:t>
      </w:r>
      <w:r w:rsidRPr="0095693A">
        <w:rPr>
          <w:rFonts w:hint="eastAsia"/>
          <w:color w:val="000000" w:themeColor="text1"/>
        </w:rPr>
        <w:t>）为题的教育大会上介绍了他的新理论——多元智能理论。加德纳提出，人的智能有多种形，而非一种，人有八种智能，分别为：言语</w:t>
      </w:r>
      <w:r w:rsidRPr="0095693A">
        <w:rPr>
          <w:rFonts w:hint="eastAsia"/>
          <w:color w:val="000000" w:themeColor="text1"/>
        </w:rPr>
        <w:t>/</w:t>
      </w:r>
      <w:r w:rsidRPr="0095693A">
        <w:rPr>
          <w:rFonts w:hint="eastAsia"/>
          <w:color w:val="000000" w:themeColor="text1"/>
        </w:rPr>
        <w:t>语言智能、逻辑</w:t>
      </w:r>
      <w:r w:rsidRPr="0095693A">
        <w:rPr>
          <w:rFonts w:hint="eastAsia"/>
          <w:color w:val="000000" w:themeColor="text1"/>
        </w:rPr>
        <w:t>/</w:t>
      </w:r>
      <w:r w:rsidRPr="0095693A">
        <w:rPr>
          <w:rFonts w:hint="eastAsia"/>
          <w:color w:val="000000" w:themeColor="text1"/>
        </w:rPr>
        <w:t>数学智能、视觉</w:t>
      </w:r>
      <w:r w:rsidRPr="0095693A">
        <w:rPr>
          <w:rFonts w:hint="eastAsia"/>
          <w:color w:val="000000" w:themeColor="text1"/>
        </w:rPr>
        <w:t>/</w:t>
      </w:r>
      <w:r w:rsidRPr="0095693A">
        <w:rPr>
          <w:rFonts w:hint="eastAsia"/>
          <w:color w:val="000000" w:themeColor="text1"/>
        </w:rPr>
        <w:t>空间智能、身体</w:t>
      </w:r>
      <w:r w:rsidRPr="0095693A">
        <w:rPr>
          <w:rFonts w:hint="eastAsia"/>
          <w:color w:val="000000" w:themeColor="text1"/>
        </w:rPr>
        <w:t>/</w:t>
      </w:r>
      <w:r w:rsidRPr="0095693A">
        <w:rPr>
          <w:rFonts w:hint="eastAsia"/>
          <w:color w:val="000000" w:themeColor="text1"/>
        </w:rPr>
        <w:t>运动智能、音乐</w:t>
      </w:r>
      <w:r w:rsidRPr="0095693A">
        <w:rPr>
          <w:rFonts w:hint="eastAsia"/>
          <w:color w:val="000000" w:themeColor="text1"/>
        </w:rPr>
        <w:t>/</w:t>
      </w:r>
      <w:r w:rsidRPr="0095693A">
        <w:rPr>
          <w:rFonts w:hint="eastAsia"/>
          <w:color w:val="000000" w:themeColor="text1"/>
        </w:rPr>
        <w:t>节奏智能、人际交往智能、自我认识智能、自然智能。也有可能还有我们目前尚无法测量的许多的其他智能。</w:t>
      </w:r>
      <w:r w:rsidR="003818B0" w:rsidRPr="0095693A">
        <w:rPr>
          <w:rFonts w:hint="eastAsia"/>
          <w:color w:val="000000" w:themeColor="text1"/>
        </w:rPr>
        <w:t>我们每一个人都具备所有的这些智能，只是并非所有智能都得到均衡发展。实际上，人的一种或两种智能通常要比其他的智能高，开发得也较为充分，但这并不意味着是永久的状态。我们能够激活自身所有的智能。</w:t>
      </w:r>
      <w:r w:rsidR="00AD67DC">
        <w:rPr>
          <w:rFonts w:hint="eastAsia"/>
          <w:color w:val="000000" w:themeColor="text1"/>
        </w:rPr>
        <w:t>（</w:t>
      </w:r>
      <w:r w:rsidR="00737840">
        <w:rPr>
          <w:rFonts w:hint="eastAsia"/>
          <w:color w:val="000000" w:themeColor="text1"/>
        </w:rPr>
        <w:t>David Lazear</w:t>
      </w:r>
      <w:r w:rsidR="00737840">
        <w:rPr>
          <w:rFonts w:hint="eastAsia"/>
          <w:color w:val="000000" w:themeColor="text1"/>
        </w:rPr>
        <w:t>，</w:t>
      </w:r>
      <w:r w:rsidR="00737840">
        <w:rPr>
          <w:rFonts w:hint="eastAsia"/>
          <w:color w:val="000000" w:themeColor="text1"/>
        </w:rPr>
        <w:t>2004</w:t>
      </w:r>
      <w:r w:rsidR="00AD67DC">
        <w:rPr>
          <w:rFonts w:hint="eastAsia"/>
          <w:color w:val="000000" w:themeColor="text1"/>
        </w:rPr>
        <w:t>）</w:t>
      </w:r>
    </w:p>
    <w:p w:rsidR="005F4414" w:rsidRDefault="003818B0" w:rsidP="00EE4DE3">
      <w:pPr>
        <w:spacing w:line="360" w:lineRule="auto"/>
        <w:ind w:firstLineChars="200" w:firstLine="480"/>
        <w:rPr>
          <w:color w:val="000000" w:themeColor="text1"/>
        </w:rPr>
      </w:pPr>
      <w:r w:rsidRPr="0095693A">
        <w:rPr>
          <w:rFonts w:hint="eastAsia"/>
          <w:color w:val="000000" w:themeColor="text1"/>
        </w:rPr>
        <w:t>因此，多元智能理论提出，要从多方面来观察、分析学生的优缺点；允许学生用多种的方式展示其学习过程、成果；要对学生各个领域的表现进行评价，而不只是针对陈述性记忆，也允许某个领域的优秀才能去弥补其他智能的不足。在这个基础上，教师应设计出适应学生特点的课程、教学设计和评价标准等，以帮助学生发挥其优势智能，激活其弱势智能。</w:t>
      </w:r>
    </w:p>
    <w:p w:rsidR="00AB41CB" w:rsidRPr="0095693A" w:rsidRDefault="00AB41CB" w:rsidP="00EE4DE3">
      <w:pPr>
        <w:spacing w:line="360" w:lineRule="auto"/>
        <w:ind w:firstLineChars="200" w:firstLine="480"/>
        <w:rPr>
          <w:color w:val="000000" w:themeColor="text1"/>
        </w:rPr>
      </w:pPr>
      <w:r>
        <w:rPr>
          <w:rFonts w:hint="eastAsia"/>
          <w:color w:val="000000" w:themeColor="text1"/>
        </w:rPr>
        <w:t>多元智能理论提供了观察和评价每个学生的不同视角。每一个学生都有其强项，都有其独特性和个性，都有其自身需要、兴趣和特长，都有其认知方式和学习方法，教师需要关注学生的个体差异。而研究性学习能给学生提供这样的机会，能激发学生的不同兴趣和高阶思维技能。多元智能理论提倡的评价思想和研究性学习评价的价值取向是相一致的，为建立研究性学习课程促进学生学习和全方位发展提供了有力的理论基础。</w:t>
      </w:r>
    </w:p>
    <w:p w:rsidR="008C5138" w:rsidRPr="0095693A" w:rsidRDefault="001D5953" w:rsidP="00563149">
      <w:pPr>
        <w:pStyle w:val="3"/>
        <w:spacing w:before="280" w:after="290" w:line="360" w:lineRule="auto"/>
        <w:ind w:leftChars="0" w:left="198" w:rightChars="0" w:right="0" w:firstLineChars="77" w:firstLine="216"/>
        <w:rPr>
          <w:color w:val="000000" w:themeColor="text1"/>
        </w:rPr>
      </w:pPr>
      <w:bookmarkStart w:id="78" w:name="_Toc321838971"/>
      <w:r w:rsidRPr="0095693A">
        <w:rPr>
          <w:rFonts w:hint="eastAsia"/>
          <w:color w:val="000000" w:themeColor="text1"/>
        </w:rPr>
        <w:t>2.</w:t>
      </w:r>
      <w:r w:rsidR="00B43C98" w:rsidRPr="0095693A">
        <w:rPr>
          <w:rFonts w:hint="eastAsia"/>
          <w:color w:val="000000" w:themeColor="text1"/>
        </w:rPr>
        <w:t>1.</w:t>
      </w:r>
      <w:r w:rsidR="00823AAE" w:rsidRPr="0095693A">
        <w:rPr>
          <w:rFonts w:hint="eastAsia"/>
          <w:color w:val="000000" w:themeColor="text1"/>
        </w:rPr>
        <w:t>3</w:t>
      </w:r>
      <w:r w:rsidR="00737840">
        <w:rPr>
          <w:rFonts w:hint="eastAsia"/>
          <w:color w:val="000000" w:themeColor="text1"/>
        </w:rPr>
        <w:t xml:space="preserve"> </w:t>
      </w:r>
      <w:r w:rsidR="00823AAE" w:rsidRPr="0095693A">
        <w:rPr>
          <w:rFonts w:hint="eastAsia"/>
          <w:color w:val="000000" w:themeColor="text1"/>
        </w:rPr>
        <w:t>人本主义</w:t>
      </w:r>
      <w:bookmarkEnd w:id="78"/>
    </w:p>
    <w:p w:rsidR="00811809" w:rsidRPr="0095693A" w:rsidRDefault="00811809" w:rsidP="00EE4DE3">
      <w:pPr>
        <w:spacing w:line="360" w:lineRule="auto"/>
        <w:ind w:firstLineChars="200" w:firstLine="480"/>
        <w:rPr>
          <w:color w:val="000000" w:themeColor="text1"/>
        </w:rPr>
      </w:pPr>
      <w:r w:rsidRPr="0095693A">
        <w:rPr>
          <w:rFonts w:hint="eastAsia"/>
          <w:color w:val="000000" w:themeColor="text1"/>
        </w:rPr>
        <w:t>人本主义心理学是</w:t>
      </w:r>
      <w:r w:rsidRPr="0095693A">
        <w:rPr>
          <w:rFonts w:hint="eastAsia"/>
          <w:color w:val="000000" w:themeColor="text1"/>
        </w:rPr>
        <w:t>1950s-1960s</w:t>
      </w:r>
      <w:r w:rsidRPr="0095693A">
        <w:rPr>
          <w:rFonts w:hint="eastAsia"/>
          <w:color w:val="000000" w:themeColor="text1"/>
        </w:rPr>
        <w:t>在美国</w:t>
      </w:r>
      <w:r w:rsidR="00680D40" w:rsidRPr="0095693A">
        <w:rPr>
          <w:rFonts w:hint="eastAsia"/>
          <w:color w:val="000000" w:themeColor="text1"/>
        </w:rPr>
        <w:t>兴起了一种心理学流派，代表人物主要是马斯洛（</w:t>
      </w:r>
      <w:r w:rsidR="00680D40" w:rsidRPr="0095693A">
        <w:rPr>
          <w:rFonts w:hint="eastAsia"/>
          <w:color w:val="000000" w:themeColor="text1"/>
        </w:rPr>
        <w:t>A. Maslow</w:t>
      </w:r>
      <w:r w:rsidR="00680D40" w:rsidRPr="0095693A">
        <w:rPr>
          <w:rFonts w:hint="eastAsia"/>
          <w:color w:val="000000" w:themeColor="text1"/>
        </w:rPr>
        <w:t>）与罗杰斯（</w:t>
      </w:r>
      <w:r w:rsidR="00680D40" w:rsidRPr="0095693A">
        <w:rPr>
          <w:rFonts w:hint="eastAsia"/>
          <w:color w:val="000000" w:themeColor="text1"/>
        </w:rPr>
        <w:t>C.R. Rogers</w:t>
      </w:r>
      <w:r w:rsidR="00680D40" w:rsidRPr="0095693A">
        <w:rPr>
          <w:rFonts w:hint="eastAsia"/>
          <w:color w:val="000000" w:themeColor="text1"/>
        </w:rPr>
        <w:t>）。在此基础上形成了人本主义的学习理论。罗杰斯认为，人类具有天生的学习愿望和潜能。学习分为无意义学习和有意义学习。所谓有意义学习（</w:t>
      </w:r>
      <w:r w:rsidR="00680D40" w:rsidRPr="0095693A">
        <w:rPr>
          <w:rFonts w:hint="eastAsia"/>
          <w:color w:val="000000" w:themeColor="text1"/>
        </w:rPr>
        <w:t>significant learning</w:t>
      </w:r>
      <w:r w:rsidR="00680D40" w:rsidRPr="0095693A">
        <w:rPr>
          <w:rFonts w:hint="eastAsia"/>
          <w:color w:val="000000" w:themeColor="text1"/>
        </w:rPr>
        <w:t>）不仅仅是指增长知识的学习，也是“一种涉及学习者成为完整的人，是个体的行为、态度、个性以及在未来选择行动方针时发生重大变化的学习，是一种与学习者各种经验融合在一起</w:t>
      </w:r>
      <w:r w:rsidR="00680D40" w:rsidRPr="0095693A">
        <w:rPr>
          <w:rFonts w:hint="eastAsia"/>
          <w:color w:val="000000" w:themeColor="text1"/>
        </w:rPr>
        <w:lastRenderedPageBreak/>
        <w:t>的、使个体全身心地投入其中的学习。”</w:t>
      </w:r>
      <w:r w:rsidR="00680D40" w:rsidRPr="0095693A">
        <w:rPr>
          <w:rStyle w:val="af"/>
          <w:color w:val="000000" w:themeColor="text1"/>
        </w:rPr>
        <w:footnoteReference w:id="9"/>
      </w:r>
      <w:r w:rsidR="00622E3B" w:rsidRPr="0095693A">
        <w:rPr>
          <w:rFonts w:hint="eastAsia"/>
          <w:color w:val="000000" w:themeColor="text1"/>
        </w:rPr>
        <w:t>人本主义学习理论认为学习事宜内部动机为基础的。故而，课程的内容必须与学生的兴趣爱好、需求相适应。</w:t>
      </w:r>
    </w:p>
    <w:p w:rsidR="00823AAE" w:rsidRPr="0095693A" w:rsidRDefault="00B43C98" w:rsidP="00563149">
      <w:pPr>
        <w:pStyle w:val="2"/>
        <w:spacing w:before="260" w:after="260" w:line="360" w:lineRule="auto"/>
        <w:ind w:leftChars="113" w:left="271" w:rightChars="0" w:right="0"/>
        <w:rPr>
          <w:color w:val="000000" w:themeColor="text1"/>
        </w:rPr>
      </w:pPr>
      <w:bookmarkStart w:id="79" w:name="_Toc321838972"/>
      <w:r w:rsidRPr="0095693A">
        <w:rPr>
          <w:rFonts w:hint="eastAsia"/>
          <w:color w:val="000000" w:themeColor="text1"/>
        </w:rPr>
        <w:t>2.2</w:t>
      </w:r>
      <w:r w:rsidR="00737840">
        <w:rPr>
          <w:rFonts w:hint="eastAsia"/>
          <w:color w:val="000000" w:themeColor="text1"/>
        </w:rPr>
        <w:t xml:space="preserve"> </w:t>
      </w:r>
      <w:r w:rsidRPr="0095693A">
        <w:rPr>
          <w:rFonts w:hint="eastAsia"/>
          <w:color w:val="000000" w:themeColor="text1"/>
        </w:rPr>
        <w:t>相关概念</w:t>
      </w:r>
      <w:bookmarkEnd w:id="79"/>
    </w:p>
    <w:p w:rsidR="008C5138" w:rsidRPr="0095693A" w:rsidRDefault="001D5953" w:rsidP="00563149">
      <w:pPr>
        <w:pStyle w:val="2"/>
        <w:spacing w:before="260" w:after="260" w:line="360" w:lineRule="auto"/>
        <w:ind w:leftChars="113" w:left="271" w:rightChars="0" w:right="0"/>
        <w:rPr>
          <w:color w:val="000000" w:themeColor="text1"/>
        </w:rPr>
      </w:pPr>
      <w:bookmarkStart w:id="80" w:name="_Toc321838973"/>
      <w:r w:rsidRPr="0095693A">
        <w:rPr>
          <w:rFonts w:hint="eastAsia"/>
          <w:color w:val="000000" w:themeColor="text1"/>
        </w:rPr>
        <w:t>2.</w:t>
      </w:r>
      <w:r w:rsidR="00B43C98" w:rsidRPr="0095693A">
        <w:rPr>
          <w:rFonts w:hint="eastAsia"/>
          <w:color w:val="000000" w:themeColor="text1"/>
        </w:rPr>
        <w:t>2.1</w:t>
      </w:r>
      <w:r w:rsidR="00737840">
        <w:rPr>
          <w:rFonts w:hint="eastAsia"/>
          <w:color w:val="000000" w:themeColor="text1"/>
        </w:rPr>
        <w:t xml:space="preserve"> </w:t>
      </w:r>
      <w:r w:rsidR="008C5138" w:rsidRPr="0095693A">
        <w:rPr>
          <w:rFonts w:hint="eastAsia"/>
          <w:color w:val="000000" w:themeColor="text1"/>
        </w:rPr>
        <w:t>研究性学习</w:t>
      </w:r>
      <w:r w:rsidR="003812C5" w:rsidRPr="0095693A">
        <w:rPr>
          <w:rFonts w:hint="eastAsia"/>
          <w:color w:val="000000" w:themeColor="text1"/>
        </w:rPr>
        <w:t>课程</w:t>
      </w:r>
      <w:bookmarkEnd w:id="80"/>
    </w:p>
    <w:p w:rsidR="00087EFC" w:rsidRPr="0095693A" w:rsidRDefault="00B94901" w:rsidP="00EE4DE3">
      <w:pPr>
        <w:spacing w:line="360" w:lineRule="auto"/>
        <w:ind w:firstLineChars="200" w:firstLine="480"/>
        <w:rPr>
          <w:color w:val="000000" w:themeColor="text1"/>
        </w:rPr>
      </w:pPr>
      <w:r w:rsidRPr="0095693A">
        <w:rPr>
          <w:rFonts w:hint="eastAsia"/>
          <w:color w:val="000000" w:themeColor="text1"/>
        </w:rPr>
        <w:t>研究性学习的方法于</w:t>
      </w:r>
      <w:r w:rsidRPr="0095693A">
        <w:rPr>
          <w:rFonts w:hint="eastAsia"/>
          <w:color w:val="000000" w:themeColor="text1"/>
        </w:rPr>
        <w:t>20</w:t>
      </w:r>
      <w:r w:rsidRPr="0095693A">
        <w:rPr>
          <w:rFonts w:hint="eastAsia"/>
          <w:color w:val="000000" w:themeColor="text1"/>
        </w:rPr>
        <w:t>世纪</w:t>
      </w:r>
      <w:r w:rsidRPr="0095693A">
        <w:rPr>
          <w:rFonts w:hint="eastAsia"/>
          <w:color w:val="000000" w:themeColor="text1"/>
        </w:rPr>
        <w:t>60</w:t>
      </w:r>
      <w:r w:rsidRPr="0095693A">
        <w:rPr>
          <w:rFonts w:hint="eastAsia"/>
          <w:color w:val="000000" w:themeColor="text1"/>
        </w:rPr>
        <w:t>年代中期起源于加拿大的</w:t>
      </w:r>
      <w:r w:rsidRPr="0095693A">
        <w:rPr>
          <w:rFonts w:hint="eastAsia"/>
          <w:color w:val="000000" w:themeColor="text1"/>
        </w:rPr>
        <w:t>McMaster</w:t>
      </w:r>
      <w:r w:rsidRPr="0095693A">
        <w:rPr>
          <w:rFonts w:hint="eastAsia"/>
          <w:color w:val="000000" w:themeColor="text1"/>
        </w:rPr>
        <w:t>大学医学院</w:t>
      </w:r>
      <w:r w:rsidRPr="0095693A">
        <w:rPr>
          <w:rStyle w:val="af"/>
          <w:color w:val="000000" w:themeColor="text1"/>
        </w:rPr>
        <w:footnoteReference w:id="10"/>
      </w:r>
      <w:r w:rsidR="005C1DA8" w:rsidRPr="0095693A">
        <w:rPr>
          <w:rFonts w:hint="eastAsia"/>
          <w:color w:val="000000" w:themeColor="text1"/>
        </w:rPr>
        <w:t>。</w:t>
      </w:r>
      <w:r w:rsidR="009B5950" w:rsidRPr="0095693A">
        <w:rPr>
          <w:rFonts w:hint="eastAsia"/>
          <w:color w:val="000000" w:themeColor="text1"/>
        </w:rPr>
        <w:t>随后研究性学习的方法在世界各国的学校中蓬勃发展。</w:t>
      </w:r>
    </w:p>
    <w:p w:rsidR="009B5950" w:rsidRPr="0095693A" w:rsidRDefault="009B5950" w:rsidP="00EE4DE3">
      <w:pPr>
        <w:spacing w:line="360" w:lineRule="auto"/>
        <w:ind w:firstLineChars="200" w:firstLine="480"/>
        <w:rPr>
          <w:color w:val="000000" w:themeColor="text1"/>
        </w:rPr>
      </w:pPr>
      <w:r w:rsidRPr="0095693A">
        <w:rPr>
          <w:rFonts w:hint="eastAsia"/>
          <w:color w:val="000000" w:themeColor="text1"/>
        </w:rPr>
        <w:t>作为我国基础教育改革的一种尝试，“研究性学习”从上海开始。</w:t>
      </w:r>
      <w:r w:rsidR="00326406" w:rsidRPr="0095693A">
        <w:rPr>
          <w:rFonts w:hint="eastAsia"/>
          <w:color w:val="000000" w:themeColor="text1"/>
        </w:rPr>
        <w:t>由上海教育科学研究所普教所与</w:t>
      </w:r>
      <w:r w:rsidR="00326406" w:rsidRPr="0095693A">
        <w:rPr>
          <w:rFonts w:hint="eastAsia"/>
          <w:color w:val="000000" w:themeColor="text1"/>
        </w:rPr>
        <w:t>1999</w:t>
      </w:r>
      <w:r w:rsidR="00326406" w:rsidRPr="0095693A">
        <w:rPr>
          <w:rFonts w:hint="eastAsia"/>
          <w:color w:val="000000" w:themeColor="text1"/>
        </w:rPr>
        <w:t>年初正式提出研究性学习这一概念</w:t>
      </w:r>
      <w:r w:rsidR="00024BB9" w:rsidRPr="0095693A">
        <w:rPr>
          <w:rFonts w:hint="eastAsia"/>
          <w:color w:val="000000" w:themeColor="text1"/>
        </w:rPr>
        <w:t>。</w:t>
      </w:r>
      <w:r w:rsidRPr="0095693A">
        <w:rPr>
          <w:rFonts w:hint="eastAsia"/>
          <w:color w:val="000000" w:themeColor="text1"/>
        </w:rPr>
        <w:t>2001</w:t>
      </w:r>
      <w:r w:rsidRPr="0095693A">
        <w:rPr>
          <w:rFonts w:hint="eastAsia"/>
          <w:color w:val="000000" w:themeColor="text1"/>
        </w:rPr>
        <w:t>年</w:t>
      </w:r>
      <w:r w:rsidRPr="0095693A">
        <w:rPr>
          <w:rFonts w:hint="eastAsia"/>
          <w:color w:val="000000" w:themeColor="text1"/>
        </w:rPr>
        <w:t>4</w:t>
      </w:r>
      <w:r w:rsidRPr="0095693A">
        <w:rPr>
          <w:rFonts w:hint="eastAsia"/>
          <w:color w:val="000000" w:themeColor="text1"/>
        </w:rPr>
        <w:t>月，国家教育部颁发《普通高中研究性学习指南》</w:t>
      </w:r>
      <w:r w:rsidR="00024BB9" w:rsidRPr="0095693A">
        <w:rPr>
          <w:rFonts w:hint="eastAsia"/>
          <w:color w:val="000000" w:themeColor="text1"/>
        </w:rPr>
        <w:t>。从此，研究性学习在中国得到的广泛关注及重视。</w:t>
      </w:r>
    </w:p>
    <w:p w:rsidR="001D5953" w:rsidRPr="0095693A" w:rsidRDefault="00695417" w:rsidP="00563149">
      <w:pPr>
        <w:pStyle w:val="3"/>
        <w:spacing w:before="280" w:after="290" w:line="360" w:lineRule="auto"/>
        <w:ind w:leftChars="0" w:left="198" w:rightChars="0" w:right="0"/>
        <w:rPr>
          <w:color w:val="000000" w:themeColor="text1"/>
        </w:rPr>
      </w:pPr>
      <w:bookmarkStart w:id="81" w:name="_Toc321838974"/>
      <w:r w:rsidRPr="0095693A">
        <w:rPr>
          <w:rFonts w:hint="eastAsia"/>
          <w:color w:val="000000" w:themeColor="text1"/>
        </w:rPr>
        <w:t>2.</w:t>
      </w:r>
      <w:r w:rsidR="00B43C98" w:rsidRPr="0095693A">
        <w:rPr>
          <w:rFonts w:hint="eastAsia"/>
          <w:color w:val="000000" w:themeColor="text1"/>
        </w:rPr>
        <w:t>2.1</w:t>
      </w:r>
      <w:r w:rsidRPr="0095693A">
        <w:rPr>
          <w:rFonts w:hint="eastAsia"/>
          <w:color w:val="000000" w:themeColor="text1"/>
        </w:rPr>
        <w:t>.1</w:t>
      </w:r>
      <w:r w:rsidR="00276DCB">
        <w:rPr>
          <w:rFonts w:hint="eastAsia"/>
          <w:color w:val="000000" w:themeColor="text1"/>
        </w:rPr>
        <w:t xml:space="preserve"> </w:t>
      </w:r>
      <w:r w:rsidRPr="0095693A">
        <w:rPr>
          <w:rFonts w:hint="eastAsia"/>
          <w:color w:val="000000" w:themeColor="text1"/>
        </w:rPr>
        <w:t>研究性学习</w:t>
      </w:r>
      <w:r w:rsidR="003812C5" w:rsidRPr="0095693A">
        <w:rPr>
          <w:rFonts w:hint="eastAsia"/>
          <w:color w:val="000000" w:themeColor="text1"/>
        </w:rPr>
        <w:t>课程</w:t>
      </w:r>
      <w:r w:rsidR="00A74B7A" w:rsidRPr="0095693A">
        <w:rPr>
          <w:rFonts w:hint="eastAsia"/>
          <w:color w:val="000000" w:themeColor="text1"/>
        </w:rPr>
        <w:t>定义</w:t>
      </w:r>
      <w:bookmarkEnd w:id="81"/>
    </w:p>
    <w:p w:rsidR="0058710A" w:rsidRPr="0095693A" w:rsidRDefault="00595174" w:rsidP="00EE4DE3">
      <w:pPr>
        <w:spacing w:line="360" w:lineRule="auto"/>
        <w:ind w:firstLineChars="200" w:firstLine="480"/>
        <w:rPr>
          <w:color w:val="000000" w:themeColor="text1"/>
        </w:rPr>
      </w:pPr>
      <w:r w:rsidRPr="0095693A">
        <w:rPr>
          <w:rFonts w:hint="eastAsia"/>
          <w:color w:val="000000" w:themeColor="text1"/>
        </w:rPr>
        <w:t>到目前为止，研究性学习的定义仍然众说纷纭。在教育部印发的《课程计划》及《指南》中给出了模糊的定义：</w:t>
      </w:r>
      <w:r w:rsidR="003D4E18">
        <w:rPr>
          <w:rFonts w:hint="eastAsia"/>
          <w:color w:val="000000" w:themeColor="text1"/>
        </w:rPr>
        <w:t>“</w:t>
      </w:r>
      <w:r w:rsidR="00C80CEF" w:rsidRPr="0095693A">
        <w:rPr>
          <w:rFonts w:hint="eastAsia"/>
          <w:color w:val="000000" w:themeColor="text1"/>
        </w:rPr>
        <w:t>研究性学习是指在老师的指导下，从学习和社会生活中选择并确定研究专题，用类似科学研究的方式，去主动的获取知识并应用知识去解决问题的学习活动</w:t>
      </w:r>
      <w:r w:rsidR="003D4E18">
        <w:rPr>
          <w:rFonts w:hint="eastAsia"/>
          <w:color w:val="000000" w:themeColor="text1"/>
        </w:rPr>
        <w:t>”</w:t>
      </w:r>
      <w:r w:rsidR="00C80CEF" w:rsidRPr="0095693A">
        <w:rPr>
          <w:rStyle w:val="af"/>
          <w:color w:val="000000" w:themeColor="text1"/>
        </w:rPr>
        <w:footnoteReference w:id="11"/>
      </w:r>
      <w:r w:rsidR="003D4E18">
        <w:rPr>
          <w:rFonts w:hint="eastAsia"/>
          <w:color w:val="000000" w:themeColor="text1"/>
        </w:rPr>
        <w:t>。</w:t>
      </w:r>
      <w:r w:rsidR="00387FAD" w:rsidRPr="0095693A">
        <w:rPr>
          <w:rFonts w:hint="eastAsia"/>
          <w:color w:val="000000" w:themeColor="text1"/>
        </w:rPr>
        <w:t>国内的学术界将研究性学习的定义分为两种：广义和狭义的。广义解释为：“泛指学生主动探究的学习活动。它是一种学习的理念、策略、方法，适用于学生对所有学科的学习”</w:t>
      </w:r>
      <w:r w:rsidR="00387FAD" w:rsidRPr="0095693A">
        <w:rPr>
          <w:rStyle w:val="af"/>
          <w:color w:val="000000" w:themeColor="text1"/>
        </w:rPr>
        <w:footnoteReference w:id="12"/>
      </w:r>
      <w:r w:rsidR="000720F5" w:rsidRPr="0095693A">
        <w:rPr>
          <w:rFonts w:hint="eastAsia"/>
          <w:color w:val="000000" w:themeColor="text1"/>
        </w:rPr>
        <w:t>，或指一种学习方式、教学策略、或者是一种专题研究活动</w:t>
      </w:r>
      <w:r w:rsidR="00387FAD" w:rsidRPr="0095693A">
        <w:rPr>
          <w:rFonts w:hint="eastAsia"/>
          <w:color w:val="000000" w:themeColor="text1"/>
        </w:rPr>
        <w:t>；狭义解释为</w:t>
      </w:r>
      <w:r w:rsidR="0058710A" w:rsidRPr="0095693A">
        <w:rPr>
          <w:rFonts w:hint="eastAsia"/>
          <w:color w:val="000000" w:themeColor="text1"/>
        </w:rPr>
        <w:t>：“作为一门独立的课程，研究性学习指在教学过程中以问题为载体，创设一种类似科学研究的情境和途径，让学生通过自己收集、分析和处理信息来实际感受和体验只是的产生过程，进而了解社会，学会学习，培养分析问题、解决问题的能力和创造能力”</w:t>
      </w:r>
      <w:r w:rsidR="0058710A" w:rsidRPr="0095693A">
        <w:rPr>
          <w:rStyle w:val="af"/>
          <w:color w:val="000000" w:themeColor="text1"/>
        </w:rPr>
        <w:footnoteReference w:id="13"/>
      </w:r>
      <w:r w:rsidR="000720F5" w:rsidRPr="0095693A">
        <w:rPr>
          <w:rFonts w:hint="eastAsia"/>
          <w:color w:val="000000" w:themeColor="text1"/>
        </w:rPr>
        <w:t>，是针对研究型课程的特定的学习方式</w:t>
      </w:r>
      <w:r w:rsidR="0058710A" w:rsidRPr="0095693A">
        <w:rPr>
          <w:rFonts w:hint="eastAsia"/>
          <w:color w:val="000000" w:themeColor="text1"/>
        </w:rPr>
        <w:t>。</w:t>
      </w:r>
    </w:p>
    <w:p w:rsidR="00A74B7A" w:rsidRPr="0095693A" w:rsidRDefault="002A0E0D" w:rsidP="00EE4DE3">
      <w:pPr>
        <w:spacing w:line="360" w:lineRule="auto"/>
        <w:ind w:firstLineChars="200" w:firstLine="480"/>
        <w:rPr>
          <w:color w:val="000000" w:themeColor="text1"/>
        </w:rPr>
      </w:pPr>
      <w:r w:rsidRPr="0095693A">
        <w:rPr>
          <w:rFonts w:hint="eastAsia"/>
          <w:color w:val="000000" w:themeColor="text1"/>
        </w:rPr>
        <w:lastRenderedPageBreak/>
        <w:t>在国外，对于研究性学习的解释也不尽相同。被引用的较为多的一个定义是由</w:t>
      </w:r>
      <w:r w:rsidRPr="0095693A">
        <w:rPr>
          <w:rFonts w:hint="eastAsia"/>
          <w:color w:val="000000" w:themeColor="text1"/>
        </w:rPr>
        <w:t>M.A. Albanese</w:t>
      </w:r>
      <w:r w:rsidRPr="0095693A">
        <w:rPr>
          <w:rFonts w:hint="eastAsia"/>
          <w:color w:val="000000" w:themeColor="text1"/>
        </w:rPr>
        <w:t>与</w:t>
      </w:r>
      <w:r w:rsidRPr="0095693A">
        <w:rPr>
          <w:rFonts w:hint="eastAsia"/>
          <w:color w:val="000000" w:themeColor="text1"/>
        </w:rPr>
        <w:t>S. Mitchell</w:t>
      </w:r>
      <w:r w:rsidRPr="0095693A">
        <w:rPr>
          <w:rFonts w:hint="eastAsia"/>
          <w:color w:val="000000" w:themeColor="text1"/>
        </w:rPr>
        <w:t>所提出的：</w:t>
      </w:r>
      <w:r w:rsidR="008D3A39" w:rsidRPr="0095693A">
        <w:rPr>
          <w:rFonts w:hint="eastAsia"/>
          <w:color w:val="000000" w:themeColor="text1"/>
        </w:rPr>
        <w:t>研究性学习在它最基础的阶段是一个以学生在病人案例中学习解决问题的技巧和获取基础临床科学知识的环境为特点的指导方法</w:t>
      </w:r>
      <w:r w:rsidR="00F25C5C" w:rsidRPr="0095693A">
        <w:rPr>
          <w:rFonts w:hint="eastAsia"/>
          <w:color w:val="000000" w:themeColor="text1"/>
        </w:rPr>
        <w:t>（</w:t>
      </w:r>
      <w:r w:rsidR="00F25C5C" w:rsidRPr="0095693A">
        <w:rPr>
          <w:rFonts w:hint="eastAsia"/>
          <w:color w:val="000000" w:themeColor="text1"/>
        </w:rPr>
        <w:t>P</w:t>
      </w:r>
      <w:r w:rsidR="00F25C5C" w:rsidRPr="0095693A">
        <w:rPr>
          <w:color w:val="000000" w:themeColor="text1"/>
        </w:rPr>
        <w:t>roblem-</w:t>
      </w:r>
      <w:r w:rsidR="00F25C5C" w:rsidRPr="0095693A">
        <w:rPr>
          <w:rFonts w:hint="eastAsia"/>
          <w:color w:val="000000" w:themeColor="text1"/>
        </w:rPr>
        <w:t>B</w:t>
      </w:r>
      <w:r w:rsidR="00F25C5C" w:rsidRPr="0095693A">
        <w:rPr>
          <w:color w:val="000000" w:themeColor="text1"/>
        </w:rPr>
        <w:t xml:space="preserve">ased </w:t>
      </w:r>
      <w:r w:rsidR="00F25C5C" w:rsidRPr="0095693A">
        <w:rPr>
          <w:rFonts w:hint="eastAsia"/>
          <w:color w:val="000000" w:themeColor="text1"/>
        </w:rPr>
        <w:t>L</w:t>
      </w:r>
      <w:r w:rsidR="00F25C5C" w:rsidRPr="0095693A">
        <w:rPr>
          <w:color w:val="000000" w:themeColor="text1"/>
        </w:rPr>
        <w:t>earning at its most fundamental level is an instructional method characterized by the use of patient problems as a context for student to learn problem-solving skills and acquire knowledge about the basic and clinical sciences</w:t>
      </w:r>
      <w:r w:rsidRPr="0095693A">
        <w:rPr>
          <w:rStyle w:val="af"/>
          <w:color w:val="000000" w:themeColor="text1"/>
        </w:rPr>
        <w:footnoteReference w:id="14"/>
      </w:r>
      <w:r w:rsidR="00BF41B3" w:rsidRPr="0095693A">
        <w:rPr>
          <w:rFonts w:hint="eastAsia"/>
          <w:color w:val="000000" w:themeColor="text1"/>
        </w:rPr>
        <w:t>）。也有学者如</w:t>
      </w:r>
      <w:r w:rsidR="00BF41B3" w:rsidRPr="0095693A">
        <w:rPr>
          <w:rFonts w:hint="eastAsia"/>
          <w:color w:val="000000" w:themeColor="text1"/>
        </w:rPr>
        <w:t>Boud. D.</w:t>
      </w:r>
      <w:r w:rsidR="00BF41B3" w:rsidRPr="0095693A">
        <w:rPr>
          <w:rFonts w:hint="eastAsia"/>
          <w:color w:val="000000" w:themeColor="text1"/>
        </w:rPr>
        <w:t>与</w:t>
      </w:r>
      <w:r w:rsidR="00BF41B3" w:rsidRPr="0095693A">
        <w:rPr>
          <w:rFonts w:hint="eastAsia"/>
          <w:color w:val="000000" w:themeColor="text1"/>
        </w:rPr>
        <w:t>Feletti. G.</w:t>
      </w:r>
      <w:r w:rsidR="00BF41B3" w:rsidRPr="0095693A">
        <w:rPr>
          <w:rFonts w:hint="eastAsia"/>
          <w:color w:val="000000" w:themeColor="text1"/>
        </w:rPr>
        <w:t>将研究性学习看成是一门课程：研究性学习是一种构建课程的方法，这样的课程是学生面对来自实践的问题，刺激、促进学生的学习（</w:t>
      </w:r>
      <w:r w:rsidR="0000414B" w:rsidRPr="0095693A">
        <w:rPr>
          <w:rFonts w:hint="eastAsia"/>
          <w:color w:val="000000" w:themeColor="text1"/>
        </w:rPr>
        <w:t xml:space="preserve">problem-based learning is an approach to structuring the curriculum which </w:t>
      </w:r>
      <w:r w:rsidR="0000414B" w:rsidRPr="0095693A">
        <w:rPr>
          <w:color w:val="000000" w:themeColor="text1"/>
        </w:rPr>
        <w:t>involves</w:t>
      </w:r>
      <w:r w:rsidR="0000414B" w:rsidRPr="0095693A">
        <w:rPr>
          <w:rFonts w:hint="eastAsia"/>
          <w:color w:val="000000" w:themeColor="text1"/>
        </w:rPr>
        <w:t xml:space="preserve"> confronting students with problems from practice which provide a stimulus for learning</w:t>
      </w:r>
      <w:r w:rsidR="00BF41B3" w:rsidRPr="0095693A">
        <w:rPr>
          <w:rStyle w:val="af"/>
          <w:color w:val="000000" w:themeColor="text1"/>
        </w:rPr>
        <w:footnoteReference w:id="15"/>
      </w:r>
      <w:r w:rsidR="00BF41B3" w:rsidRPr="0095693A">
        <w:rPr>
          <w:rFonts w:hint="eastAsia"/>
          <w:color w:val="000000" w:themeColor="text1"/>
        </w:rPr>
        <w:t>）。</w:t>
      </w:r>
    </w:p>
    <w:p w:rsidR="00053F99" w:rsidRPr="0095693A" w:rsidRDefault="00053F99" w:rsidP="00EE4DE3">
      <w:pPr>
        <w:spacing w:line="360" w:lineRule="auto"/>
        <w:ind w:firstLineChars="200" w:firstLine="480"/>
        <w:rPr>
          <w:color w:val="000000" w:themeColor="text1"/>
        </w:rPr>
      </w:pPr>
      <w:r w:rsidRPr="0095693A">
        <w:rPr>
          <w:rFonts w:hint="eastAsia"/>
          <w:color w:val="000000" w:themeColor="text1"/>
        </w:rPr>
        <w:t>除此之外，还有非常多的研究性学习定义，可见对研究性学习</w:t>
      </w:r>
      <w:r w:rsidR="00AD3E15" w:rsidRPr="0095693A">
        <w:rPr>
          <w:rFonts w:hint="eastAsia"/>
          <w:color w:val="000000" w:themeColor="text1"/>
        </w:rPr>
        <w:t>课程</w:t>
      </w:r>
      <w:r w:rsidRPr="0095693A">
        <w:rPr>
          <w:rFonts w:hint="eastAsia"/>
          <w:color w:val="000000" w:themeColor="text1"/>
        </w:rPr>
        <w:t>下一个确切的定义是具有一定难度的。这也是由于应用研究性学习的情况千差万别。</w:t>
      </w:r>
    </w:p>
    <w:p w:rsidR="001702E6" w:rsidRPr="0095693A" w:rsidRDefault="001702E6" w:rsidP="001702E6">
      <w:pPr>
        <w:pStyle w:val="a5"/>
        <w:numPr>
          <w:ilvl w:val="0"/>
          <w:numId w:val="29"/>
        </w:numPr>
        <w:spacing w:line="360" w:lineRule="auto"/>
        <w:ind w:firstLineChars="0"/>
        <w:rPr>
          <w:color w:val="000000" w:themeColor="text1"/>
          <w:highlight w:val="yellow"/>
        </w:rPr>
      </w:pPr>
      <w:r w:rsidRPr="0095693A">
        <w:rPr>
          <w:rFonts w:hint="eastAsia"/>
          <w:color w:val="000000" w:themeColor="text1"/>
          <w:highlight w:val="yellow"/>
        </w:rPr>
        <w:t>研究性学习课程与研究性学习的</w:t>
      </w:r>
      <w:r w:rsidR="00053F99" w:rsidRPr="0095693A">
        <w:rPr>
          <w:rFonts w:hint="eastAsia"/>
          <w:color w:val="000000" w:themeColor="text1"/>
          <w:highlight w:val="yellow"/>
        </w:rPr>
        <w:t>差异</w:t>
      </w:r>
    </w:p>
    <w:p w:rsidR="001702E6" w:rsidRPr="0095693A" w:rsidRDefault="001702E6" w:rsidP="00EE4DE3">
      <w:pPr>
        <w:spacing w:line="360" w:lineRule="auto"/>
        <w:ind w:firstLineChars="200" w:firstLine="480"/>
        <w:rPr>
          <w:color w:val="000000" w:themeColor="text1"/>
        </w:rPr>
      </w:pPr>
      <w:r w:rsidRPr="0095693A">
        <w:rPr>
          <w:rFonts w:hint="eastAsia"/>
          <w:color w:val="000000" w:themeColor="text1"/>
        </w:rPr>
        <w:t>可以从上文看出，研究性学习可以分为研究性学习活动和研究性学习课程两个方向（广义的研究性学习包括二者，狭义的仅指研究性学习课程）。</w:t>
      </w:r>
    </w:p>
    <w:p w:rsidR="00053F99" w:rsidRPr="0095693A" w:rsidRDefault="00053F99" w:rsidP="00EE4DE3">
      <w:pPr>
        <w:spacing w:line="360" w:lineRule="auto"/>
        <w:ind w:firstLineChars="200" w:firstLine="480"/>
        <w:rPr>
          <w:color w:val="000000" w:themeColor="text1"/>
        </w:rPr>
      </w:pPr>
      <w:r w:rsidRPr="0095693A">
        <w:rPr>
          <w:rFonts w:hint="eastAsia"/>
          <w:color w:val="000000" w:themeColor="text1"/>
        </w:rPr>
        <w:t>研究性学习活动是指学生可以在学习的任何时间阶段、任何地点都可以发生的一种学习活动，可以发生在课堂内也可以发生在课堂外，泛指一种学习方式。其持续的时间可长可短，一般来说学生的研究性学习活动持续时长短于研究性学习课程。研究过程不具备明显的阶段性。</w:t>
      </w:r>
    </w:p>
    <w:p w:rsidR="00F93712" w:rsidRPr="0095693A" w:rsidRDefault="00053F99" w:rsidP="00EE4DE3">
      <w:pPr>
        <w:spacing w:line="360" w:lineRule="auto"/>
        <w:ind w:firstLineChars="200" w:firstLine="480"/>
        <w:rPr>
          <w:color w:val="000000" w:themeColor="text1"/>
        </w:rPr>
      </w:pPr>
      <w:r w:rsidRPr="0095693A">
        <w:rPr>
          <w:rFonts w:hint="eastAsia"/>
          <w:color w:val="000000" w:themeColor="text1"/>
        </w:rPr>
        <w:t>而研究性学习课程则是指</w:t>
      </w:r>
      <w:r w:rsidR="00F93712" w:rsidRPr="0095693A">
        <w:rPr>
          <w:rFonts w:hint="eastAsia"/>
          <w:color w:val="000000" w:themeColor="text1"/>
        </w:rPr>
        <w:t>的一类课程。</w:t>
      </w:r>
      <w:r w:rsidR="005938B2" w:rsidRPr="0095693A">
        <w:rPr>
          <w:rFonts w:hint="eastAsia"/>
          <w:color w:val="000000" w:themeColor="text1"/>
        </w:rPr>
        <w:t>作为一类课程，研究性学习课程是为“研究性学习方式”能充分展开所提供的相对独立的、有计划的学习机会。</w:t>
      </w:r>
      <w:r w:rsidRPr="0095693A">
        <w:rPr>
          <w:rFonts w:hint="eastAsia"/>
          <w:color w:val="000000" w:themeColor="text1"/>
        </w:rPr>
        <w:t>学生的一个研究阶段贯穿于一门课程中，学生以研究性学习的方式来完成课程目标，持续时长固定为一门课程的时长，在课程时长的限制下完成研究。与研究性学习活动一样也没有研究地点的限制。研究性学习课程中学生的研究过程具有明显的阶段性（开题、实施、总结三阶段）。</w:t>
      </w:r>
      <w:r w:rsidR="005938B2" w:rsidRPr="0095693A">
        <w:rPr>
          <w:rFonts w:hint="eastAsia"/>
          <w:color w:val="000000" w:themeColor="text1"/>
        </w:rPr>
        <w:t>所以，研究性学习课程是指向于“研究性学习方式”的定向型课程</w:t>
      </w:r>
      <w:r w:rsidR="005938B2" w:rsidRPr="0095693A">
        <w:rPr>
          <w:rStyle w:val="af"/>
          <w:color w:val="000000" w:themeColor="text1"/>
        </w:rPr>
        <w:footnoteReference w:id="16"/>
      </w:r>
      <w:r w:rsidR="00007519">
        <w:rPr>
          <w:rFonts w:hint="eastAsia"/>
          <w:color w:val="000000" w:themeColor="text1"/>
        </w:rPr>
        <w:t>。</w:t>
      </w:r>
      <w:r w:rsidR="00157980" w:rsidRPr="0095693A">
        <w:rPr>
          <w:rFonts w:hint="eastAsia"/>
          <w:color w:val="000000" w:themeColor="text1"/>
        </w:rPr>
        <w:t>也有研究将为研究型课程的充分开展提供相对独立</w:t>
      </w:r>
      <w:r w:rsidR="00157980" w:rsidRPr="0095693A">
        <w:rPr>
          <w:rFonts w:hint="eastAsia"/>
          <w:color w:val="000000" w:themeColor="text1"/>
        </w:rPr>
        <w:lastRenderedPageBreak/>
        <w:t>的、有计划的学习机会的课程称为“课题式研究性学习”</w:t>
      </w:r>
      <w:r w:rsidR="00157980" w:rsidRPr="0095693A">
        <w:rPr>
          <w:rStyle w:val="af"/>
          <w:color w:val="000000" w:themeColor="text1"/>
        </w:rPr>
        <w:footnoteReference w:id="17"/>
      </w:r>
      <w:r w:rsidR="00157980" w:rsidRPr="0095693A">
        <w:rPr>
          <w:rFonts w:hint="eastAsia"/>
          <w:color w:val="000000" w:themeColor="text1"/>
        </w:rPr>
        <w:t>。但本研究中提出的研究性学习课程与此课题式研究性学习仍有差别。</w:t>
      </w:r>
    </w:p>
    <w:p w:rsidR="00F93712" w:rsidRPr="0095693A" w:rsidRDefault="00F93712" w:rsidP="00EE4DE3">
      <w:pPr>
        <w:spacing w:line="360" w:lineRule="auto"/>
        <w:ind w:firstLineChars="200" w:firstLine="480"/>
        <w:rPr>
          <w:color w:val="000000" w:themeColor="text1"/>
        </w:rPr>
      </w:pPr>
      <w:r w:rsidRPr="0095693A">
        <w:rPr>
          <w:rFonts w:hint="eastAsia"/>
          <w:color w:val="000000" w:themeColor="text1"/>
        </w:rPr>
        <w:t>研究性学习课程与研究性学习活动的主要区别是：</w:t>
      </w:r>
    </w:p>
    <w:p w:rsidR="00F93712" w:rsidRPr="0095693A" w:rsidRDefault="00F93712" w:rsidP="00051960">
      <w:pPr>
        <w:pStyle w:val="a5"/>
        <w:numPr>
          <w:ilvl w:val="0"/>
          <w:numId w:val="27"/>
        </w:numPr>
        <w:spacing w:line="360" w:lineRule="auto"/>
        <w:ind w:left="0" w:firstLineChars="0" w:firstLine="425"/>
        <w:rPr>
          <w:color w:val="000000" w:themeColor="text1"/>
          <w:highlight w:val="yellow"/>
        </w:rPr>
      </w:pPr>
      <w:r w:rsidRPr="0095693A">
        <w:rPr>
          <w:rFonts w:hint="eastAsia"/>
          <w:color w:val="000000" w:themeColor="text1"/>
          <w:highlight w:val="yellow"/>
        </w:rPr>
        <w:t>研究性学习课程以一门课程为承载，学生</w:t>
      </w:r>
      <w:r w:rsidR="008A5528" w:rsidRPr="0095693A">
        <w:rPr>
          <w:rFonts w:hint="eastAsia"/>
          <w:color w:val="000000" w:themeColor="text1"/>
          <w:highlight w:val="yellow"/>
        </w:rPr>
        <w:t>一次研究贯穿于整个课程中</w:t>
      </w:r>
      <w:r w:rsidR="00157980" w:rsidRPr="0095693A">
        <w:rPr>
          <w:rFonts w:hint="eastAsia"/>
          <w:color w:val="000000" w:themeColor="text1"/>
          <w:highlight w:val="yellow"/>
        </w:rPr>
        <w:t>，具有相对独立的、有计划</w:t>
      </w:r>
      <w:r w:rsidR="00051960">
        <w:rPr>
          <w:rFonts w:hint="eastAsia"/>
          <w:color w:val="000000" w:themeColor="text1"/>
          <w:highlight w:val="yellow"/>
        </w:rPr>
        <w:t>、较为完整</w:t>
      </w:r>
      <w:r w:rsidR="00157980" w:rsidRPr="0095693A">
        <w:rPr>
          <w:rFonts w:hint="eastAsia"/>
          <w:color w:val="000000" w:themeColor="text1"/>
          <w:highlight w:val="yellow"/>
        </w:rPr>
        <w:t>的研究性学习过程</w:t>
      </w:r>
      <w:r w:rsidR="008A5528" w:rsidRPr="0095693A">
        <w:rPr>
          <w:rFonts w:hint="eastAsia"/>
          <w:color w:val="000000" w:themeColor="text1"/>
          <w:highlight w:val="yellow"/>
        </w:rPr>
        <w:t>；</w:t>
      </w:r>
    </w:p>
    <w:p w:rsidR="00F93712" w:rsidRPr="0095693A" w:rsidRDefault="008A5528" w:rsidP="00051960">
      <w:pPr>
        <w:pStyle w:val="a5"/>
        <w:numPr>
          <w:ilvl w:val="0"/>
          <w:numId w:val="27"/>
        </w:numPr>
        <w:spacing w:line="360" w:lineRule="auto"/>
        <w:ind w:left="0" w:firstLineChars="0" w:firstLine="425"/>
        <w:rPr>
          <w:color w:val="000000" w:themeColor="text1"/>
          <w:highlight w:val="yellow"/>
        </w:rPr>
      </w:pPr>
      <w:r w:rsidRPr="0095693A">
        <w:rPr>
          <w:rFonts w:hint="eastAsia"/>
          <w:color w:val="000000" w:themeColor="text1"/>
          <w:highlight w:val="yellow"/>
        </w:rPr>
        <w:t>在整个过程中</w:t>
      </w:r>
      <w:r w:rsidR="00F93712" w:rsidRPr="0095693A">
        <w:rPr>
          <w:rFonts w:hint="eastAsia"/>
          <w:color w:val="000000" w:themeColor="text1"/>
          <w:highlight w:val="yellow"/>
        </w:rPr>
        <w:t>课程仍然对学生进行知识传授，</w:t>
      </w:r>
      <w:r w:rsidRPr="0095693A">
        <w:rPr>
          <w:rFonts w:hint="eastAsia"/>
          <w:color w:val="000000" w:themeColor="text1"/>
          <w:highlight w:val="yellow"/>
        </w:rPr>
        <w:t>但并非以知识传递为目的而</w:t>
      </w:r>
      <w:r w:rsidR="00F93712" w:rsidRPr="0095693A">
        <w:rPr>
          <w:rFonts w:hint="eastAsia"/>
          <w:color w:val="000000" w:themeColor="text1"/>
          <w:highlight w:val="yellow"/>
        </w:rPr>
        <w:t>是</w:t>
      </w:r>
      <w:r w:rsidRPr="0095693A">
        <w:rPr>
          <w:rFonts w:hint="eastAsia"/>
          <w:color w:val="000000" w:themeColor="text1"/>
          <w:highlight w:val="yellow"/>
        </w:rPr>
        <w:t>为了</w:t>
      </w:r>
      <w:r w:rsidR="00F93712" w:rsidRPr="0095693A">
        <w:rPr>
          <w:rFonts w:hint="eastAsia"/>
          <w:color w:val="000000" w:themeColor="text1"/>
          <w:highlight w:val="yellow"/>
        </w:rPr>
        <w:t>补充学生在研究性学习过程中缺乏的知识，</w:t>
      </w:r>
      <w:r w:rsidR="00157980" w:rsidRPr="0095693A">
        <w:rPr>
          <w:rFonts w:hint="eastAsia"/>
          <w:color w:val="000000" w:themeColor="text1"/>
          <w:highlight w:val="yellow"/>
        </w:rPr>
        <w:t>且</w:t>
      </w:r>
      <w:r w:rsidR="00F93712" w:rsidRPr="0095693A">
        <w:rPr>
          <w:rFonts w:hint="eastAsia"/>
          <w:color w:val="000000" w:themeColor="text1"/>
          <w:highlight w:val="yellow"/>
        </w:rPr>
        <w:t>只占据课程较少部分</w:t>
      </w:r>
      <w:r w:rsidR="00100773" w:rsidRPr="0095693A">
        <w:rPr>
          <w:rFonts w:hint="eastAsia"/>
          <w:color w:val="000000" w:themeColor="text1"/>
          <w:highlight w:val="yellow"/>
        </w:rPr>
        <w:t>，对学生的研究过程起到支撑作用</w:t>
      </w:r>
      <w:r w:rsidR="00F93712" w:rsidRPr="0095693A">
        <w:rPr>
          <w:rFonts w:hint="eastAsia"/>
          <w:color w:val="000000" w:themeColor="text1"/>
          <w:highlight w:val="yellow"/>
        </w:rPr>
        <w:t>；</w:t>
      </w:r>
    </w:p>
    <w:p w:rsidR="00F93712" w:rsidRPr="0095693A" w:rsidRDefault="00F93712" w:rsidP="00051960">
      <w:pPr>
        <w:pStyle w:val="a5"/>
        <w:numPr>
          <w:ilvl w:val="0"/>
          <w:numId w:val="27"/>
        </w:numPr>
        <w:spacing w:line="360" w:lineRule="auto"/>
        <w:ind w:left="0" w:firstLineChars="0" w:firstLine="425"/>
        <w:rPr>
          <w:color w:val="000000" w:themeColor="text1"/>
          <w:highlight w:val="yellow"/>
        </w:rPr>
      </w:pPr>
      <w:r w:rsidRPr="0095693A">
        <w:rPr>
          <w:rFonts w:hint="eastAsia"/>
          <w:color w:val="000000" w:themeColor="text1"/>
          <w:highlight w:val="yellow"/>
        </w:rPr>
        <w:t>学生研究大体分为三个阶段，与科学研究过程十分相似，而由于学生对科学研究的不熟悉，使得三个阶段的分界较为模糊且会出现循环往复的现象；</w:t>
      </w:r>
    </w:p>
    <w:p w:rsidR="001B2B0B" w:rsidRPr="0095693A" w:rsidRDefault="001B2B0B" w:rsidP="00051960">
      <w:pPr>
        <w:pStyle w:val="a5"/>
        <w:numPr>
          <w:ilvl w:val="0"/>
          <w:numId w:val="27"/>
        </w:numPr>
        <w:spacing w:line="360" w:lineRule="auto"/>
        <w:ind w:left="0" w:firstLineChars="0" w:firstLine="425"/>
        <w:rPr>
          <w:color w:val="000000" w:themeColor="text1"/>
          <w:highlight w:val="yellow"/>
        </w:rPr>
      </w:pPr>
      <w:r w:rsidRPr="0095693A">
        <w:rPr>
          <w:rFonts w:hint="eastAsia"/>
          <w:color w:val="000000" w:themeColor="text1"/>
          <w:highlight w:val="yellow"/>
        </w:rPr>
        <w:t>学生的定题、研究实施、总结过程较研究性学习活动具有更大的自主性</w:t>
      </w:r>
      <w:r w:rsidR="00403AE6" w:rsidRPr="0095693A">
        <w:rPr>
          <w:rFonts w:hint="eastAsia"/>
          <w:color w:val="000000" w:themeColor="text1"/>
          <w:highlight w:val="yellow"/>
        </w:rPr>
        <w:t>、实践性和开放性</w:t>
      </w:r>
      <w:r w:rsidR="009A5CA1" w:rsidRPr="0095693A">
        <w:rPr>
          <w:rFonts w:hint="eastAsia"/>
          <w:color w:val="000000" w:themeColor="text1"/>
          <w:highlight w:val="yellow"/>
        </w:rPr>
        <w:t>，在研究主题选择上不局限于课程内容，学生需要更多的研究实践</w:t>
      </w:r>
      <w:r w:rsidRPr="0095693A">
        <w:rPr>
          <w:rFonts w:hint="eastAsia"/>
          <w:color w:val="000000" w:themeColor="text1"/>
          <w:highlight w:val="yellow"/>
        </w:rPr>
        <w:t>；</w:t>
      </w:r>
    </w:p>
    <w:p w:rsidR="001702E6" w:rsidRPr="0095693A" w:rsidRDefault="001702E6" w:rsidP="001702E6">
      <w:pPr>
        <w:pStyle w:val="a5"/>
        <w:numPr>
          <w:ilvl w:val="0"/>
          <w:numId w:val="29"/>
        </w:numPr>
        <w:spacing w:line="360" w:lineRule="auto"/>
        <w:ind w:firstLineChars="0"/>
        <w:rPr>
          <w:color w:val="000000" w:themeColor="text1"/>
        </w:rPr>
      </w:pPr>
      <w:r w:rsidRPr="0095693A">
        <w:rPr>
          <w:rFonts w:hint="eastAsia"/>
          <w:color w:val="000000" w:themeColor="text1"/>
        </w:rPr>
        <w:t>定义</w:t>
      </w:r>
    </w:p>
    <w:p w:rsidR="001702E6" w:rsidRPr="0095693A" w:rsidRDefault="001702E6" w:rsidP="00EE4DE3">
      <w:pPr>
        <w:spacing w:line="360" w:lineRule="auto"/>
        <w:ind w:firstLineChars="200" w:firstLine="480"/>
        <w:rPr>
          <w:color w:val="000000" w:themeColor="text1"/>
        </w:rPr>
      </w:pPr>
      <w:r w:rsidRPr="0095693A">
        <w:rPr>
          <w:rFonts w:hint="eastAsia"/>
          <w:color w:val="000000" w:themeColor="text1"/>
        </w:rPr>
        <w:t>故此，本研究中的研究性学习实为研究性学习课程。根据以上的定义分析以及本研究中的课程目标，将研究性学习课程定义为</w:t>
      </w:r>
      <w:r w:rsidRPr="0095693A">
        <w:rPr>
          <w:rFonts w:hint="eastAsia"/>
          <w:color w:val="000000" w:themeColor="text1"/>
          <w:highlight w:val="yellow"/>
        </w:rPr>
        <w:t>：以一门课程为承载，学生根据自身兴趣选择并确定主题，在整个课程的过程中，以小组合作的形式，采用类似科学研究的方式进行</w:t>
      </w:r>
      <w:r w:rsidR="00053F99" w:rsidRPr="0095693A">
        <w:rPr>
          <w:rFonts w:hint="eastAsia"/>
          <w:color w:val="000000" w:themeColor="text1"/>
          <w:highlight w:val="yellow"/>
        </w:rPr>
        <w:t>三个阶段的</w:t>
      </w:r>
      <w:r w:rsidRPr="0095693A">
        <w:rPr>
          <w:rFonts w:hint="eastAsia"/>
          <w:color w:val="000000" w:themeColor="text1"/>
          <w:highlight w:val="yellow"/>
        </w:rPr>
        <w:t>研究，同时教师和辅导老师在适当时候对学生的研究予以知识和行动支持，以培养学生将知识运用于实践中的能力，培养其发现、分析和解决问题的能力，培养其收集、分析和利用信息的能力，培养其合作分享能力，培养其科学研究态度及对社会责任感。</w:t>
      </w:r>
    </w:p>
    <w:p w:rsidR="00695417" w:rsidRPr="0095693A" w:rsidRDefault="00E32EA7" w:rsidP="00563149">
      <w:pPr>
        <w:pStyle w:val="3"/>
        <w:spacing w:before="280" w:after="290" w:line="360" w:lineRule="auto"/>
        <w:ind w:leftChars="0" w:left="198" w:rightChars="0" w:right="0"/>
        <w:rPr>
          <w:color w:val="000000" w:themeColor="text1"/>
        </w:rPr>
      </w:pPr>
      <w:bookmarkStart w:id="82" w:name="_Toc321838975"/>
      <w:r w:rsidRPr="0095693A">
        <w:rPr>
          <w:rFonts w:hint="eastAsia"/>
          <w:color w:val="000000" w:themeColor="text1"/>
        </w:rPr>
        <w:t>2.</w:t>
      </w:r>
      <w:r w:rsidR="00B43C98" w:rsidRPr="0095693A">
        <w:rPr>
          <w:rFonts w:hint="eastAsia"/>
          <w:color w:val="000000" w:themeColor="text1"/>
        </w:rPr>
        <w:t>2</w:t>
      </w:r>
      <w:r w:rsidRPr="0095693A">
        <w:rPr>
          <w:rFonts w:hint="eastAsia"/>
          <w:color w:val="000000" w:themeColor="text1"/>
        </w:rPr>
        <w:t>.</w:t>
      </w:r>
      <w:r w:rsidR="00B43C98" w:rsidRPr="0095693A">
        <w:rPr>
          <w:rFonts w:hint="eastAsia"/>
          <w:color w:val="000000" w:themeColor="text1"/>
        </w:rPr>
        <w:t>1.</w:t>
      </w:r>
      <w:r w:rsidR="00A74B7A" w:rsidRPr="0095693A">
        <w:rPr>
          <w:rFonts w:hint="eastAsia"/>
          <w:color w:val="000000" w:themeColor="text1"/>
        </w:rPr>
        <w:t>2</w:t>
      </w:r>
      <w:r w:rsidR="009C6818">
        <w:rPr>
          <w:rFonts w:hint="eastAsia"/>
          <w:color w:val="000000" w:themeColor="text1"/>
        </w:rPr>
        <w:t xml:space="preserve"> </w:t>
      </w:r>
      <w:r w:rsidR="00695417" w:rsidRPr="0095693A">
        <w:rPr>
          <w:rFonts w:hint="eastAsia"/>
          <w:color w:val="000000" w:themeColor="text1"/>
        </w:rPr>
        <w:t>研究性学习</w:t>
      </w:r>
      <w:r w:rsidR="003812C5" w:rsidRPr="0095693A">
        <w:rPr>
          <w:rFonts w:hint="eastAsia"/>
          <w:color w:val="000000" w:themeColor="text1"/>
        </w:rPr>
        <w:t>课程</w:t>
      </w:r>
      <w:r w:rsidR="00695417" w:rsidRPr="0095693A">
        <w:rPr>
          <w:rFonts w:hint="eastAsia"/>
          <w:color w:val="000000" w:themeColor="text1"/>
        </w:rPr>
        <w:t>特征</w:t>
      </w:r>
      <w:bookmarkEnd w:id="82"/>
    </w:p>
    <w:p w:rsidR="00F1709F" w:rsidRPr="0095693A" w:rsidRDefault="00F1709F" w:rsidP="00EE4DE3">
      <w:pPr>
        <w:spacing w:line="360" w:lineRule="auto"/>
        <w:ind w:firstLineChars="200" w:firstLine="480"/>
        <w:rPr>
          <w:color w:val="000000" w:themeColor="text1"/>
        </w:rPr>
      </w:pPr>
      <w:r w:rsidRPr="0095693A">
        <w:rPr>
          <w:rFonts w:hint="eastAsia"/>
          <w:color w:val="000000" w:themeColor="text1"/>
        </w:rPr>
        <w:t>根据研究性学习的不同定义，课程则具有不同的特征。</w:t>
      </w:r>
    </w:p>
    <w:p w:rsidR="004E42BE" w:rsidRPr="0095693A" w:rsidRDefault="004E42BE" w:rsidP="00EE4DE3">
      <w:pPr>
        <w:spacing w:line="360" w:lineRule="auto"/>
        <w:ind w:firstLineChars="200" w:firstLine="480"/>
        <w:rPr>
          <w:color w:val="000000" w:themeColor="text1"/>
        </w:rPr>
      </w:pPr>
      <w:r w:rsidRPr="0095693A">
        <w:rPr>
          <w:rFonts w:hint="eastAsia"/>
          <w:color w:val="000000" w:themeColor="text1"/>
        </w:rPr>
        <w:t>张建林提出研究性学习作为教学活动中学习方式体现的主要特征是：</w:t>
      </w:r>
      <w:r w:rsidRPr="0095693A">
        <w:rPr>
          <w:rFonts w:hint="eastAsia"/>
          <w:color w:val="000000" w:themeColor="text1"/>
        </w:rPr>
        <w:t>1</w:t>
      </w:r>
      <w:r w:rsidRPr="0095693A">
        <w:rPr>
          <w:rFonts w:hint="eastAsia"/>
          <w:color w:val="000000" w:themeColor="text1"/>
        </w:rPr>
        <w:t>、是在教室指导下的研究活动；</w:t>
      </w:r>
      <w:r w:rsidRPr="0095693A">
        <w:rPr>
          <w:rFonts w:hint="eastAsia"/>
          <w:color w:val="000000" w:themeColor="text1"/>
        </w:rPr>
        <w:t>2</w:t>
      </w:r>
      <w:r w:rsidR="00EF0390" w:rsidRPr="0095693A">
        <w:rPr>
          <w:rFonts w:hint="eastAsia"/>
          <w:color w:val="000000" w:themeColor="text1"/>
        </w:rPr>
        <w:t>、是学生作为主体</w:t>
      </w:r>
      <w:r w:rsidRPr="0095693A">
        <w:rPr>
          <w:rFonts w:hint="eastAsia"/>
          <w:color w:val="000000" w:themeColor="text1"/>
        </w:rPr>
        <w:t>从事的研究活动；</w:t>
      </w:r>
      <w:r w:rsidRPr="0095693A">
        <w:rPr>
          <w:rFonts w:hint="eastAsia"/>
          <w:color w:val="000000" w:themeColor="text1"/>
        </w:rPr>
        <w:t>3</w:t>
      </w:r>
      <w:r w:rsidRPr="0095693A">
        <w:rPr>
          <w:rFonts w:hint="eastAsia"/>
          <w:color w:val="000000" w:themeColor="text1"/>
        </w:rPr>
        <w:t>、是以学习和发展为目的的研究活动</w:t>
      </w:r>
      <w:r w:rsidR="009C6818">
        <w:rPr>
          <w:rFonts w:hint="eastAsia"/>
          <w:color w:val="000000" w:themeColor="text1"/>
        </w:rPr>
        <w:t>（张建林，</w:t>
      </w:r>
      <w:r w:rsidR="009C6818">
        <w:rPr>
          <w:rFonts w:hint="eastAsia"/>
          <w:color w:val="000000" w:themeColor="text1"/>
        </w:rPr>
        <w:t>2005</w:t>
      </w:r>
      <w:r w:rsidR="009C6818">
        <w:rPr>
          <w:rFonts w:hint="eastAsia"/>
          <w:color w:val="000000" w:themeColor="text1"/>
        </w:rPr>
        <w:t>）</w:t>
      </w:r>
      <w:r w:rsidR="00E73A46">
        <w:rPr>
          <w:rFonts w:hint="eastAsia"/>
          <w:color w:val="000000" w:themeColor="text1"/>
        </w:rPr>
        <w:t>。</w:t>
      </w:r>
      <w:r w:rsidRPr="0095693A">
        <w:rPr>
          <w:rFonts w:hint="eastAsia"/>
          <w:color w:val="000000" w:themeColor="text1"/>
        </w:rPr>
        <w:t>而研究性学习作为教学过程中认识发展环节体现的主要特征是：</w:t>
      </w:r>
      <w:r w:rsidRPr="0095693A">
        <w:rPr>
          <w:rFonts w:hint="eastAsia"/>
          <w:color w:val="000000" w:themeColor="text1"/>
        </w:rPr>
        <w:t>1</w:t>
      </w:r>
      <w:r w:rsidRPr="0095693A">
        <w:rPr>
          <w:rFonts w:hint="eastAsia"/>
          <w:color w:val="000000" w:themeColor="text1"/>
        </w:rPr>
        <w:t>、是从“学习科学真理的认识过程”到“发现科学</w:t>
      </w:r>
      <w:r w:rsidRPr="0095693A">
        <w:rPr>
          <w:rFonts w:hint="eastAsia"/>
          <w:color w:val="000000" w:themeColor="text1"/>
        </w:rPr>
        <w:lastRenderedPageBreak/>
        <w:t>真理的认识过程”的过渡学习发展环节；</w:t>
      </w:r>
      <w:r w:rsidRPr="0095693A">
        <w:rPr>
          <w:rFonts w:hint="eastAsia"/>
          <w:color w:val="000000" w:themeColor="text1"/>
        </w:rPr>
        <w:t>2</w:t>
      </w:r>
      <w:r w:rsidRPr="0095693A">
        <w:rPr>
          <w:rFonts w:hint="eastAsia"/>
          <w:color w:val="000000" w:themeColor="text1"/>
        </w:rPr>
        <w:t>、是教学过程中从“教”到“不需要教”的转化环节。</w:t>
      </w:r>
      <w:r w:rsidR="001E527E">
        <w:rPr>
          <w:rFonts w:hint="eastAsia"/>
          <w:color w:val="000000" w:themeColor="text1"/>
        </w:rPr>
        <w:t>（张建林，</w:t>
      </w:r>
      <w:r w:rsidR="001E527E">
        <w:rPr>
          <w:rFonts w:hint="eastAsia"/>
          <w:color w:val="000000" w:themeColor="text1"/>
        </w:rPr>
        <w:t>2005</w:t>
      </w:r>
      <w:r w:rsidR="001E527E">
        <w:rPr>
          <w:rFonts w:hint="eastAsia"/>
          <w:color w:val="000000" w:themeColor="text1"/>
        </w:rPr>
        <w:t>）</w:t>
      </w:r>
    </w:p>
    <w:p w:rsidR="001D3CAF" w:rsidRPr="0095693A" w:rsidRDefault="001D3CAF" w:rsidP="00EE4DE3">
      <w:pPr>
        <w:spacing w:line="360" w:lineRule="auto"/>
        <w:ind w:firstLineChars="200" w:firstLine="480"/>
        <w:rPr>
          <w:color w:val="000000" w:themeColor="text1"/>
        </w:rPr>
      </w:pPr>
      <w:r w:rsidRPr="0095693A">
        <w:rPr>
          <w:rFonts w:hint="eastAsia"/>
          <w:color w:val="000000" w:themeColor="text1"/>
        </w:rPr>
        <w:t>Howard S. Barrows</w:t>
      </w:r>
      <w:r w:rsidRPr="0095693A">
        <w:rPr>
          <w:rFonts w:hint="eastAsia"/>
          <w:color w:val="000000" w:themeColor="text1"/>
        </w:rPr>
        <w:t>则根据</w:t>
      </w:r>
      <w:r w:rsidRPr="0095693A">
        <w:rPr>
          <w:rFonts w:hint="eastAsia"/>
          <w:color w:val="000000" w:themeColor="text1"/>
        </w:rPr>
        <w:t>McMaster</w:t>
      </w:r>
      <w:r w:rsidRPr="0095693A">
        <w:rPr>
          <w:rFonts w:hint="eastAsia"/>
          <w:color w:val="000000" w:themeColor="text1"/>
        </w:rPr>
        <w:t>大学的研究性学习模式提出了研究性学习的六个核心特征：</w:t>
      </w:r>
      <w:r w:rsidRPr="0095693A">
        <w:rPr>
          <w:rFonts w:hint="eastAsia"/>
          <w:color w:val="000000" w:themeColor="text1"/>
        </w:rPr>
        <w:t>1</w:t>
      </w:r>
      <w:r w:rsidRPr="0095693A">
        <w:rPr>
          <w:rFonts w:hint="eastAsia"/>
          <w:color w:val="000000" w:themeColor="text1"/>
        </w:rPr>
        <w:t>、以学生为中心的学习（</w:t>
      </w:r>
      <w:r w:rsidRPr="0095693A">
        <w:rPr>
          <w:rFonts w:hint="eastAsia"/>
          <w:color w:val="000000" w:themeColor="text1"/>
        </w:rPr>
        <w:t>learning is student-centered</w:t>
      </w:r>
      <w:r w:rsidRPr="0095693A">
        <w:rPr>
          <w:rFonts w:hint="eastAsia"/>
          <w:color w:val="000000" w:themeColor="text1"/>
        </w:rPr>
        <w:t>）；</w:t>
      </w:r>
      <w:r w:rsidRPr="0095693A">
        <w:rPr>
          <w:rFonts w:hint="eastAsia"/>
          <w:color w:val="000000" w:themeColor="text1"/>
        </w:rPr>
        <w:t>2</w:t>
      </w:r>
      <w:r w:rsidRPr="0095693A">
        <w:rPr>
          <w:rFonts w:hint="eastAsia"/>
          <w:color w:val="000000" w:themeColor="text1"/>
        </w:rPr>
        <w:t>、以学生小组的形式学习（</w:t>
      </w:r>
      <w:r w:rsidRPr="0095693A">
        <w:rPr>
          <w:rFonts w:hint="eastAsia"/>
          <w:color w:val="000000" w:themeColor="text1"/>
        </w:rPr>
        <w:t>learning occurs in small student group</w:t>
      </w:r>
      <w:r w:rsidRPr="0095693A">
        <w:rPr>
          <w:rFonts w:hint="eastAsia"/>
          <w:color w:val="000000" w:themeColor="text1"/>
        </w:rPr>
        <w:t>）；</w:t>
      </w:r>
      <w:r w:rsidRPr="0095693A">
        <w:rPr>
          <w:rFonts w:hint="eastAsia"/>
          <w:color w:val="000000" w:themeColor="text1"/>
        </w:rPr>
        <w:t>3</w:t>
      </w:r>
      <w:r w:rsidRPr="0095693A">
        <w:rPr>
          <w:rFonts w:hint="eastAsia"/>
          <w:color w:val="000000" w:themeColor="text1"/>
        </w:rPr>
        <w:t>、一位辅导老师以推进和指导学生学习（</w:t>
      </w:r>
      <w:r w:rsidRPr="0095693A">
        <w:rPr>
          <w:rFonts w:hint="eastAsia"/>
          <w:color w:val="000000" w:themeColor="text1"/>
        </w:rPr>
        <w:t>a tutor is present as a facilitator or guide</w:t>
      </w:r>
      <w:r w:rsidRPr="0095693A">
        <w:rPr>
          <w:rFonts w:hint="eastAsia"/>
          <w:color w:val="000000" w:themeColor="text1"/>
        </w:rPr>
        <w:t>）；</w:t>
      </w:r>
      <w:r w:rsidRPr="0095693A">
        <w:rPr>
          <w:rFonts w:hint="eastAsia"/>
          <w:color w:val="000000" w:themeColor="text1"/>
        </w:rPr>
        <w:t>4</w:t>
      </w:r>
      <w:r w:rsidRPr="0095693A">
        <w:rPr>
          <w:rFonts w:hint="eastAsia"/>
          <w:color w:val="000000" w:themeColor="text1"/>
        </w:rPr>
        <w:t>、在学习开始之前提供</w:t>
      </w:r>
      <w:r w:rsidR="00C31A45" w:rsidRPr="0095693A">
        <w:rPr>
          <w:rFonts w:hint="eastAsia"/>
          <w:color w:val="000000" w:themeColor="text1"/>
        </w:rPr>
        <w:t>真实性</w:t>
      </w:r>
      <w:r w:rsidRPr="0095693A">
        <w:rPr>
          <w:rFonts w:hint="eastAsia"/>
          <w:color w:val="000000" w:themeColor="text1"/>
        </w:rPr>
        <w:t>的问题（</w:t>
      </w:r>
      <w:r w:rsidRPr="0095693A">
        <w:rPr>
          <w:rFonts w:hint="eastAsia"/>
          <w:color w:val="000000" w:themeColor="text1"/>
        </w:rPr>
        <w:t>authentic problem are presented at the beginning of the learning sequence, before and preparation or study has occurred</w:t>
      </w:r>
      <w:r w:rsidRPr="0095693A">
        <w:rPr>
          <w:rFonts w:hint="eastAsia"/>
          <w:color w:val="000000" w:themeColor="text1"/>
        </w:rPr>
        <w:t>）；</w:t>
      </w:r>
      <w:r w:rsidRPr="0095693A">
        <w:rPr>
          <w:rFonts w:hint="eastAsia"/>
          <w:color w:val="000000" w:themeColor="text1"/>
        </w:rPr>
        <w:t>5</w:t>
      </w:r>
      <w:r w:rsidRPr="0095693A">
        <w:rPr>
          <w:rFonts w:hint="eastAsia"/>
          <w:color w:val="000000" w:themeColor="text1"/>
        </w:rPr>
        <w:t>、提供的问题能促进学生知识的学习，且学习到的问题解决技巧能解决问题（</w:t>
      </w:r>
      <w:r w:rsidRPr="0095693A">
        <w:rPr>
          <w:rFonts w:hint="eastAsia"/>
          <w:color w:val="000000" w:themeColor="text1"/>
        </w:rPr>
        <w:t>the problems encountered are used as tools to achieve the required knowledge and the problem-solving skills necessary to eventually solve the problem</w:t>
      </w:r>
      <w:r w:rsidRPr="0095693A">
        <w:rPr>
          <w:rFonts w:hint="eastAsia"/>
          <w:color w:val="000000" w:themeColor="text1"/>
        </w:rPr>
        <w:t>）；</w:t>
      </w:r>
      <w:r w:rsidRPr="0095693A">
        <w:rPr>
          <w:rFonts w:hint="eastAsia"/>
          <w:color w:val="000000" w:themeColor="text1"/>
        </w:rPr>
        <w:t>6</w:t>
      </w:r>
      <w:r w:rsidRPr="0095693A">
        <w:rPr>
          <w:rFonts w:hint="eastAsia"/>
          <w:color w:val="000000" w:themeColor="text1"/>
        </w:rPr>
        <w:t>、自我导向的学习中能获取新的信息（</w:t>
      </w:r>
      <w:r w:rsidRPr="0095693A">
        <w:rPr>
          <w:rFonts w:hint="eastAsia"/>
          <w:color w:val="000000" w:themeColor="text1"/>
        </w:rPr>
        <w:t>new information is acquired through self-directed learning</w:t>
      </w:r>
      <w:r w:rsidRPr="0095693A">
        <w:rPr>
          <w:rFonts w:hint="eastAsia"/>
          <w:color w:val="000000" w:themeColor="text1"/>
        </w:rPr>
        <w:t>）</w:t>
      </w:r>
      <w:r w:rsidR="00A31DED" w:rsidRPr="0095693A">
        <w:rPr>
          <w:rFonts w:hint="eastAsia"/>
          <w:color w:val="000000" w:themeColor="text1"/>
        </w:rPr>
        <w:t>。</w:t>
      </w:r>
      <w:r w:rsidR="007B213A">
        <w:rPr>
          <w:rFonts w:hint="eastAsia"/>
          <w:color w:val="000000" w:themeColor="text1"/>
        </w:rPr>
        <w:t>（</w:t>
      </w:r>
      <w:r w:rsidR="007B213A" w:rsidRPr="0095693A">
        <w:rPr>
          <w:rFonts w:hint="eastAsia"/>
          <w:color w:val="000000" w:themeColor="text1"/>
        </w:rPr>
        <w:t>Howard S. Barrows</w:t>
      </w:r>
      <w:r w:rsidR="007B213A">
        <w:rPr>
          <w:rFonts w:hint="eastAsia"/>
          <w:color w:val="000000" w:themeColor="text1"/>
        </w:rPr>
        <w:t>，</w:t>
      </w:r>
      <w:r w:rsidR="007B213A">
        <w:rPr>
          <w:rFonts w:hint="eastAsia"/>
          <w:color w:val="000000" w:themeColor="text1"/>
        </w:rPr>
        <w:t>2006</w:t>
      </w:r>
      <w:r w:rsidR="007B213A">
        <w:rPr>
          <w:rFonts w:hint="eastAsia"/>
          <w:color w:val="000000" w:themeColor="text1"/>
        </w:rPr>
        <w:t>）</w:t>
      </w:r>
      <w:r w:rsidR="007A6AE5" w:rsidRPr="0095693A">
        <w:rPr>
          <w:rFonts w:hint="eastAsia"/>
          <w:color w:val="000000" w:themeColor="text1"/>
        </w:rPr>
        <w:t>以及在后来普遍认为应属于研究性学习特征的：学生通过</w:t>
      </w:r>
      <w:r w:rsidR="00577116" w:rsidRPr="0095693A">
        <w:rPr>
          <w:rFonts w:hint="eastAsia"/>
          <w:color w:val="000000" w:themeColor="text1"/>
        </w:rPr>
        <w:t>分析和解决代表性问题来学习（</w:t>
      </w:r>
      <w:r w:rsidR="00577116" w:rsidRPr="0095693A">
        <w:rPr>
          <w:rFonts w:hint="eastAsia"/>
          <w:color w:val="000000" w:themeColor="text1"/>
        </w:rPr>
        <w:t>students to learn by analyzing and solving representative problems</w:t>
      </w:r>
      <w:r w:rsidR="00577116" w:rsidRPr="0095693A">
        <w:rPr>
          <w:rFonts w:hint="eastAsia"/>
          <w:color w:val="000000" w:themeColor="text1"/>
        </w:rPr>
        <w:t>）。</w:t>
      </w:r>
      <w:r w:rsidR="001E527E">
        <w:rPr>
          <w:rFonts w:hint="eastAsia"/>
          <w:color w:val="000000" w:themeColor="text1"/>
        </w:rPr>
        <w:t>（</w:t>
      </w:r>
      <w:r w:rsidR="00276DCB">
        <w:rPr>
          <w:rFonts w:hint="eastAsia"/>
        </w:rPr>
        <w:t>David Gijbels</w:t>
      </w:r>
      <w:r w:rsidR="00276DCB">
        <w:rPr>
          <w:rFonts w:hint="eastAsia"/>
        </w:rPr>
        <w:t>，</w:t>
      </w:r>
      <w:r w:rsidR="00276DCB">
        <w:rPr>
          <w:rFonts w:hint="eastAsia"/>
        </w:rPr>
        <w:t>Filip Dochy</w:t>
      </w:r>
      <w:r w:rsidR="00276DCB">
        <w:rPr>
          <w:rFonts w:hint="eastAsia"/>
        </w:rPr>
        <w:t>，</w:t>
      </w:r>
      <w:r w:rsidR="00276DCB">
        <w:rPr>
          <w:rFonts w:hint="eastAsia"/>
        </w:rPr>
        <w:t>Piet Vam den Bossche</w:t>
      </w:r>
      <w:r w:rsidR="00276DCB">
        <w:rPr>
          <w:rFonts w:hint="eastAsia"/>
        </w:rPr>
        <w:t>，</w:t>
      </w:r>
      <w:r w:rsidR="00276DCB">
        <w:rPr>
          <w:rFonts w:hint="eastAsia"/>
        </w:rPr>
        <w:t>Mien Segers</w:t>
      </w:r>
      <w:r w:rsidR="00276DCB">
        <w:rPr>
          <w:rFonts w:hint="eastAsia"/>
        </w:rPr>
        <w:t>，</w:t>
      </w:r>
      <w:r w:rsidR="00276DCB">
        <w:rPr>
          <w:rFonts w:hint="eastAsia"/>
        </w:rPr>
        <w:t>2005</w:t>
      </w:r>
      <w:r w:rsidR="001E527E">
        <w:rPr>
          <w:rFonts w:hint="eastAsia"/>
          <w:color w:val="000000" w:themeColor="text1"/>
        </w:rPr>
        <w:t>）</w:t>
      </w:r>
    </w:p>
    <w:p w:rsidR="004F70BF" w:rsidRPr="0095693A" w:rsidRDefault="00597EED" w:rsidP="00EE4DE3">
      <w:pPr>
        <w:spacing w:line="360" w:lineRule="auto"/>
        <w:ind w:firstLineChars="200" w:firstLine="480"/>
        <w:rPr>
          <w:color w:val="000000" w:themeColor="text1"/>
        </w:rPr>
      </w:pPr>
      <w:r w:rsidRPr="0095693A">
        <w:rPr>
          <w:rFonts w:hint="eastAsia"/>
          <w:color w:val="000000" w:themeColor="text1"/>
        </w:rPr>
        <w:t>张筱玮则对“研究性学</w:t>
      </w:r>
      <w:r w:rsidR="00415803" w:rsidRPr="0095693A">
        <w:rPr>
          <w:rFonts w:hint="eastAsia"/>
          <w:color w:val="000000" w:themeColor="text1"/>
        </w:rPr>
        <w:t>习</w:t>
      </w:r>
      <w:r w:rsidRPr="0095693A">
        <w:rPr>
          <w:rFonts w:hint="eastAsia"/>
          <w:color w:val="000000" w:themeColor="text1"/>
        </w:rPr>
        <w:t>”课程的根本特性：整体性、实践性、开放性、生成性和自主性。</w:t>
      </w:r>
      <w:r w:rsidR="00276DCB">
        <w:rPr>
          <w:rFonts w:hint="eastAsia"/>
          <w:color w:val="000000" w:themeColor="text1"/>
        </w:rPr>
        <w:t>（张筱玮，</w:t>
      </w:r>
      <w:r w:rsidR="00276DCB">
        <w:rPr>
          <w:rFonts w:hint="eastAsia"/>
          <w:color w:val="000000" w:themeColor="text1"/>
        </w:rPr>
        <w:t>2004</w:t>
      </w:r>
      <w:r w:rsidR="00276DCB">
        <w:rPr>
          <w:rFonts w:hint="eastAsia"/>
          <w:color w:val="000000" w:themeColor="text1"/>
        </w:rPr>
        <w:t>）</w:t>
      </w:r>
    </w:p>
    <w:p w:rsidR="004F70BF" w:rsidRPr="0095693A" w:rsidRDefault="00415803" w:rsidP="004F70BF">
      <w:pPr>
        <w:pStyle w:val="a5"/>
        <w:numPr>
          <w:ilvl w:val="0"/>
          <w:numId w:val="30"/>
        </w:numPr>
        <w:spacing w:line="360" w:lineRule="auto"/>
        <w:ind w:left="426" w:firstLineChars="0" w:hanging="1"/>
        <w:rPr>
          <w:color w:val="000000" w:themeColor="text1"/>
        </w:rPr>
      </w:pPr>
      <w:r w:rsidRPr="0095693A">
        <w:rPr>
          <w:rFonts w:hint="eastAsia"/>
          <w:color w:val="000000" w:themeColor="text1"/>
        </w:rPr>
        <w:t>整体性意为研究性学习课程立足于人个性的整体性，立足于每一个学生的健全发展；</w:t>
      </w:r>
    </w:p>
    <w:p w:rsidR="004F70BF" w:rsidRPr="0095693A" w:rsidRDefault="00415803" w:rsidP="004F70BF">
      <w:pPr>
        <w:pStyle w:val="a5"/>
        <w:numPr>
          <w:ilvl w:val="0"/>
          <w:numId w:val="30"/>
        </w:numPr>
        <w:spacing w:line="360" w:lineRule="auto"/>
        <w:ind w:left="426" w:firstLineChars="0" w:hanging="1"/>
        <w:rPr>
          <w:color w:val="000000" w:themeColor="text1"/>
        </w:rPr>
      </w:pPr>
      <w:r w:rsidRPr="0095693A">
        <w:rPr>
          <w:rFonts w:hint="eastAsia"/>
          <w:color w:val="000000" w:themeColor="text1"/>
        </w:rPr>
        <w:t>实践性即为要求学生积极参与到活动中，在活动中发现和解决问题，体验和感受生活，发展实践和创新能力；</w:t>
      </w:r>
    </w:p>
    <w:p w:rsidR="004F70BF" w:rsidRPr="0095693A" w:rsidRDefault="00415803" w:rsidP="004F70BF">
      <w:pPr>
        <w:pStyle w:val="a5"/>
        <w:numPr>
          <w:ilvl w:val="0"/>
          <w:numId w:val="30"/>
        </w:numPr>
        <w:spacing w:line="360" w:lineRule="auto"/>
        <w:ind w:left="426" w:firstLineChars="0" w:hanging="1"/>
        <w:rPr>
          <w:color w:val="000000" w:themeColor="text1"/>
        </w:rPr>
      </w:pPr>
      <w:r w:rsidRPr="0095693A">
        <w:rPr>
          <w:rFonts w:hint="eastAsia"/>
          <w:color w:val="000000" w:themeColor="text1"/>
        </w:rPr>
        <w:t>开放性是指课程内容具有开放性，活动过程与结果均具有开放性；生成性是由于课程注重过程，学生在过程中认识和体验不断加深，创造性的火花不断迸发；</w:t>
      </w:r>
    </w:p>
    <w:p w:rsidR="00415803" w:rsidRPr="0095693A" w:rsidRDefault="00415803" w:rsidP="004F70BF">
      <w:pPr>
        <w:pStyle w:val="a5"/>
        <w:numPr>
          <w:ilvl w:val="0"/>
          <w:numId w:val="30"/>
        </w:numPr>
        <w:spacing w:line="360" w:lineRule="auto"/>
        <w:ind w:left="426" w:firstLineChars="0" w:hanging="1"/>
        <w:rPr>
          <w:color w:val="000000" w:themeColor="text1"/>
        </w:rPr>
      </w:pPr>
      <w:r w:rsidRPr="0095693A">
        <w:rPr>
          <w:rFonts w:hint="eastAsia"/>
          <w:color w:val="000000" w:themeColor="text1"/>
        </w:rPr>
        <w:t>自主性是因为课程鼓励学生的自主选择和主动探究，教师只有指导帮助学生完善其自主选择而不是代替学生选择。</w:t>
      </w:r>
    </w:p>
    <w:p w:rsidR="009A5CA1" w:rsidRPr="0095693A" w:rsidRDefault="009A5CA1" w:rsidP="009A5CA1">
      <w:pPr>
        <w:pStyle w:val="a5"/>
        <w:spacing w:line="360" w:lineRule="auto"/>
        <w:ind w:firstLineChars="177" w:firstLine="425"/>
        <w:rPr>
          <w:color w:val="000000" w:themeColor="text1"/>
        </w:rPr>
      </w:pPr>
      <w:r w:rsidRPr="0095693A">
        <w:rPr>
          <w:rFonts w:hint="eastAsia"/>
          <w:color w:val="000000" w:themeColor="text1"/>
        </w:rPr>
        <w:t>在本研究中，研究性学习课程的特征</w:t>
      </w:r>
      <w:r w:rsidR="0047055C">
        <w:rPr>
          <w:rFonts w:hint="eastAsia"/>
          <w:color w:val="000000" w:themeColor="text1"/>
        </w:rPr>
        <w:t>则可以借鉴张筱玮对研究性学习课程的根本特性的解释。</w:t>
      </w:r>
    </w:p>
    <w:p w:rsidR="00695417" w:rsidRPr="0095693A" w:rsidRDefault="00A74B7A" w:rsidP="00563149">
      <w:pPr>
        <w:pStyle w:val="3"/>
        <w:spacing w:before="280" w:after="290" w:line="360" w:lineRule="auto"/>
        <w:ind w:leftChars="0" w:left="198" w:rightChars="0" w:right="0"/>
        <w:rPr>
          <w:color w:val="000000" w:themeColor="text1"/>
        </w:rPr>
      </w:pPr>
      <w:bookmarkStart w:id="83" w:name="_Toc321838976"/>
      <w:r w:rsidRPr="0095693A">
        <w:rPr>
          <w:rFonts w:hint="eastAsia"/>
          <w:color w:val="000000" w:themeColor="text1"/>
        </w:rPr>
        <w:lastRenderedPageBreak/>
        <w:t>2.</w:t>
      </w:r>
      <w:r w:rsidR="00B43C98" w:rsidRPr="0095693A">
        <w:rPr>
          <w:rFonts w:hint="eastAsia"/>
          <w:color w:val="000000" w:themeColor="text1"/>
        </w:rPr>
        <w:t>2.1</w:t>
      </w:r>
      <w:r w:rsidRPr="0095693A">
        <w:rPr>
          <w:rFonts w:hint="eastAsia"/>
          <w:color w:val="000000" w:themeColor="text1"/>
        </w:rPr>
        <w:t>.3</w:t>
      </w:r>
      <w:r w:rsidR="00276DCB">
        <w:rPr>
          <w:rFonts w:hint="eastAsia"/>
          <w:color w:val="000000" w:themeColor="text1"/>
        </w:rPr>
        <w:t xml:space="preserve"> </w:t>
      </w:r>
      <w:r w:rsidR="00695417" w:rsidRPr="0095693A">
        <w:rPr>
          <w:rFonts w:hint="eastAsia"/>
          <w:color w:val="000000" w:themeColor="text1"/>
        </w:rPr>
        <w:t>研究性学习</w:t>
      </w:r>
      <w:r w:rsidR="003812C5" w:rsidRPr="0095693A">
        <w:rPr>
          <w:rFonts w:hint="eastAsia"/>
          <w:color w:val="000000" w:themeColor="text1"/>
        </w:rPr>
        <w:t>课程</w:t>
      </w:r>
      <w:r w:rsidR="0011355E" w:rsidRPr="0095693A">
        <w:rPr>
          <w:rFonts w:hint="eastAsia"/>
          <w:color w:val="000000" w:themeColor="text1"/>
        </w:rPr>
        <w:t>过程</w:t>
      </w:r>
      <w:r w:rsidR="00695417" w:rsidRPr="0095693A">
        <w:rPr>
          <w:rFonts w:hint="eastAsia"/>
          <w:color w:val="000000" w:themeColor="text1"/>
        </w:rPr>
        <w:t>规律</w:t>
      </w:r>
      <w:bookmarkEnd w:id="83"/>
    </w:p>
    <w:p w:rsidR="00B00D2C" w:rsidRPr="0095693A" w:rsidRDefault="00AF3A15" w:rsidP="00EE4DE3">
      <w:pPr>
        <w:spacing w:line="360" w:lineRule="auto"/>
        <w:ind w:firstLineChars="200" w:firstLine="480"/>
        <w:rPr>
          <w:color w:val="000000" w:themeColor="text1"/>
        </w:rPr>
      </w:pPr>
      <w:r w:rsidRPr="0095693A">
        <w:rPr>
          <w:rFonts w:hint="eastAsia"/>
          <w:color w:val="000000" w:themeColor="text1"/>
        </w:rPr>
        <w:t>研究性学习课程不同于研究性学习活动，研究性学习课程更注重学生科学研究过程的完整性，</w:t>
      </w:r>
      <w:r w:rsidR="00B00D2C" w:rsidRPr="0095693A">
        <w:rPr>
          <w:rFonts w:hint="eastAsia"/>
          <w:color w:val="000000" w:themeColor="text1"/>
        </w:rPr>
        <w:t>分为三个阶段：</w:t>
      </w:r>
    </w:p>
    <w:p w:rsidR="00B00D2C" w:rsidRPr="0095693A" w:rsidRDefault="00B00D2C" w:rsidP="00B00D2C">
      <w:pPr>
        <w:pStyle w:val="a5"/>
        <w:numPr>
          <w:ilvl w:val="0"/>
          <w:numId w:val="28"/>
        </w:numPr>
        <w:spacing w:line="360" w:lineRule="auto"/>
        <w:ind w:firstLineChars="0"/>
        <w:rPr>
          <w:color w:val="000000" w:themeColor="text1"/>
        </w:rPr>
      </w:pPr>
      <w:r w:rsidRPr="0095693A">
        <w:rPr>
          <w:rFonts w:hint="eastAsia"/>
          <w:color w:val="000000" w:themeColor="text1"/>
        </w:rPr>
        <w:t>开题阶段：</w:t>
      </w:r>
    </w:p>
    <w:p w:rsidR="00B00D2C" w:rsidRPr="0095693A" w:rsidRDefault="00B00D2C" w:rsidP="00EE4DE3">
      <w:pPr>
        <w:spacing w:line="360" w:lineRule="auto"/>
        <w:ind w:firstLineChars="200" w:firstLine="480"/>
        <w:rPr>
          <w:color w:val="000000" w:themeColor="text1"/>
          <w:szCs w:val="24"/>
        </w:rPr>
      </w:pPr>
      <w:r w:rsidRPr="0095693A">
        <w:rPr>
          <w:rFonts w:hint="eastAsia"/>
          <w:color w:val="000000" w:themeColor="text1"/>
          <w:szCs w:val="24"/>
        </w:rPr>
        <w:t>在研究性学习课程中，学生根据其兴趣选择课题进行研究，根据课题汇聚成研究小组。研究开题阶段的主要任务是小组队伍形成后，对研究主题尽快细化以确定研究方向、研究方法、研究过程等等。其次确定小组任务分工协作表，以明确个人任务。此外需要确定进度安排表，以保证在课程时间内能完成研究。</w:t>
      </w:r>
    </w:p>
    <w:p w:rsidR="00B00D2C" w:rsidRPr="0095693A" w:rsidRDefault="00C14AFC" w:rsidP="00EE4DE3">
      <w:pPr>
        <w:spacing w:line="360" w:lineRule="auto"/>
        <w:ind w:firstLineChars="200" w:firstLine="480"/>
        <w:rPr>
          <w:color w:val="000000" w:themeColor="text1"/>
        </w:rPr>
      </w:pPr>
      <w:r w:rsidRPr="0095693A">
        <w:rPr>
          <w:rFonts w:hint="eastAsia"/>
          <w:color w:val="000000" w:themeColor="text1"/>
          <w:szCs w:val="24"/>
        </w:rPr>
        <w:t>在这个过程中学生需要对实际问题进行分析，主要培养学生发现、分析问题的能力。课程希望培养学生的创新能力，在这个阶段则希望学生能提出较有创造性的问题。又，在对问题进行分析时，需要对问题相关信息进行收集和分析，使其能力提高。</w:t>
      </w:r>
    </w:p>
    <w:p w:rsidR="00B00D2C" w:rsidRPr="0095693A" w:rsidRDefault="00B00D2C" w:rsidP="00B00D2C">
      <w:pPr>
        <w:pStyle w:val="a5"/>
        <w:numPr>
          <w:ilvl w:val="0"/>
          <w:numId w:val="28"/>
        </w:numPr>
        <w:spacing w:line="360" w:lineRule="auto"/>
        <w:ind w:firstLineChars="0"/>
        <w:rPr>
          <w:color w:val="000000" w:themeColor="text1"/>
        </w:rPr>
      </w:pPr>
      <w:r w:rsidRPr="0095693A">
        <w:rPr>
          <w:rFonts w:hint="eastAsia"/>
          <w:color w:val="000000" w:themeColor="text1"/>
        </w:rPr>
        <w:t>研究实施阶段：</w:t>
      </w:r>
    </w:p>
    <w:p w:rsidR="00B00D2C" w:rsidRPr="0095693A" w:rsidRDefault="00B00D2C" w:rsidP="00EE4DE3">
      <w:pPr>
        <w:spacing w:line="360" w:lineRule="auto"/>
        <w:ind w:firstLineChars="200" w:firstLine="480"/>
        <w:rPr>
          <w:color w:val="000000" w:themeColor="text1"/>
          <w:szCs w:val="24"/>
        </w:rPr>
      </w:pPr>
      <w:r w:rsidRPr="0095693A">
        <w:rPr>
          <w:rFonts w:hint="eastAsia"/>
          <w:color w:val="000000" w:themeColor="text1"/>
          <w:szCs w:val="24"/>
        </w:rPr>
        <w:t>在第二阶段——研究实施阶段，小组主要任务是吸收课堂知识为研究过程中需要用到的知识和技术做储备。另外，需要认真执行在第一阶段形成的开题报告、协作分工表以及进度安排表。</w:t>
      </w:r>
    </w:p>
    <w:p w:rsidR="00C14AFC" w:rsidRPr="0095693A" w:rsidRDefault="00C14AFC" w:rsidP="00EE4DE3">
      <w:pPr>
        <w:spacing w:line="360" w:lineRule="auto"/>
        <w:ind w:firstLineChars="200" w:firstLine="480"/>
        <w:rPr>
          <w:color w:val="000000" w:themeColor="text1"/>
          <w:szCs w:val="24"/>
        </w:rPr>
      </w:pPr>
      <w:r w:rsidRPr="0095693A">
        <w:rPr>
          <w:rFonts w:hint="eastAsia"/>
          <w:color w:val="000000" w:themeColor="text1"/>
          <w:szCs w:val="24"/>
        </w:rPr>
        <w:t>在这个阶段，小组成员更多的需要进行交流沟通、分享知识以完成协作学习，学生的协作能力在这一阶段得到充分锻炼。另外，在本阶段，学生将课堂知识运用于实际研究中，很好的锻炼</w:t>
      </w:r>
      <w:r w:rsidR="00B26F5C" w:rsidRPr="0095693A">
        <w:rPr>
          <w:rFonts w:hint="eastAsia"/>
          <w:color w:val="000000" w:themeColor="text1"/>
          <w:szCs w:val="24"/>
        </w:rPr>
        <w:t>了</w:t>
      </w:r>
      <w:r w:rsidRPr="0095693A">
        <w:rPr>
          <w:rFonts w:hint="eastAsia"/>
          <w:color w:val="000000" w:themeColor="text1"/>
          <w:szCs w:val="24"/>
        </w:rPr>
        <w:t>将知识运用于实践当中的能力。</w:t>
      </w:r>
    </w:p>
    <w:p w:rsidR="00B00D2C" w:rsidRPr="0095693A" w:rsidRDefault="00B00D2C" w:rsidP="00B00D2C">
      <w:pPr>
        <w:pStyle w:val="a5"/>
        <w:numPr>
          <w:ilvl w:val="0"/>
          <w:numId w:val="28"/>
        </w:numPr>
        <w:spacing w:line="360" w:lineRule="auto"/>
        <w:ind w:firstLineChars="0"/>
        <w:rPr>
          <w:color w:val="000000" w:themeColor="text1"/>
        </w:rPr>
      </w:pPr>
      <w:r w:rsidRPr="0095693A">
        <w:rPr>
          <w:rFonts w:hint="eastAsia"/>
          <w:color w:val="000000" w:themeColor="text1"/>
        </w:rPr>
        <w:t>汇报总结阶段：</w:t>
      </w:r>
    </w:p>
    <w:p w:rsidR="00B00D2C" w:rsidRPr="0095693A" w:rsidRDefault="00B00D2C" w:rsidP="00EE4DE3">
      <w:pPr>
        <w:spacing w:line="360" w:lineRule="auto"/>
        <w:ind w:firstLineChars="200" w:firstLine="480"/>
        <w:rPr>
          <w:color w:val="000000" w:themeColor="text1"/>
          <w:szCs w:val="24"/>
        </w:rPr>
      </w:pPr>
      <w:r w:rsidRPr="0095693A">
        <w:rPr>
          <w:rFonts w:hint="eastAsia"/>
          <w:color w:val="000000" w:themeColor="text1"/>
          <w:szCs w:val="24"/>
        </w:rPr>
        <w:t>第三阶段的评价则主要是针对小组答辩现场的表现以及课题情况。其中答辩现场表现的评价由全体辅导老师及学生代表完成。同时，小组的辅导老师</w:t>
      </w:r>
      <w:r w:rsidR="00C14AFC" w:rsidRPr="0095693A">
        <w:rPr>
          <w:rFonts w:hint="eastAsia"/>
          <w:color w:val="000000" w:themeColor="text1"/>
          <w:szCs w:val="24"/>
        </w:rPr>
        <w:t>根据</w:t>
      </w:r>
      <w:r w:rsidRPr="0095693A">
        <w:rPr>
          <w:rFonts w:hint="eastAsia"/>
          <w:color w:val="000000" w:themeColor="text1"/>
          <w:szCs w:val="24"/>
        </w:rPr>
        <w:t>组员表现</w:t>
      </w:r>
      <w:r w:rsidR="00C14AFC" w:rsidRPr="0095693A">
        <w:rPr>
          <w:rFonts w:hint="eastAsia"/>
          <w:color w:val="000000" w:themeColor="text1"/>
          <w:szCs w:val="24"/>
        </w:rPr>
        <w:t>、个人心得等对学生</w:t>
      </w:r>
      <w:r w:rsidRPr="0095693A">
        <w:rPr>
          <w:rFonts w:hint="eastAsia"/>
          <w:color w:val="000000" w:themeColor="text1"/>
          <w:szCs w:val="24"/>
        </w:rPr>
        <w:t>进行最后总结性的评价。</w:t>
      </w:r>
    </w:p>
    <w:p w:rsidR="00B00D2C" w:rsidRPr="0095693A" w:rsidRDefault="00C14AFC" w:rsidP="00B26F5C">
      <w:pPr>
        <w:pStyle w:val="a5"/>
        <w:spacing w:line="360" w:lineRule="auto"/>
        <w:ind w:firstLineChars="177" w:firstLine="425"/>
        <w:rPr>
          <w:color w:val="000000" w:themeColor="text1"/>
        </w:rPr>
      </w:pPr>
      <w:r w:rsidRPr="0095693A">
        <w:rPr>
          <w:rFonts w:hint="eastAsia"/>
          <w:color w:val="000000" w:themeColor="text1"/>
        </w:rPr>
        <w:t>答辩及个人心得这一形式，使得学生的文字和口头表达能力得到充分</w:t>
      </w:r>
      <w:r w:rsidR="00B26F5C" w:rsidRPr="0095693A">
        <w:rPr>
          <w:rFonts w:hint="eastAsia"/>
          <w:color w:val="000000" w:themeColor="text1"/>
        </w:rPr>
        <w:t>锻炼和表现。此外，利用现代多媒体进行表达的形式，也促使学生对现代学习技术有更多的了解和运用。</w:t>
      </w:r>
    </w:p>
    <w:p w:rsidR="00836BEA" w:rsidRPr="0095693A" w:rsidRDefault="008040B4" w:rsidP="00B26F5C">
      <w:pPr>
        <w:pStyle w:val="a5"/>
        <w:spacing w:line="360" w:lineRule="auto"/>
        <w:ind w:firstLineChars="177" w:firstLine="425"/>
        <w:rPr>
          <w:color w:val="000000" w:themeColor="text1"/>
        </w:rPr>
      </w:pPr>
      <w:r w:rsidRPr="0095693A">
        <w:rPr>
          <w:rFonts w:hint="eastAsia"/>
          <w:color w:val="000000" w:themeColor="text1"/>
        </w:rPr>
        <w:t>需要注意的是，</w:t>
      </w:r>
      <w:r w:rsidR="000B1CF4" w:rsidRPr="0095693A">
        <w:rPr>
          <w:rFonts w:hint="eastAsia"/>
          <w:color w:val="000000" w:themeColor="text1"/>
        </w:rPr>
        <w:t>上文中所提到的培养的学生能力并不局限于其中一个阶段中，而是贯穿于整个研究过程中。例如，学生从始至终都需要进行协作，其协作学习能力能在整个过程中得到发展和锻炼。</w:t>
      </w:r>
      <w:r w:rsidR="004F70BF" w:rsidRPr="0095693A">
        <w:rPr>
          <w:rFonts w:hint="eastAsia"/>
          <w:color w:val="000000" w:themeColor="text1"/>
        </w:rPr>
        <w:t>学生</w:t>
      </w:r>
      <w:r w:rsidR="00377997" w:rsidRPr="0095693A">
        <w:rPr>
          <w:rFonts w:hint="eastAsia"/>
          <w:color w:val="000000" w:themeColor="text1"/>
        </w:rPr>
        <w:t>的某阶段的学习行为也并未局限于某</w:t>
      </w:r>
      <w:r w:rsidR="00377997" w:rsidRPr="0095693A">
        <w:rPr>
          <w:rFonts w:hint="eastAsia"/>
          <w:color w:val="000000" w:themeColor="text1"/>
        </w:rPr>
        <w:lastRenderedPageBreak/>
        <w:t>阶段，而只是在本阶段有集中</w:t>
      </w:r>
      <w:r w:rsidR="004F70BF" w:rsidRPr="0095693A">
        <w:rPr>
          <w:rFonts w:hint="eastAsia"/>
          <w:color w:val="000000" w:themeColor="text1"/>
        </w:rPr>
        <w:t>体现。</w:t>
      </w:r>
    </w:p>
    <w:p w:rsidR="00735817" w:rsidRPr="0095693A" w:rsidRDefault="00735817" w:rsidP="00B26F5C">
      <w:pPr>
        <w:pStyle w:val="a5"/>
        <w:spacing w:line="360" w:lineRule="auto"/>
        <w:ind w:firstLineChars="177" w:firstLine="425"/>
        <w:rPr>
          <w:color w:val="000000" w:themeColor="text1"/>
        </w:rPr>
      </w:pPr>
      <w:r w:rsidRPr="0095693A">
        <w:rPr>
          <w:rFonts w:hint="eastAsia"/>
          <w:color w:val="000000" w:themeColor="text1"/>
        </w:rPr>
        <w:t>另外，在整个研究过程中，体现着小组共同协作和个人工作的相互交错</w:t>
      </w:r>
      <w:r w:rsidR="000F272E">
        <w:rPr>
          <w:rFonts w:hint="eastAsia"/>
          <w:color w:val="000000" w:themeColor="text1"/>
        </w:rPr>
        <w:t>，</w:t>
      </w:r>
      <w:r w:rsidR="00BB1DA6">
        <w:rPr>
          <w:rFonts w:hint="eastAsia"/>
          <w:color w:val="000000" w:themeColor="text1"/>
        </w:rPr>
        <w:t>在研究结果里也同时体现着小组的共同努力和个人的贡献。</w:t>
      </w:r>
    </w:p>
    <w:p w:rsidR="00416882" w:rsidRPr="0095693A" w:rsidRDefault="001D5953" w:rsidP="00563149">
      <w:pPr>
        <w:pStyle w:val="2"/>
        <w:spacing w:before="260" w:after="260" w:line="360" w:lineRule="auto"/>
        <w:ind w:leftChars="113" w:left="271" w:rightChars="0" w:right="0"/>
        <w:rPr>
          <w:color w:val="000000" w:themeColor="text1"/>
        </w:rPr>
      </w:pPr>
      <w:bookmarkStart w:id="84" w:name="_Toc321838977"/>
      <w:r w:rsidRPr="0095693A">
        <w:rPr>
          <w:rFonts w:hint="eastAsia"/>
          <w:color w:val="000000" w:themeColor="text1"/>
        </w:rPr>
        <w:t>2.</w:t>
      </w:r>
      <w:r w:rsidR="00B43C98" w:rsidRPr="0095693A">
        <w:rPr>
          <w:rFonts w:hint="eastAsia"/>
          <w:color w:val="000000" w:themeColor="text1"/>
        </w:rPr>
        <w:t>2.2</w:t>
      </w:r>
      <w:r w:rsidR="00276DCB">
        <w:rPr>
          <w:rFonts w:hint="eastAsia"/>
          <w:color w:val="000000" w:themeColor="text1"/>
        </w:rPr>
        <w:t xml:space="preserve"> </w:t>
      </w:r>
      <w:r w:rsidR="008C5138" w:rsidRPr="0095693A">
        <w:rPr>
          <w:rFonts w:hint="eastAsia"/>
          <w:color w:val="000000" w:themeColor="text1"/>
        </w:rPr>
        <w:t>评价</w:t>
      </w:r>
      <w:bookmarkEnd w:id="84"/>
    </w:p>
    <w:p w:rsidR="00DD2AD2" w:rsidRPr="0095693A" w:rsidRDefault="00AD7650" w:rsidP="00EE4DE3">
      <w:pPr>
        <w:spacing w:line="360" w:lineRule="auto"/>
        <w:ind w:firstLineChars="200" w:firstLine="480"/>
        <w:rPr>
          <w:color w:val="000000" w:themeColor="text1"/>
        </w:rPr>
      </w:pPr>
      <w:r w:rsidRPr="0095693A">
        <w:rPr>
          <w:rFonts w:hint="eastAsia"/>
          <w:color w:val="000000" w:themeColor="text1"/>
        </w:rPr>
        <w:t>评价是能促进学生学习的强有力的手段，</w:t>
      </w:r>
      <w:r w:rsidR="00DD2AD2" w:rsidRPr="0095693A">
        <w:rPr>
          <w:rFonts w:hint="eastAsia"/>
          <w:color w:val="000000" w:themeColor="text1"/>
        </w:rPr>
        <w:t>有研究显示提前考虑评价系统的结果对于理解学生行为非常重要。</w:t>
      </w:r>
    </w:p>
    <w:p w:rsidR="00845C73" w:rsidRDefault="00DF205D" w:rsidP="00EE4DE3">
      <w:pPr>
        <w:spacing w:line="360" w:lineRule="auto"/>
        <w:ind w:firstLineChars="200" w:firstLine="480"/>
        <w:rPr>
          <w:color w:val="000000" w:themeColor="text1"/>
        </w:rPr>
      </w:pPr>
      <w:r w:rsidRPr="0095693A">
        <w:rPr>
          <w:rFonts w:hint="eastAsia"/>
          <w:color w:val="000000" w:themeColor="text1"/>
        </w:rPr>
        <w:t>何谓</w:t>
      </w:r>
      <w:r w:rsidR="008D3A39" w:rsidRPr="0095693A">
        <w:rPr>
          <w:rFonts w:hint="eastAsia"/>
          <w:color w:val="000000" w:themeColor="text1"/>
        </w:rPr>
        <w:t>评价</w:t>
      </w:r>
      <w:r w:rsidRPr="0095693A">
        <w:rPr>
          <w:rFonts w:hint="eastAsia"/>
          <w:color w:val="000000" w:themeColor="text1"/>
        </w:rPr>
        <w:t>，目前学学术界仍未有统一的定义。</w:t>
      </w:r>
      <w:r w:rsidR="00ED349E" w:rsidRPr="0095693A">
        <w:rPr>
          <w:rFonts w:hint="eastAsia"/>
          <w:color w:val="000000" w:themeColor="text1"/>
        </w:rPr>
        <w:t>在</w:t>
      </w:r>
      <w:r w:rsidR="00ED349E" w:rsidRPr="0095693A">
        <w:rPr>
          <w:rFonts w:hint="eastAsia"/>
          <w:color w:val="000000" w:themeColor="text1"/>
        </w:rPr>
        <w:t>1940s</w:t>
      </w:r>
      <w:r w:rsidR="00ED349E" w:rsidRPr="0095693A">
        <w:rPr>
          <w:rFonts w:hint="eastAsia"/>
          <w:color w:val="000000" w:themeColor="text1"/>
        </w:rPr>
        <w:t>，泰勒（</w:t>
      </w:r>
      <w:r w:rsidR="00ED349E" w:rsidRPr="0095693A">
        <w:rPr>
          <w:rFonts w:hint="eastAsia"/>
          <w:color w:val="000000" w:themeColor="text1"/>
        </w:rPr>
        <w:t>R.W. Tyler</w:t>
      </w:r>
      <w:r w:rsidR="00ED349E" w:rsidRPr="0095693A">
        <w:rPr>
          <w:rFonts w:hint="eastAsia"/>
          <w:color w:val="000000" w:themeColor="text1"/>
        </w:rPr>
        <w:t>）提出：“教育评价在本质上是确定课程和教学大纲在实际上实现教育目标的程度的过程。”</w:t>
      </w:r>
      <w:r w:rsidR="00ED349E" w:rsidRPr="0095693A">
        <w:rPr>
          <w:rStyle w:val="af"/>
          <w:color w:val="000000" w:themeColor="text1"/>
        </w:rPr>
        <w:footnoteReference w:id="18"/>
      </w:r>
      <w:r w:rsidRPr="0095693A">
        <w:rPr>
          <w:rFonts w:hint="eastAsia"/>
          <w:color w:val="000000" w:themeColor="text1"/>
        </w:rPr>
        <w:t>何克抗认为：“教育评价是指根据教育目标及其有关的标准，对教育活动进行系统的调查，确定其价值和优缺点并据此予以调整的过程。”</w:t>
      </w:r>
      <w:r w:rsidRPr="0095693A">
        <w:rPr>
          <w:rStyle w:val="af"/>
          <w:color w:val="000000" w:themeColor="text1"/>
        </w:rPr>
        <w:footnoteReference w:id="19"/>
      </w:r>
      <w:r w:rsidR="00ED349E" w:rsidRPr="0095693A">
        <w:rPr>
          <w:rFonts w:hint="eastAsia"/>
          <w:color w:val="000000" w:themeColor="text1"/>
        </w:rPr>
        <w:t>而王孝玲则将教育评价分为广义和狭义。广义的教育评价是指“用系统的方法搜集和分析信息资料，在此基础上对教育的社会价值做出判断，对其改善和发展给予知道的过程”，狭义的教育评价是指“根据教育目标对学生通过教育产生的行为变化做出价值判断，为改善和优化教育提供依据的过程”</w:t>
      </w:r>
      <w:r w:rsidR="00ED349E" w:rsidRPr="0095693A">
        <w:rPr>
          <w:rStyle w:val="af"/>
          <w:color w:val="000000" w:themeColor="text1"/>
        </w:rPr>
        <w:footnoteReference w:id="20"/>
      </w:r>
      <w:r w:rsidR="00ED349E" w:rsidRPr="0095693A">
        <w:rPr>
          <w:rFonts w:hint="eastAsia"/>
          <w:color w:val="000000" w:themeColor="text1"/>
        </w:rPr>
        <w:t>。</w:t>
      </w:r>
      <w:r w:rsidR="00085BCE" w:rsidRPr="0095693A">
        <w:rPr>
          <w:rFonts w:hint="eastAsia"/>
          <w:color w:val="000000" w:themeColor="text1"/>
        </w:rPr>
        <w:t>肖远军则对教育评价的原则予以了阐述：方向性原则、客观性原则、可行性原则、效用性原则和激励性原则</w:t>
      </w:r>
      <w:r w:rsidR="00276DCB">
        <w:rPr>
          <w:rFonts w:hint="eastAsia"/>
          <w:color w:val="000000" w:themeColor="text1"/>
        </w:rPr>
        <w:t>（肖远军，</w:t>
      </w:r>
      <w:r w:rsidR="00276DCB">
        <w:rPr>
          <w:rFonts w:hint="eastAsia"/>
          <w:color w:val="000000" w:themeColor="text1"/>
        </w:rPr>
        <w:t>2004</w:t>
      </w:r>
      <w:r w:rsidR="00276DCB">
        <w:rPr>
          <w:rFonts w:hint="eastAsia"/>
          <w:color w:val="000000" w:themeColor="text1"/>
        </w:rPr>
        <w:t>）</w:t>
      </w:r>
      <w:r w:rsidR="00085BCE" w:rsidRPr="0095693A">
        <w:rPr>
          <w:rFonts w:hint="eastAsia"/>
          <w:color w:val="000000" w:themeColor="text1"/>
        </w:rPr>
        <w:t>。</w:t>
      </w:r>
    </w:p>
    <w:p w:rsidR="00CB38AF" w:rsidRPr="00CB38AF" w:rsidRDefault="00CB38AF" w:rsidP="00EE4DE3">
      <w:pPr>
        <w:spacing w:line="360" w:lineRule="auto"/>
        <w:ind w:firstLineChars="200" w:firstLine="480"/>
        <w:rPr>
          <w:color w:val="000000" w:themeColor="text1"/>
        </w:rPr>
      </w:pPr>
      <w:r>
        <w:rPr>
          <w:rFonts w:hint="eastAsia"/>
          <w:color w:val="000000" w:themeColor="text1"/>
        </w:rPr>
        <w:t>现代的教育评价则大致经历了四个发展阶段：</w:t>
      </w:r>
      <w:r>
        <w:rPr>
          <w:rFonts w:hint="eastAsia"/>
          <w:color w:val="000000" w:themeColor="text1"/>
        </w:rPr>
        <w:t>1</w:t>
      </w:r>
      <w:r>
        <w:rPr>
          <w:rFonts w:hint="eastAsia"/>
          <w:color w:val="000000" w:themeColor="text1"/>
        </w:rPr>
        <w:t>，</w:t>
      </w:r>
      <w:r>
        <w:rPr>
          <w:rFonts w:hint="eastAsia"/>
          <w:color w:val="000000" w:themeColor="text1"/>
        </w:rPr>
        <w:t>1900</w:t>
      </w:r>
      <w:r>
        <w:rPr>
          <w:rFonts w:hint="eastAsia"/>
          <w:color w:val="000000" w:themeColor="text1"/>
        </w:rPr>
        <w:t>年至</w:t>
      </w:r>
      <w:r>
        <w:rPr>
          <w:rFonts w:hint="eastAsia"/>
          <w:color w:val="000000" w:themeColor="text1"/>
        </w:rPr>
        <w:t>1930</w:t>
      </w:r>
      <w:r>
        <w:rPr>
          <w:rFonts w:hint="eastAsia"/>
          <w:color w:val="000000" w:themeColor="text1"/>
        </w:rPr>
        <w:t>年，测量理论的形成和检验技术的应用；</w:t>
      </w:r>
      <w:r>
        <w:rPr>
          <w:rFonts w:hint="eastAsia"/>
          <w:color w:val="000000" w:themeColor="text1"/>
        </w:rPr>
        <w:t>2</w:t>
      </w:r>
      <w:r>
        <w:rPr>
          <w:rFonts w:hint="eastAsia"/>
          <w:color w:val="000000" w:themeColor="text1"/>
        </w:rPr>
        <w:t>，</w:t>
      </w:r>
      <w:r>
        <w:rPr>
          <w:rFonts w:hint="eastAsia"/>
          <w:color w:val="000000" w:themeColor="text1"/>
        </w:rPr>
        <w:t>1930</w:t>
      </w:r>
      <w:r>
        <w:rPr>
          <w:rFonts w:hint="eastAsia"/>
          <w:color w:val="000000" w:themeColor="text1"/>
        </w:rPr>
        <w:t>年至</w:t>
      </w:r>
      <w:r>
        <w:rPr>
          <w:rFonts w:hint="eastAsia"/>
          <w:color w:val="000000" w:themeColor="text1"/>
        </w:rPr>
        <w:t>1940</w:t>
      </w:r>
      <w:r>
        <w:rPr>
          <w:rFonts w:hint="eastAsia"/>
          <w:color w:val="000000" w:themeColor="text1"/>
        </w:rPr>
        <w:t>年，对测验的结果进行描述；</w:t>
      </w:r>
      <w:r>
        <w:rPr>
          <w:rFonts w:hint="eastAsia"/>
          <w:color w:val="000000" w:themeColor="text1"/>
        </w:rPr>
        <w:t>3</w:t>
      </w:r>
      <w:r>
        <w:rPr>
          <w:rFonts w:hint="eastAsia"/>
          <w:color w:val="000000" w:themeColor="text1"/>
        </w:rPr>
        <w:t>，</w:t>
      </w:r>
      <w:r>
        <w:rPr>
          <w:rFonts w:hint="eastAsia"/>
          <w:color w:val="000000" w:themeColor="text1"/>
        </w:rPr>
        <w:t>1950</w:t>
      </w:r>
      <w:r>
        <w:rPr>
          <w:rFonts w:hint="eastAsia"/>
          <w:color w:val="000000" w:themeColor="text1"/>
        </w:rPr>
        <w:t>年至</w:t>
      </w:r>
      <w:r>
        <w:rPr>
          <w:rFonts w:hint="eastAsia"/>
          <w:color w:val="000000" w:themeColor="text1"/>
        </w:rPr>
        <w:t>1970</w:t>
      </w:r>
      <w:r>
        <w:rPr>
          <w:rFonts w:hint="eastAsia"/>
          <w:color w:val="000000" w:themeColor="text1"/>
        </w:rPr>
        <w:t>年，其间评价理论的特色使用一定的标准去衡量所得结果是否达到原定目标，把价值判断引入评论，</w:t>
      </w:r>
      <w:r>
        <w:rPr>
          <w:rFonts w:hint="eastAsia"/>
          <w:color w:val="000000" w:themeColor="text1"/>
        </w:rPr>
        <w:t>4</w:t>
      </w:r>
      <w:r>
        <w:rPr>
          <w:rFonts w:hint="eastAsia"/>
          <w:color w:val="000000" w:themeColor="text1"/>
        </w:rPr>
        <w:t>，第四代评价理论形成与</w:t>
      </w:r>
      <w:r>
        <w:rPr>
          <w:rFonts w:hint="eastAsia"/>
          <w:color w:val="000000" w:themeColor="text1"/>
        </w:rPr>
        <w:t>20</w:t>
      </w:r>
      <w:r>
        <w:rPr>
          <w:rFonts w:hint="eastAsia"/>
          <w:color w:val="000000" w:themeColor="text1"/>
        </w:rPr>
        <w:t>世纪</w:t>
      </w:r>
      <w:r>
        <w:rPr>
          <w:rFonts w:hint="eastAsia"/>
          <w:color w:val="000000" w:themeColor="text1"/>
        </w:rPr>
        <w:t>80</w:t>
      </w:r>
      <w:r>
        <w:rPr>
          <w:rFonts w:hint="eastAsia"/>
          <w:color w:val="000000" w:themeColor="text1"/>
        </w:rPr>
        <w:t>年代，其核心为“共同构建”，强调参与评价的人</w:t>
      </w:r>
      <w:r w:rsidR="00042C65">
        <w:rPr>
          <w:rFonts w:hint="eastAsia"/>
          <w:color w:val="000000" w:themeColor="text1"/>
        </w:rPr>
        <w:t>之间的</w:t>
      </w:r>
      <w:r>
        <w:rPr>
          <w:rFonts w:hint="eastAsia"/>
          <w:color w:val="000000" w:themeColor="text1"/>
        </w:rPr>
        <w:t>平等性。随着现代教育评价的发展，为研究性学习课程的评价提供了深刻的理论启示。</w:t>
      </w:r>
    </w:p>
    <w:p w:rsidR="00DD2AD2" w:rsidRPr="0095693A" w:rsidRDefault="00845C73" w:rsidP="00EE4DE3">
      <w:pPr>
        <w:spacing w:line="360" w:lineRule="auto"/>
        <w:ind w:firstLineChars="200" w:firstLine="480"/>
        <w:rPr>
          <w:color w:val="000000" w:themeColor="text1"/>
        </w:rPr>
      </w:pPr>
      <w:r w:rsidRPr="0095693A">
        <w:rPr>
          <w:rFonts w:hint="eastAsia"/>
          <w:color w:val="000000" w:themeColor="text1"/>
        </w:rPr>
        <w:t>根据被评价对象</w:t>
      </w:r>
      <w:r w:rsidR="00100A95" w:rsidRPr="0095693A">
        <w:rPr>
          <w:rFonts w:hint="eastAsia"/>
          <w:color w:val="000000" w:themeColor="text1"/>
        </w:rPr>
        <w:t>即评价客体的</w:t>
      </w:r>
      <w:r w:rsidRPr="0095693A">
        <w:rPr>
          <w:rFonts w:hint="eastAsia"/>
          <w:color w:val="000000" w:themeColor="text1"/>
        </w:rPr>
        <w:t>不同我们将评价分为：学生评价</w:t>
      </w:r>
      <w:r w:rsidR="004F4A59" w:rsidRPr="0095693A">
        <w:rPr>
          <w:rFonts w:hint="eastAsia"/>
          <w:color w:val="000000" w:themeColor="text1"/>
        </w:rPr>
        <w:t>，教师评价，课程评价，学校管理工作评价等等。本研究主要针对学生评价</w:t>
      </w:r>
      <w:r w:rsidRPr="0095693A">
        <w:rPr>
          <w:rFonts w:hint="eastAsia"/>
          <w:color w:val="000000" w:themeColor="text1"/>
        </w:rPr>
        <w:t>。</w:t>
      </w:r>
      <w:r w:rsidR="004F4A59" w:rsidRPr="0095693A">
        <w:rPr>
          <w:rFonts w:hint="eastAsia"/>
          <w:color w:val="000000" w:themeColor="text1"/>
        </w:rPr>
        <w:t>王孝玲认为，学生评价的功能在于全面导向学生的发展方向；在于帮助改进教与学的反馈；在于调动学生积极性的强化功能；在于帮助选拔合格人才的鉴定作用。</w:t>
      </w:r>
      <w:r w:rsidR="00276DCB">
        <w:rPr>
          <w:rFonts w:hint="eastAsia"/>
          <w:color w:val="000000" w:themeColor="text1"/>
        </w:rPr>
        <w:t>（王孝玲，</w:t>
      </w:r>
      <w:r w:rsidR="00276DCB">
        <w:rPr>
          <w:rFonts w:hint="eastAsia"/>
          <w:color w:val="000000" w:themeColor="text1"/>
        </w:rPr>
        <w:t>1999</w:t>
      </w:r>
      <w:r w:rsidR="00276DCB">
        <w:rPr>
          <w:rFonts w:hint="eastAsia"/>
          <w:color w:val="000000" w:themeColor="text1"/>
        </w:rPr>
        <w:t>）</w:t>
      </w:r>
      <w:r w:rsidR="009964EF" w:rsidRPr="0095693A">
        <w:rPr>
          <w:rFonts w:hint="eastAsia"/>
          <w:color w:val="000000" w:themeColor="text1"/>
        </w:rPr>
        <w:lastRenderedPageBreak/>
        <w:t>而肖远军对教育评价进行进一步的说明，评价功能包括：评价可以引导评价对象趋向于理想的目标（导向功能）；通过评价活动认定评价对象是否合格（鉴定功能）；通过评价发现存在的问题，并及时反馈信息，促使</w:t>
      </w:r>
      <w:r w:rsidR="00CB7FA2" w:rsidRPr="0095693A">
        <w:rPr>
          <w:rFonts w:hint="eastAsia"/>
          <w:color w:val="000000" w:themeColor="text1"/>
        </w:rPr>
        <w:t>被评者</w:t>
      </w:r>
      <w:r w:rsidR="009964EF" w:rsidRPr="0095693A">
        <w:rPr>
          <w:rFonts w:hint="eastAsia"/>
          <w:color w:val="000000" w:themeColor="text1"/>
        </w:rPr>
        <w:t>不断完善与优化（改进功能）；评价者将信息传递给</w:t>
      </w:r>
      <w:r w:rsidR="00CB7FA2" w:rsidRPr="0095693A">
        <w:rPr>
          <w:rFonts w:hint="eastAsia"/>
          <w:color w:val="000000" w:themeColor="text1"/>
        </w:rPr>
        <w:t>被评者</w:t>
      </w:r>
      <w:r w:rsidR="009964EF" w:rsidRPr="0095693A">
        <w:rPr>
          <w:rFonts w:hint="eastAsia"/>
          <w:color w:val="000000" w:themeColor="text1"/>
        </w:rPr>
        <w:t>，然后由</w:t>
      </w:r>
      <w:r w:rsidR="00CB7FA2" w:rsidRPr="0095693A">
        <w:rPr>
          <w:rFonts w:hint="eastAsia"/>
          <w:color w:val="000000" w:themeColor="text1"/>
        </w:rPr>
        <w:t>被评者</w:t>
      </w:r>
      <w:r w:rsidR="009964EF" w:rsidRPr="0095693A">
        <w:rPr>
          <w:rFonts w:hint="eastAsia"/>
          <w:color w:val="000000" w:themeColor="text1"/>
        </w:rPr>
        <w:t>返回信息，以此循环反复来修正</w:t>
      </w:r>
      <w:r w:rsidR="00CB7FA2" w:rsidRPr="0095693A">
        <w:rPr>
          <w:rFonts w:hint="eastAsia"/>
          <w:color w:val="000000" w:themeColor="text1"/>
        </w:rPr>
        <w:t>被评者</w:t>
      </w:r>
      <w:r w:rsidR="009964EF" w:rsidRPr="0095693A">
        <w:rPr>
          <w:rFonts w:hint="eastAsia"/>
          <w:color w:val="000000" w:themeColor="text1"/>
        </w:rPr>
        <w:t>或评价者的行为（反馈功能）；为被评者提供展示平台机会和正确运用评价激发评价对象的内在动力、调动潜能、增进工作积极性和创造性（</w:t>
      </w:r>
      <w:r w:rsidR="00354F18" w:rsidRPr="0095693A">
        <w:rPr>
          <w:rFonts w:hint="eastAsia"/>
          <w:color w:val="000000" w:themeColor="text1"/>
        </w:rPr>
        <w:t>展示、</w:t>
      </w:r>
      <w:r w:rsidR="009964EF" w:rsidRPr="0095693A">
        <w:rPr>
          <w:rFonts w:hint="eastAsia"/>
          <w:color w:val="000000" w:themeColor="text1"/>
        </w:rPr>
        <w:t>激励功能）；对</w:t>
      </w:r>
      <w:r w:rsidR="00CB7FA2" w:rsidRPr="0095693A">
        <w:rPr>
          <w:rFonts w:hint="eastAsia"/>
          <w:color w:val="000000" w:themeColor="text1"/>
        </w:rPr>
        <w:t>被评者</w:t>
      </w:r>
      <w:r w:rsidR="009964EF" w:rsidRPr="0095693A">
        <w:rPr>
          <w:rFonts w:hint="eastAsia"/>
          <w:color w:val="000000" w:themeColor="text1"/>
        </w:rPr>
        <w:t>的实际情况与评价标准的符合程度的衡量与判断，以监控</w:t>
      </w:r>
      <w:r w:rsidR="00CB7FA2" w:rsidRPr="0095693A">
        <w:rPr>
          <w:rFonts w:hint="eastAsia"/>
          <w:color w:val="000000" w:themeColor="text1"/>
        </w:rPr>
        <w:t>被评者</w:t>
      </w:r>
      <w:r w:rsidR="009964EF" w:rsidRPr="0095693A">
        <w:rPr>
          <w:rFonts w:hint="eastAsia"/>
          <w:color w:val="000000" w:themeColor="text1"/>
        </w:rPr>
        <w:t>的变化情况而随时调整行为（检查、监控功能）</w:t>
      </w:r>
      <w:r w:rsidR="00276DCB">
        <w:rPr>
          <w:rFonts w:hint="eastAsia"/>
          <w:color w:val="000000" w:themeColor="text1"/>
        </w:rPr>
        <w:t>（肖远军，</w:t>
      </w:r>
      <w:r w:rsidR="00276DCB">
        <w:rPr>
          <w:rFonts w:hint="eastAsia"/>
          <w:color w:val="000000" w:themeColor="text1"/>
        </w:rPr>
        <w:t>2004</w:t>
      </w:r>
      <w:r w:rsidR="00276DCB">
        <w:rPr>
          <w:rFonts w:hint="eastAsia"/>
          <w:color w:val="000000" w:themeColor="text1"/>
        </w:rPr>
        <w:t>）</w:t>
      </w:r>
      <w:r w:rsidR="009964EF" w:rsidRPr="0095693A">
        <w:rPr>
          <w:rFonts w:hint="eastAsia"/>
          <w:color w:val="000000" w:themeColor="text1"/>
        </w:rPr>
        <w:t>。</w:t>
      </w:r>
      <w:r w:rsidR="004F4A59" w:rsidRPr="0095693A">
        <w:rPr>
          <w:rFonts w:hint="eastAsia"/>
          <w:color w:val="000000" w:themeColor="text1"/>
        </w:rPr>
        <w:t>随着学生评价的发展，现在的学生评价更注重能创造适合学生发展的教育，更强调评价的改进和激励功能，更关注综合评价和个人差异，更强调多元化的评价方法，更强调</w:t>
      </w:r>
      <w:r w:rsidR="00B26FAE" w:rsidRPr="0095693A">
        <w:rPr>
          <w:rFonts w:hint="eastAsia"/>
          <w:color w:val="000000" w:themeColor="text1"/>
        </w:rPr>
        <w:t>学生在评价中的参与互动，更注重发挥形成性评价的作用等等。最终促进教与学的发展。</w:t>
      </w:r>
    </w:p>
    <w:p w:rsidR="00305B5B" w:rsidRPr="0095693A" w:rsidRDefault="000A1E8A" w:rsidP="00EE4DE3">
      <w:pPr>
        <w:spacing w:line="360" w:lineRule="auto"/>
        <w:ind w:firstLineChars="200" w:firstLine="480"/>
        <w:rPr>
          <w:color w:val="000000" w:themeColor="text1"/>
        </w:rPr>
      </w:pPr>
      <w:r w:rsidRPr="0095693A">
        <w:rPr>
          <w:rFonts w:hint="eastAsia"/>
          <w:color w:val="000000" w:themeColor="text1"/>
        </w:rPr>
        <w:t>本研究结合以上理论与研究课程实际情况对一下几个问题进行探讨</w:t>
      </w:r>
      <w:r w:rsidR="00845C73" w:rsidRPr="0095693A">
        <w:rPr>
          <w:rFonts w:hint="eastAsia"/>
          <w:color w:val="000000" w:themeColor="text1"/>
        </w:rPr>
        <w:t>：</w:t>
      </w:r>
    </w:p>
    <w:p w:rsidR="00F841F1" w:rsidRPr="0095693A" w:rsidRDefault="00F841F1" w:rsidP="009C4BE3">
      <w:pPr>
        <w:pStyle w:val="4"/>
        <w:spacing w:before="280" w:after="290" w:line="360" w:lineRule="auto"/>
        <w:ind w:leftChars="0" w:left="618" w:rightChars="0" w:right="0"/>
        <w:rPr>
          <w:color w:val="000000" w:themeColor="text1"/>
        </w:rPr>
      </w:pPr>
      <w:bookmarkStart w:id="85" w:name="_Toc321838978"/>
      <w:r w:rsidRPr="0095693A">
        <w:rPr>
          <w:rFonts w:hint="eastAsia"/>
          <w:color w:val="000000" w:themeColor="text1"/>
        </w:rPr>
        <w:t>2.2.2.1</w:t>
      </w:r>
      <w:r w:rsidR="000B4105">
        <w:rPr>
          <w:rFonts w:hint="eastAsia"/>
          <w:color w:val="000000" w:themeColor="text1"/>
        </w:rPr>
        <w:t xml:space="preserve"> </w:t>
      </w:r>
      <w:r w:rsidRPr="0095693A">
        <w:rPr>
          <w:rFonts w:hint="eastAsia"/>
          <w:color w:val="000000" w:themeColor="text1"/>
        </w:rPr>
        <w:t>表现性评价和真实性评价</w:t>
      </w:r>
      <w:bookmarkEnd w:id="85"/>
    </w:p>
    <w:p w:rsidR="00CB14E5" w:rsidRPr="0095693A" w:rsidRDefault="00F841F1" w:rsidP="00EE4DE3">
      <w:pPr>
        <w:spacing w:line="360" w:lineRule="auto"/>
        <w:ind w:firstLineChars="200" w:firstLine="480"/>
        <w:rPr>
          <w:color w:val="000000" w:themeColor="text1"/>
        </w:rPr>
      </w:pPr>
      <w:r w:rsidRPr="0095693A">
        <w:rPr>
          <w:rFonts w:ascii="宋体" w:eastAsia="宋体" w:hAnsi="宋体" w:hint="eastAsia"/>
          <w:color w:val="000000" w:themeColor="text1"/>
        </w:rPr>
        <w:t>建构主义、多元智能理论、人本主义对美国学生评价也产生的重要影响，使得其教育改革出现了“真实性评价”（authentic assessment），并且成为了改革中的主流。这一提法是由美国教育评价学者威金斯（Wiggins, G.）于20世纪80年代末期先提出的。具体的</w:t>
      </w:r>
      <w:r w:rsidRPr="0095693A">
        <w:rPr>
          <w:rFonts w:hint="eastAsia"/>
          <w:color w:val="000000" w:themeColor="text1"/>
        </w:rPr>
        <w:t>学生评价标准大致分为：内容标准（</w:t>
      </w:r>
      <w:r w:rsidRPr="0095693A">
        <w:rPr>
          <w:rFonts w:hint="eastAsia"/>
          <w:color w:val="000000" w:themeColor="text1"/>
        </w:rPr>
        <w:t>content standards</w:t>
      </w:r>
      <w:r w:rsidRPr="0095693A">
        <w:rPr>
          <w:rFonts w:hint="eastAsia"/>
          <w:color w:val="000000" w:themeColor="text1"/>
        </w:rPr>
        <w:t>，指用什么来评价学生的学习成就），表现标准（</w:t>
      </w:r>
      <w:r w:rsidRPr="0095693A">
        <w:rPr>
          <w:rFonts w:hint="eastAsia"/>
          <w:color w:val="000000" w:themeColor="text1"/>
        </w:rPr>
        <w:t>performance standards</w:t>
      </w:r>
      <w:r w:rsidRPr="0095693A">
        <w:rPr>
          <w:rFonts w:hint="eastAsia"/>
          <w:color w:val="000000" w:themeColor="text1"/>
        </w:rPr>
        <w:t>，是评价学生在教育活动中能表现出哪些方面的学习成就），成就标准（</w:t>
      </w:r>
      <w:r w:rsidRPr="0095693A">
        <w:rPr>
          <w:rFonts w:hint="eastAsia"/>
          <w:color w:val="000000" w:themeColor="text1"/>
        </w:rPr>
        <w:t>achievement standards</w:t>
      </w:r>
      <w:r w:rsidRPr="0095693A">
        <w:rPr>
          <w:rFonts w:hint="eastAsia"/>
          <w:color w:val="000000" w:themeColor="text1"/>
        </w:rPr>
        <w:t>，指如何评价学生的学习成就所达到的水平）</w:t>
      </w:r>
      <w:r w:rsidR="00276DCB">
        <w:rPr>
          <w:rFonts w:hint="eastAsia"/>
          <w:color w:val="000000" w:themeColor="text1"/>
        </w:rPr>
        <w:t>（苏启敏，</w:t>
      </w:r>
      <w:r w:rsidR="00276DCB">
        <w:rPr>
          <w:rFonts w:hint="eastAsia"/>
          <w:color w:val="000000" w:themeColor="text1"/>
        </w:rPr>
        <w:t>2010</w:t>
      </w:r>
      <w:r w:rsidR="00276DCB">
        <w:rPr>
          <w:rFonts w:hint="eastAsia"/>
          <w:color w:val="000000" w:themeColor="text1"/>
        </w:rPr>
        <w:t>）</w:t>
      </w:r>
      <w:r w:rsidRPr="0095693A">
        <w:rPr>
          <w:rFonts w:hint="eastAsia"/>
          <w:color w:val="000000" w:themeColor="text1"/>
        </w:rPr>
        <w:t>。</w:t>
      </w:r>
      <w:r w:rsidR="00CB14E5" w:rsidRPr="0095693A">
        <w:rPr>
          <w:rFonts w:hint="eastAsia"/>
          <w:color w:val="000000" w:themeColor="text1"/>
        </w:rPr>
        <w:t>真实性评价是指在真实的生活环境中评价学生的表现。在研究性学习的过程中即对学生的研究行为表现进行评价。真实性</w:t>
      </w:r>
      <w:r w:rsidR="001627F4" w:rsidRPr="0095693A">
        <w:rPr>
          <w:rFonts w:hint="eastAsia"/>
          <w:color w:val="000000" w:themeColor="text1"/>
        </w:rPr>
        <w:t>评价暗含的意思是：“评价是学习的一部分，是不断发展变化的，成功或失败只能用学生在新的环境中应用知识和技能的能力的具体事实说明。”</w:t>
      </w:r>
      <w:r w:rsidR="001627F4" w:rsidRPr="0095693A">
        <w:rPr>
          <w:rStyle w:val="af"/>
          <w:color w:val="000000" w:themeColor="text1"/>
        </w:rPr>
        <w:footnoteReference w:id="21"/>
      </w:r>
    </w:p>
    <w:p w:rsidR="001627F4" w:rsidRPr="0095693A" w:rsidRDefault="001627F4" w:rsidP="00EE4DE3">
      <w:pPr>
        <w:spacing w:line="360" w:lineRule="auto"/>
        <w:ind w:firstLineChars="200" w:firstLine="480"/>
        <w:rPr>
          <w:color w:val="000000" w:themeColor="text1"/>
        </w:rPr>
      </w:pPr>
      <w:r w:rsidRPr="0095693A">
        <w:rPr>
          <w:rFonts w:hint="eastAsia"/>
          <w:color w:val="000000" w:themeColor="text1"/>
        </w:rPr>
        <w:t>表现性评价（</w:t>
      </w:r>
      <w:r w:rsidRPr="0095693A">
        <w:rPr>
          <w:rFonts w:hint="eastAsia"/>
          <w:color w:val="000000" w:themeColor="text1"/>
        </w:rPr>
        <w:t>performance assessment</w:t>
      </w:r>
      <w:r w:rsidRPr="0095693A">
        <w:rPr>
          <w:rFonts w:hint="eastAsia"/>
          <w:color w:val="000000" w:themeColor="text1"/>
        </w:rPr>
        <w:t>）</w:t>
      </w:r>
      <w:r w:rsidR="007460DE" w:rsidRPr="0095693A">
        <w:rPr>
          <w:rFonts w:hint="eastAsia"/>
          <w:color w:val="000000" w:themeColor="text1"/>
        </w:rPr>
        <w:t>既是一种评价理念，又是一种评价方法，是</w:t>
      </w:r>
      <w:r w:rsidR="0083075F" w:rsidRPr="0095693A">
        <w:rPr>
          <w:rFonts w:hint="eastAsia"/>
          <w:color w:val="000000" w:themeColor="text1"/>
        </w:rPr>
        <w:t>为“测量学习者运用先前所获得的知识解决新异问题或完成具体任务的</w:t>
      </w:r>
      <w:r w:rsidR="0083075F" w:rsidRPr="0095693A">
        <w:rPr>
          <w:rFonts w:hint="eastAsia"/>
          <w:color w:val="000000" w:themeColor="text1"/>
        </w:rPr>
        <w:lastRenderedPageBreak/>
        <w:t>一系列尝试”。</w:t>
      </w:r>
      <w:r w:rsidR="0083075F" w:rsidRPr="0095693A">
        <w:rPr>
          <w:rStyle w:val="af"/>
          <w:color w:val="000000" w:themeColor="text1"/>
        </w:rPr>
        <w:footnoteReference w:id="22"/>
      </w:r>
      <w:r w:rsidR="00001E40" w:rsidRPr="0095693A">
        <w:rPr>
          <w:rFonts w:hint="eastAsia"/>
          <w:color w:val="000000" w:themeColor="text1"/>
        </w:rPr>
        <w:t>邵朝友、周文叶与郑东辉认为表现性评价强调“实作”与“表现”，并对表现性评价进行了进一步的分析：表现性评价不仅评价学生“知道什么”，更重要的是评价学生“能做什么”；表现性评价不仅评价学生行为表现的结果，更重要的是评价学生行为表现的过程；表现性评价不仅是对某个学习领域、某方面能力的评价，更重要的是评价学生综合运用已有知识进行实作与表现的能力</w:t>
      </w:r>
      <w:r w:rsidR="00276DCB">
        <w:rPr>
          <w:rFonts w:hint="eastAsia"/>
          <w:color w:val="000000" w:themeColor="text1"/>
        </w:rPr>
        <w:t>（</w:t>
      </w:r>
      <w:r w:rsidR="00276DCB">
        <w:rPr>
          <w:rFonts w:hint="eastAsia"/>
        </w:rPr>
        <w:t>邵朝友，周文叶，郑东辉，</w:t>
      </w:r>
      <w:r w:rsidR="00276DCB">
        <w:rPr>
          <w:rFonts w:hint="eastAsia"/>
        </w:rPr>
        <w:t>2009</w:t>
      </w:r>
      <w:r w:rsidR="00276DCB">
        <w:rPr>
          <w:rFonts w:hint="eastAsia"/>
          <w:color w:val="000000" w:themeColor="text1"/>
        </w:rPr>
        <w:t>）</w:t>
      </w:r>
      <w:r w:rsidR="00001E40" w:rsidRPr="0095693A">
        <w:rPr>
          <w:rFonts w:hint="eastAsia"/>
          <w:color w:val="000000" w:themeColor="text1"/>
        </w:rPr>
        <w:t>。</w:t>
      </w:r>
    </w:p>
    <w:p w:rsidR="0097478A" w:rsidRPr="0095693A" w:rsidRDefault="0097478A" w:rsidP="00EE4DE3">
      <w:pPr>
        <w:spacing w:line="360" w:lineRule="auto"/>
        <w:ind w:firstLineChars="200" w:firstLine="480"/>
        <w:rPr>
          <w:color w:val="000000" w:themeColor="text1"/>
        </w:rPr>
      </w:pPr>
      <w:r w:rsidRPr="0095693A">
        <w:rPr>
          <w:rFonts w:hint="eastAsia"/>
          <w:color w:val="000000" w:themeColor="text1"/>
        </w:rPr>
        <w:t>真实性评价需要有一系列可以对照最佳表现模式的行为。也就是说，真实性评价包含了表现性评价。</w:t>
      </w:r>
      <w:r w:rsidR="00CA388E" w:rsidRPr="0095693A">
        <w:rPr>
          <w:rFonts w:hint="eastAsia"/>
          <w:color w:val="000000" w:themeColor="text1"/>
        </w:rPr>
        <w:t>其二者的任务特征包括：情景化、整体化、元认知化（需要学生思考他们的思考过程）、与所有的课程内容相关、灵活性（可以以多种方式展示知识和技能）。二者的要求包括：多种形式、自我评价、互评、具体的标准、常规阶段的学习结果、自我反思和个人内心反省。</w:t>
      </w:r>
      <w:r w:rsidR="00276DCB">
        <w:rPr>
          <w:rFonts w:hint="eastAsia"/>
          <w:color w:val="000000" w:themeColor="text1"/>
        </w:rPr>
        <w:t>（</w:t>
      </w:r>
      <w:r w:rsidR="00276DCB">
        <w:rPr>
          <w:rFonts w:hint="eastAsia"/>
        </w:rPr>
        <w:t>Ellen Weber</w:t>
      </w:r>
      <w:r w:rsidR="00276DCB">
        <w:rPr>
          <w:rFonts w:hint="eastAsia"/>
        </w:rPr>
        <w:t>，</w:t>
      </w:r>
      <w:r w:rsidR="00276DCB">
        <w:rPr>
          <w:rFonts w:hint="eastAsia"/>
        </w:rPr>
        <w:t>2003</w:t>
      </w:r>
      <w:r w:rsidR="00276DCB">
        <w:rPr>
          <w:rFonts w:hint="eastAsia"/>
          <w:color w:val="000000" w:themeColor="text1"/>
        </w:rPr>
        <w:t>）</w:t>
      </w:r>
      <w:r w:rsidR="005A5DC0" w:rsidRPr="0095693A">
        <w:rPr>
          <w:rFonts w:hint="eastAsia"/>
          <w:color w:val="000000" w:themeColor="text1"/>
        </w:rPr>
        <w:t>这两种评价方式都要求学生对研究的问题给出解决方案或者研究成果，都有与学习者、学习内容、学习环境相关的真实实践中的学生表现。</w:t>
      </w:r>
    </w:p>
    <w:p w:rsidR="00C11956" w:rsidRPr="0095693A" w:rsidRDefault="00B43C98" w:rsidP="009C4BE3">
      <w:pPr>
        <w:pStyle w:val="4"/>
        <w:spacing w:before="280" w:after="290" w:line="360" w:lineRule="auto"/>
        <w:ind w:leftChars="0" w:left="618" w:rightChars="0" w:right="0"/>
        <w:rPr>
          <w:color w:val="000000" w:themeColor="text1"/>
        </w:rPr>
      </w:pPr>
      <w:bookmarkStart w:id="86" w:name="_Toc321838979"/>
      <w:r w:rsidRPr="0095693A">
        <w:rPr>
          <w:rFonts w:hint="eastAsia"/>
          <w:color w:val="000000" w:themeColor="text1"/>
        </w:rPr>
        <w:t>2.2</w:t>
      </w:r>
      <w:r w:rsidR="00C11956" w:rsidRPr="0095693A">
        <w:rPr>
          <w:rFonts w:hint="eastAsia"/>
          <w:color w:val="000000" w:themeColor="text1"/>
        </w:rPr>
        <w:t>.</w:t>
      </w:r>
      <w:r w:rsidR="00305B5B" w:rsidRPr="0095693A">
        <w:rPr>
          <w:rFonts w:hint="eastAsia"/>
          <w:color w:val="000000" w:themeColor="text1"/>
        </w:rPr>
        <w:t>2</w:t>
      </w:r>
      <w:r w:rsidR="00C11956" w:rsidRPr="0095693A">
        <w:rPr>
          <w:rFonts w:hint="eastAsia"/>
          <w:color w:val="000000" w:themeColor="text1"/>
        </w:rPr>
        <w:t>.</w:t>
      </w:r>
      <w:r w:rsidR="00F841F1" w:rsidRPr="0095693A">
        <w:rPr>
          <w:rFonts w:hint="eastAsia"/>
          <w:color w:val="000000" w:themeColor="text1"/>
        </w:rPr>
        <w:t>2</w:t>
      </w:r>
      <w:r w:rsidR="000B4105">
        <w:rPr>
          <w:rFonts w:hint="eastAsia"/>
          <w:color w:val="000000" w:themeColor="text1"/>
        </w:rPr>
        <w:t xml:space="preserve"> </w:t>
      </w:r>
      <w:r w:rsidR="00C11956" w:rsidRPr="0095693A">
        <w:rPr>
          <w:rFonts w:hint="eastAsia"/>
          <w:color w:val="000000" w:themeColor="text1"/>
        </w:rPr>
        <w:t>过程性评价</w:t>
      </w:r>
      <w:r w:rsidR="000C481C" w:rsidRPr="0095693A">
        <w:rPr>
          <w:rFonts w:hint="eastAsia"/>
          <w:color w:val="000000" w:themeColor="text1"/>
        </w:rPr>
        <w:t>与阶段性评价</w:t>
      </w:r>
      <w:bookmarkEnd w:id="86"/>
    </w:p>
    <w:p w:rsidR="00845C73" w:rsidRPr="0095693A" w:rsidRDefault="00187DB4" w:rsidP="00EE4DE3">
      <w:pPr>
        <w:spacing w:line="360" w:lineRule="auto"/>
        <w:ind w:firstLineChars="200" w:firstLine="480"/>
        <w:rPr>
          <w:color w:val="000000" w:themeColor="text1"/>
        </w:rPr>
      </w:pPr>
      <w:r w:rsidRPr="0095693A">
        <w:rPr>
          <w:rFonts w:hint="eastAsia"/>
          <w:color w:val="000000" w:themeColor="text1"/>
        </w:rPr>
        <w:t>形成性评价是研究性学习的主要特征之一。形成性评价必须是一个与学习过程相结合的持续的过程。</w:t>
      </w:r>
      <w:r w:rsidR="00AE74CE" w:rsidRPr="0095693A">
        <w:rPr>
          <w:rFonts w:hint="eastAsia"/>
          <w:color w:val="000000" w:themeColor="text1"/>
        </w:rPr>
        <w:t>形成性评价（</w:t>
      </w:r>
      <w:r w:rsidR="00AE74CE" w:rsidRPr="0095693A">
        <w:rPr>
          <w:rFonts w:hint="eastAsia"/>
          <w:color w:val="000000" w:themeColor="text1"/>
        </w:rPr>
        <w:t>formative assessment</w:t>
      </w:r>
      <w:r w:rsidR="00AE74CE" w:rsidRPr="0095693A">
        <w:rPr>
          <w:rFonts w:hint="eastAsia"/>
          <w:color w:val="000000" w:themeColor="text1"/>
        </w:rPr>
        <w:t>）是“通过诊断教育方案或计划、教育过程与活动中存在的问题，为正在进行的教育活动提供反馈信息，以提高正在进行的教育活动质量的评价”</w:t>
      </w:r>
      <w:r w:rsidR="00AE74CE" w:rsidRPr="0095693A">
        <w:rPr>
          <w:rStyle w:val="af"/>
          <w:color w:val="000000" w:themeColor="text1"/>
        </w:rPr>
        <w:footnoteReference w:id="23"/>
      </w:r>
      <w:r w:rsidR="00AE74CE" w:rsidRPr="0095693A">
        <w:rPr>
          <w:rFonts w:hint="eastAsia"/>
          <w:color w:val="000000" w:themeColor="text1"/>
        </w:rPr>
        <w:t>。</w:t>
      </w:r>
      <w:r w:rsidR="00C31A45" w:rsidRPr="0095693A">
        <w:rPr>
          <w:rFonts w:hint="eastAsia"/>
          <w:color w:val="000000" w:themeColor="text1"/>
        </w:rPr>
        <w:t>形成性评价</w:t>
      </w:r>
      <w:r w:rsidR="000A1E8A" w:rsidRPr="0095693A">
        <w:rPr>
          <w:rFonts w:hint="eastAsia"/>
          <w:color w:val="000000" w:themeColor="text1"/>
        </w:rPr>
        <w:t>指的是其结果能指导以后的教学与学习的评价</w:t>
      </w:r>
      <w:r w:rsidR="00C31A45" w:rsidRPr="0095693A">
        <w:rPr>
          <w:rFonts w:hint="eastAsia"/>
          <w:color w:val="000000" w:themeColor="text1"/>
        </w:rPr>
        <w:t>。因此</w:t>
      </w:r>
      <w:r w:rsidR="006B4CAE" w:rsidRPr="0095693A">
        <w:rPr>
          <w:rFonts w:hint="eastAsia"/>
          <w:color w:val="000000" w:themeColor="text1"/>
        </w:rPr>
        <w:t>过程性评价不仅只</w:t>
      </w:r>
      <w:r w:rsidR="00845C73" w:rsidRPr="0095693A">
        <w:rPr>
          <w:rFonts w:hint="eastAsia"/>
          <w:color w:val="000000" w:themeColor="text1"/>
        </w:rPr>
        <w:t>是将平时分数以高比例换算进总分以表示重视，也不仅</w:t>
      </w:r>
      <w:r w:rsidR="006B4CAE" w:rsidRPr="0095693A">
        <w:rPr>
          <w:rFonts w:hint="eastAsia"/>
          <w:color w:val="000000" w:themeColor="text1"/>
        </w:rPr>
        <w:t>只</w:t>
      </w:r>
      <w:r w:rsidR="00845C73" w:rsidRPr="0095693A">
        <w:rPr>
          <w:rFonts w:hint="eastAsia"/>
          <w:color w:val="000000" w:themeColor="text1"/>
        </w:rPr>
        <w:t>是不断给学生提供及时</w:t>
      </w:r>
      <w:r w:rsidR="006A1735" w:rsidRPr="0095693A">
        <w:rPr>
          <w:rFonts w:hint="eastAsia"/>
          <w:color w:val="000000" w:themeColor="text1"/>
        </w:rPr>
        <w:t>、动态的反馈，更是评估学生达成目标的程度，以便不断改进教学，</w:t>
      </w:r>
      <w:r w:rsidR="00845C73" w:rsidRPr="0095693A">
        <w:rPr>
          <w:rFonts w:hint="eastAsia"/>
          <w:color w:val="000000" w:themeColor="text1"/>
        </w:rPr>
        <w:t>因材施教。</w:t>
      </w:r>
      <w:r w:rsidR="000A1E8A" w:rsidRPr="0095693A">
        <w:rPr>
          <w:rFonts w:hint="eastAsia"/>
          <w:color w:val="000000" w:themeColor="text1"/>
        </w:rPr>
        <w:t>形成性评价可以是观察，确定学生</w:t>
      </w:r>
      <w:r w:rsidRPr="0095693A">
        <w:rPr>
          <w:rFonts w:hint="eastAsia"/>
          <w:color w:val="000000" w:themeColor="text1"/>
        </w:rPr>
        <w:t>在实践中</w:t>
      </w:r>
      <w:r w:rsidR="000A1E8A" w:rsidRPr="0095693A">
        <w:rPr>
          <w:rFonts w:hint="eastAsia"/>
          <w:color w:val="000000" w:themeColor="text1"/>
        </w:rPr>
        <w:t>应用知识和技能的能力以及学生行为与目标行为之间的差距，从而调整辅导策略或指导学生调整学习策略，以促进学生的学习。</w:t>
      </w:r>
    </w:p>
    <w:p w:rsidR="00C31A45" w:rsidRPr="0095693A" w:rsidRDefault="007B0867" w:rsidP="00EE4DE3">
      <w:pPr>
        <w:spacing w:line="360" w:lineRule="auto"/>
        <w:ind w:firstLineChars="200" w:firstLine="480"/>
        <w:rPr>
          <w:color w:val="000000" w:themeColor="text1"/>
        </w:rPr>
      </w:pPr>
      <w:r w:rsidRPr="0095693A">
        <w:rPr>
          <w:rFonts w:hint="eastAsia"/>
          <w:color w:val="000000" w:themeColor="text1"/>
        </w:rPr>
        <w:t>考虑到学生在研究性学习课程中，学习过程分为较为明显的三个阶段。</w:t>
      </w:r>
      <w:r w:rsidR="006A1735" w:rsidRPr="0095693A">
        <w:rPr>
          <w:rFonts w:hint="eastAsia"/>
          <w:color w:val="000000" w:themeColor="text1"/>
        </w:rPr>
        <w:t>且</w:t>
      </w:r>
      <w:r w:rsidRPr="0095693A">
        <w:rPr>
          <w:rFonts w:hint="eastAsia"/>
          <w:color w:val="000000" w:themeColor="text1"/>
        </w:rPr>
        <w:t>，学生在过程中具有自主学习的能力，而且辅导老师无法时时跟踪学生的行为表现。为了能更好的掌握学生研究过程，以帮助学生及时改进学习，于是本研究提出了</w:t>
      </w:r>
      <w:r w:rsidRPr="0095693A">
        <w:rPr>
          <w:rFonts w:hint="eastAsia"/>
          <w:color w:val="000000" w:themeColor="text1"/>
        </w:rPr>
        <w:lastRenderedPageBreak/>
        <w:t>对学生进行阶段性的评价。</w:t>
      </w:r>
      <w:r w:rsidR="00F841F1" w:rsidRPr="0095693A">
        <w:rPr>
          <w:rFonts w:hint="eastAsia"/>
          <w:color w:val="000000" w:themeColor="text1"/>
        </w:rPr>
        <w:t>根据每个阶段学生不同的学习行为表现，以确定每个阶段主要的评价内容。在最后一个阶段的评价中同时对学生第三阶段的学习及整个过程的学习进行评价。</w:t>
      </w:r>
    </w:p>
    <w:p w:rsidR="001D5953" w:rsidRPr="0095693A" w:rsidRDefault="001D5953" w:rsidP="00563149">
      <w:pPr>
        <w:pStyle w:val="2"/>
        <w:spacing w:before="260" w:after="260" w:line="360" w:lineRule="auto"/>
        <w:ind w:leftChars="113" w:left="271" w:rightChars="0" w:right="0"/>
        <w:rPr>
          <w:color w:val="000000" w:themeColor="text1"/>
        </w:rPr>
      </w:pPr>
      <w:bookmarkStart w:id="87" w:name="_Toc321838980"/>
      <w:r w:rsidRPr="0095693A">
        <w:rPr>
          <w:rFonts w:hint="eastAsia"/>
          <w:color w:val="000000" w:themeColor="text1"/>
        </w:rPr>
        <w:t>2.</w:t>
      </w:r>
      <w:r w:rsidR="00935483" w:rsidRPr="0095693A">
        <w:rPr>
          <w:rFonts w:hint="eastAsia"/>
          <w:color w:val="000000" w:themeColor="text1"/>
        </w:rPr>
        <w:t>2.3</w:t>
      </w:r>
      <w:r w:rsidR="00B27E46">
        <w:rPr>
          <w:rFonts w:hint="eastAsia"/>
          <w:color w:val="000000" w:themeColor="text1"/>
        </w:rPr>
        <w:t xml:space="preserve"> </w:t>
      </w:r>
      <w:r w:rsidR="008C5138" w:rsidRPr="0095693A">
        <w:rPr>
          <w:rFonts w:hint="eastAsia"/>
          <w:color w:val="000000" w:themeColor="text1"/>
        </w:rPr>
        <w:t>研究性学习</w:t>
      </w:r>
      <w:r w:rsidR="003812C5" w:rsidRPr="0095693A">
        <w:rPr>
          <w:rFonts w:hint="eastAsia"/>
          <w:color w:val="000000" w:themeColor="text1"/>
        </w:rPr>
        <w:t>课程</w:t>
      </w:r>
      <w:r w:rsidR="008C5138" w:rsidRPr="0095693A">
        <w:rPr>
          <w:rFonts w:hint="eastAsia"/>
          <w:color w:val="000000" w:themeColor="text1"/>
        </w:rPr>
        <w:t>的评价</w:t>
      </w:r>
      <w:bookmarkEnd w:id="87"/>
    </w:p>
    <w:p w:rsidR="00910CE5" w:rsidRDefault="00910CE5" w:rsidP="00EE4DE3">
      <w:pPr>
        <w:spacing w:line="360" w:lineRule="auto"/>
        <w:ind w:firstLineChars="200" w:firstLine="480"/>
        <w:rPr>
          <w:color w:val="000000" w:themeColor="text1"/>
        </w:rPr>
      </w:pPr>
      <w:r w:rsidRPr="0095693A">
        <w:rPr>
          <w:rFonts w:hint="eastAsia"/>
          <w:color w:val="000000" w:themeColor="text1"/>
        </w:rPr>
        <w:t>研究性学习学习与传统的学科评价具有很大的不同。研究性学习评价强调学生的个性化及其参与性，注重学生的过程体验，评价倡导科学探索和创新精神等。其目的在于改变学生的学习方式，强调主动探究的学习，培养学生的创新能力和事件能力。</w:t>
      </w:r>
      <w:r w:rsidR="00513E9B" w:rsidRPr="0095693A">
        <w:rPr>
          <w:rFonts w:hint="eastAsia"/>
          <w:color w:val="000000" w:themeColor="text1"/>
        </w:rPr>
        <w:t>传统的评价常关注于学生记住了多少知识，而不是会不会运用知识。评价也应是一个学习过程，鼓励学生运用更为高阶的思维技能。</w:t>
      </w:r>
    </w:p>
    <w:p w:rsidR="00FE6F88" w:rsidRPr="0095693A" w:rsidRDefault="00FE6F88" w:rsidP="00EE4DE3">
      <w:pPr>
        <w:spacing w:line="360" w:lineRule="auto"/>
        <w:ind w:firstLineChars="200" w:firstLine="480"/>
        <w:rPr>
          <w:color w:val="000000" w:themeColor="text1"/>
        </w:rPr>
      </w:pPr>
      <w:r>
        <w:rPr>
          <w:rFonts w:hint="eastAsia"/>
          <w:color w:val="000000" w:themeColor="text1"/>
        </w:rPr>
        <w:t>研究性学习课程的评价，是对学生在研究过程中所表现的行为及其学习成果进行评价。其中包括了收集、分析、处理信息能力，分析、解决问题能力，自我管理能力，团队协作能力，也包括了科学研究的能力等。故而，研究性学习课程的评价是一个收集和分析以上信息的过程，是对研究性学习活动已取得的成就和潜在价值进行判断的过程</w:t>
      </w:r>
      <w:r w:rsidR="00842D78">
        <w:rPr>
          <w:rFonts w:hint="eastAsia"/>
          <w:color w:val="000000" w:themeColor="text1"/>
        </w:rPr>
        <w:t>，是一个根据信息和判断对学习或辅导进行调整的过程</w:t>
      </w:r>
      <w:r>
        <w:rPr>
          <w:rFonts w:hint="eastAsia"/>
          <w:color w:val="000000" w:themeColor="text1"/>
        </w:rPr>
        <w:t>。</w:t>
      </w:r>
    </w:p>
    <w:p w:rsidR="00185714" w:rsidRPr="0095693A" w:rsidRDefault="007A6AE5" w:rsidP="00EE4DE3">
      <w:pPr>
        <w:spacing w:line="360" w:lineRule="auto"/>
        <w:ind w:firstLineChars="200" w:firstLine="480"/>
        <w:rPr>
          <w:color w:val="000000" w:themeColor="text1"/>
        </w:rPr>
      </w:pPr>
      <w:r w:rsidRPr="0095693A">
        <w:rPr>
          <w:rFonts w:hint="eastAsia"/>
          <w:color w:val="000000" w:themeColor="text1"/>
        </w:rPr>
        <w:t>有许多方法可以运用于研究性学习评价，从较为传统的选择题测验、开放性试卷测验，到一些新的评价技巧如案例评估、自评、互评、表现性评价、档案袋评价等。在</w:t>
      </w:r>
      <w:r w:rsidRPr="0095693A">
        <w:rPr>
          <w:rFonts w:hint="eastAsia"/>
          <w:color w:val="000000" w:themeColor="text1"/>
        </w:rPr>
        <w:t>20</w:t>
      </w:r>
      <w:r w:rsidRPr="0095693A">
        <w:rPr>
          <w:rFonts w:hint="eastAsia"/>
          <w:color w:val="000000" w:themeColor="text1"/>
        </w:rPr>
        <w:t>世纪</w:t>
      </w:r>
      <w:r w:rsidRPr="0095693A">
        <w:rPr>
          <w:rFonts w:hint="eastAsia"/>
          <w:color w:val="000000" w:themeColor="text1"/>
        </w:rPr>
        <w:t>90</w:t>
      </w:r>
      <w:r w:rsidRPr="0095693A">
        <w:rPr>
          <w:rFonts w:hint="eastAsia"/>
          <w:color w:val="000000" w:themeColor="text1"/>
        </w:rPr>
        <w:t>年代，许多教育家提出许多新的评价模式以适应研究性学习的学习目标与教学原则。</w:t>
      </w:r>
      <w:r w:rsidR="00577116" w:rsidRPr="0095693A">
        <w:rPr>
          <w:rFonts w:hint="eastAsia"/>
          <w:color w:val="000000" w:themeColor="text1"/>
        </w:rPr>
        <w:t>根据研究性学习的特征，一个有效的评价体系应能评价学生在与研究性学习环境相适的评价环境中的问题解决能力、知识运用能力、协作能力等等。</w:t>
      </w:r>
    </w:p>
    <w:p w:rsidR="00443598" w:rsidRPr="0095693A" w:rsidRDefault="00443598" w:rsidP="00EE4DE3">
      <w:pPr>
        <w:spacing w:line="360" w:lineRule="auto"/>
        <w:ind w:firstLineChars="200" w:firstLine="480"/>
        <w:rPr>
          <w:color w:val="000000" w:themeColor="text1"/>
        </w:rPr>
      </w:pPr>
      <w:r w:rsidRPr="0095693A">
        <w:rPr>
          <w:rFonts w:hint="eastAsia"/>
          <w:color w:val="000000" w:themeColor="text1"/>
        </w:rPr>
        <w:t>Ranald Macdonald</w:t>
      </w:r>
      <w:r w:rsidRPr="0095693A">
        <w:rPr>
          <w:rFonts w:hint="eastAsia"/>
          <w:color w:val="000000" w:themeColor="text1"/>
        </w:rPr>
        <w:t>与</w:t>
      </w:r>
      <w:r w:rsidRPr="0095693A">
        <w:rPr>
          <w:rFonts w:hint="eastAsia"/>
          <w:color w:val="000000" w:themeColor="text1"/>
        </w:rPr>
        <w:t>Maggi Savin-Baden</w:t>
      </w:r>
      <w:r w:rsidRPr="0095693A">
        <w:rPr>
          <w:rFonts w:hint="eastAsia"/>
          <w:color w:val="000000" w:themeColor="text1"/>
        </w:rPr>
        <w:t>针对研究性学习提出了一系列的评价原则：</w:t>
      </w:r>
      <w:r w:rsidRPr="0095693A">
        <w:rPr>
          <w:rFonts w:hint="eastAsia"/>
          <w:color w:val="000000" w:themeColor="text1"/>
        </w:rPr>
        <w:t>1</w:t>
      </w:r>
      <w:r w:rsidRPr="0095693A">
        <w:rPr>
          <w:rFonts w:hint="eastAsia"/>
          <w:color w:val="000000" w:themeColor="text1"/>
        </w:rPr>
        <w:t>、评价应基于一个真实的环境，无论是一模一样或是相仿的，</w:t>
      </w:r>
      <w:r w:rsidR="00B250AB" w:rsidRPr="0095693A">
        <w:rPr>
          <w:rFonts w:hint="eastAsia"/>
          <w:color w:val="000000" w:themeColor="text1"/>
        </w:rPr>
        <w:t>学生会在</w:t>
      </w:r>
      <w:r w:rsidRPr="0095693A">
        <w:rPr>
          <w:rFonts w:hint="eastAsia"/>
          <w:color w:val="000000" w:themeColor="text1"/>
        </w:rPr>
        <w:t>在将来会遇到的情境</w:t>
      </w:r>
      <w:r w:rsidR="00B250AB" w:rsidRPr="0095693A">
        <w:rPr>
          <w:rFonts w:hint="eastAsia"/>
          <w:color w:val="000000" w:themeColor="text1"/>
        </w:rPr>
        <w:t>（</w:t>
      </w:r>
      <w:r w:rsidR="00B250AB" w:rsidRPr="0095693A">
        <w:rPr>
          <w:rFonts w:hint="eastAsia"/>
          <w:color w:val="000000" w:themeColor="text1"/>
        </w:rPr>
        <w:t xml:space="preserve">assessment should ideally be based in a practice context in which students will find themselves in the future </w:t>
      </w:r>
      <w:r w:rsidR="00B250AB" w:rsidRPr="0095693A">
        <w:rPr>
          <w:color w:val="000000" w:themeColor="text1"/>
        </w:rPr>
        <w:t>–</w:t>
      </w:r>
      <w:r w:rsidR="00B250AB" w:rsidRPr="0095693A">
        <w:rPr>
          <w:rFonts w:hint="eastAsia"/>
          <w:color w:val="000000" w:themeColor="text1"/>
        </w:rPr>
        <w:t xml:space="preserve"> whether real or simulated</w:t>
      </w:r>
      <w:r w:rsidR="00B250AB" w:rsidRPr="0095693A">
        <w:rPr>
          <w:rFonts w:hint="eastAsia"/>
          <w:color w:val="000000" w:themeColor="text1"/>
        </w:rPr>
        <w:t>）</w:t>
      </w:r>
      <w:r w:rsidRPr="0095693A">
        <w:rPr>
          <w:rFonts w:hint="eastAsia"/>
          <w:color w:val="000000" w:themeColor="text1"/>
        </w:rPr>
        <w:t>；</w:t>
      </w:r>
      <w:r w:rsidRPr="0095693A">
        <w:rPr>
          <w:rFonts w:hint="eastAsia"/>
          <w:color w:val="000000" w:themeColor="text1"/>
        </w:rPr>
        <w:t>2</w:t>
      </w:r>
      <w:r w:rsidRPr="0095693A">
        <w:rPr>
          <w:rFonts w:hint="eastAsia"/>
          <w:color w:val="000000" w:themeColor="text1"/>
        </w:rPr>
        <w:t>、评价学生在实践中的行为，这些在过程中的行为是由知识、技能和态度所支撑的</w:t>
      </w:r>
      <w:r w:rsidR="00B250AB" w:rsidRPr="0095693A">
        <w:rPr>
          <w:rFonts w:hint="eastAsia"/>
          <w:color w:val="000000" w:themeColor="text1"/>
        </w:rPr>
        <w:t xml:space="preserve">(assess what the professional does in their </w:t>
      </w:r>
      <w:r w:rsidR="00B250AB" w:rsidRPr="0095693A">
        <w:rPr>
          <w:color w:val="000000" w:themeColor="text1"/>
        </w:rPr>
        <w:t>practice</w:t>
      </w:r>
      <w:r w:rsidR="00B250AB" w:rsidRPr="0095693A">
        <w:rPr>
          <w:rFonts w:hint="eastAsia"/>
          <w:color w:val="000000" w:themeColor="text1"/>
        </w:rPr>
        <w:t>, which is largely process-based professional activity, underpinned by appropriate knowledge, skills and attitudes)</w:t>
      </w:r>
      <w:r w:rsidRPr="0095693A">
        <w:rPr>
          <w:rFonts w:hint="eastAsia"/>
          <w:color w:val="000000" w:themeColor="text1"/>
        </w:rPr>
        <w:t>；</w:t>
      </w:r>
      <w:r w:rsidRPr="0095693A">
        <w:rPr>
          <w:rFonts w:hint="eastAsia"/>
          <w:color w:val="000000" w:themeColor="text1"/>
        </w:rPr>
        <w:t>3</w:t>
      </w:r>
      <w:r w:rsidRPr="0095693A">
        <w:rPr>
          <w:rFonts w:hint="eastAsia"/>
          <w:color w:val="000000" w:themeColor="text1"/>
        </w:rPr>
        <w:t>、评价应反映学习者在整个学习过程中从新手到熟手的</w:t>
      </w:r>
      <w:r w:rsidR="004162C4" w:rsidRPr="0095693A">
        <w:rPr>
          <w:rFonts w:hint="eastAsia"/>
          <w:color w:val="000000" w:themeColor="text1"/>
        </w:rPr>
        <w:t>成长变化</w:t>
      </w:r>
      <w:r w:rsidR="00B250AB" w:rsidRPr="0095693A">
        <w:rPr>
          <w:rFonts w:hint="eastAsia"/>
          <w:color w:val="000000" w:themeColor="text1"/>
        </w:rPr>
        <w:t xml:space="preserve">(assessment </w:t>
      </w:r>
      <w:r w:rsidR="00B250AB" w:rsidRPr="0095693A">
        <w:rPr>
          <w:rFonts w:hint="eastAsia"/>
          <w:color w:val="000000" w:themeColor="text1"/>
        </w:rPr>
        <w:lastRenderedPageBreak/>
        <w:t>should reflect the learner</w:t>
      </w:r>
      <w:r w:rsidR="00B250AB" w:rsidRPr="0095693A">
        <w:rPr>
          <w:color w:val="000000" w:themeColor="text1"/>
        </w:rPr>
        <w:t>’</w:t>
      </w:r>
      <w:r w:rsidR="00B250AB" w:rsidRPr="0095693A">
        <w:rPr>
          <w:rFonts w:hint="eastAsia"/>
          <w:color w:val="000000" w:themeColor="text1"/>
        </w:rPr>
        <w:t>s development from a novice to an expert practitioner and so should be developmental throughout the programme of studies)</w:t>
      </w:r>
      <w:r w:rsidR="004162C4" w:rsidRPr="0095693A">
        <w:rPr>
          <w:rFonts w:hint="eastAsia"/>
          <w:color w:val="000000" w:themeColor="text1"/>
        </w:rPr>
        <w:t>；</w:t>
      </w:r>
      <w:r w:rsidR="004162C4" w:rsidRPr="0095693A">
        <w:rPr>
          <w:rFonts w:hint="eastAsia"/>
          <w:color w:val="000000" w:themeColor="text1"/>
        </w:rPr>
        <w:t>4</w:t>
      </w:r>
      <w:r w:rsidR="004162C4" w:rsidRPr="0095693A">
        <w:rPr>
          <w:rFonts w:hint="eastAsia"/>
          <w:color w:val="000000" w:themeColor="text1"/>
        </w:rPr>
        <w:t>、</w:t>
      </w:r>
      <w:r w:rsidR="000D7615" w:rsidRPr="0095693A">
        <w:rPr>
          <w:rFonts w:hint="eastAsia"/>
          <w:color w:val="000000" w:themeColor="text1"/>
        </w:rPr>
        <w:t>学生应了解在学习过程中他们会遇到顾客、用户、专业团体、通判、竞争者、法定权限等等，而实际上这些人则会对他们进行评价（</w:t>
      </w:r>
      <w:r w:rsidR="000D7615" w:rsidRPr="0095693A">
        <w:rPr>
          <w:rFonts w:hint="eastAsia"/>
          <w:color w:val="000000" w:themeColor="text1"/>
        </w:rPr>
        <w:t xml:space="preserve">student should begin to appreciate and experience the fact that in a professional capacity they will encounter clients, users, professional bodies, peers, competitors, statutory authorities, etc. who will, in effect, be </w:t>
      </w:r>
      <w:r w:rsidR="000D7615" w:rsidRPr="0095693A">
        <w:rPr>
          <w:color w:val="000000" w:themeColor="text1"/>
        </w:rPr>
        <w:t>“</w:t>
      </w:r>
      <w:r w:rsidR="000D7615" w:rsidRPr="0095693A">
        <w:rPr>
          <w:rFonts w:hint="eastAsia"/>
          <w:color w:val="000000" w:themeColor="text1"/>
        </w:rPr>
        <w:t>assessing</w:t>
      </w:r>
      <w:r w:rsidR="000D7615" w:rsidRPr="0095693A">
        <w:rPr>
          <w:color w:val="000000" w:themeColor="text1"/>
        </w:rPr>
        <w:t>”</w:t>
      </w:r>
      <w:r w:rsidR="000D7615" w:rsidRPr="0095693A">
        <w:rPr>
          <w:rFonts w:hint="eastAsia"/>
          <w:color w:val="000000" w:themeColor="text1"/>
        </w:rPr>
        <w:t xml:space="preserve"> them</w:t>
      </w:r>
      <w:r w:rsidR="000D7615" w:rsidRPr="0095693A">
        <w:rPr>
          <w:rFonts w:hint="eastAsia"/>
          <w:color w:val="000000" w:themeColor="text1"/>
        </w:rPr>
        <w:t>）；</w:t>
      </w:r>
      <w:r w:rsidR="00F40344" w:rsidRPr="0095693A">
        <w:rPr>
          <w:rFonts w:hint="eastAsia"/>
          <w:color w:val="000000" w:themeColor="text1"/>
        </w:rPr>
        <w:t>5</w:t>
      </w:r>
      <w:r w:rsidR="00F40344" w:rsidRPr="0095693A">
        <w:rPr>
          <w:rFonts w:hint="eastAsia"/>
          <w:color w:val="000000" w:themeColor="text1"/>
        </w:rPr>
        <w:t>、</w:t>
      </w:r>
      <w:r w:rsidR="000D7615" w:rsidRPr="0095693A">
        <w:rPr>
          <w:rFonts w:hint="eastAsia"/>
          <w:color w:val="000000" w:themeColor="text1"/>
        </w:rPr>
        <w:t>学生也会进行自我评价、自我评估及反馈，这是将来继续研究及自我导向学习的基础（</w:t>
      </w:r>
      <w:r w:rsidR="000D7615" w:rsidRPr="0095693A">
        <w:rPr>
          <w:rFonts w:hint="eastAsia"/>
          <w:color w:val="000000" w:themeColor="text1"/>
        </w:rPr>
        <w:t>students should also be able to engage in self-assessment, evaluation and reflection as the basis for future continuing professional development and self-directed learning</w:t>
      </w:r>
      <w:r w:rsidR="000D7615" w:rsidRPr="0095693A">
        <w:rPr>
          <w:rFonts w:hint="eastAsia"/>
          <w:color w:val="000000" w:themeColor="text1"/>
        </w:rPr>
        <w:t>）；</w:t>
      </w:r>
      <w:r w:rsidR="00F40344" w:rsidRPr="0095693A">
        <w:rPr>
          <w:rFonts w:hint="eastAsia"/>
          <w:color w:val="000000" w:themeColor="text1"/>
        </w:rPr>
        <w:t>6</w:t>
      </w:r>
      <w:r w:rsidR="00F40344" w:rsidRPr="0095693A">
        <w:rPr>
          <w:rFonts w:hint="eastAsia"/>
          <w:color w:val="000000" w:themeColor="text1"/>
        </w:rPr>
        <w:t>、</w:t>
      </w:r>
      <w:r w:rsidR="0071115D" w:rsidRPr="0095693A">
        <w:rPr>
          <w:rFonts w:hint="eastAsia"/>
          <w:color w:val="000000" w:themeColor="text1"/>
        </w:rPr>
        <w:t>作为一个课程，我们应确保目标与学生期望的学习成果间具有相适性，学习与教学方法之间、</w:t>
      </w:r>
      <w:r w:rsidR="00726079" w:rsidRPr="0095693A">
        <w:rPr>
          <w:rFonts w:hint="eastAsia"/>
          <w:color w:val="000000" w:themeColor="text1"/>
        </w:rPr>
        <w:t>与</w:t>
      </w:r>
      <w:r w:rsidR="0071115D" w:rsidRPr="0095693A">
        <w:rPr>
          <w:rFonts w:hint="eastAsia"/>
          <w:color w:val="000000" w:themeColor="text1"/>
        </w:rPr>
        <w:t>学习</w:t>
      </w:r>
      <w:r w:rsidR="00726079" w:rsidRPr="0095693A">
        <w:rPr>
          <w:rFonts w:hint="eastAsia"/>
          <w:color w:val="000000" w:themeColor="text1"/>
        </w:rPr>
        <w:t>策略、学习方法、</w:t>
      </w:r>
      <w:r w:rsidR="0071115D" w:rsidRPr="0095693A">
        <w:rPr>
          <w:rFonts w:hint="eastAsia"/>
          <w:color w:val="000000" w:themeColor="text1"/>
        </w:rPr>
        <w:t>学习标准评价</w:t>
      </w:r>
      <w:r w:rsidR="00726079" w:rsidRPr="0095693A">
        <w:rPr>
          <w:rFonts w:hint="eastAsia"/>
          <w:color w:val="000000" w:themeColor="text1"/>
        </w:rPr>
        <w:t>之间同样应有相适性（</w:t>
      </w:r>
      <w:r w:rsidR="00726079" w:rsidRPr="0095693A">
        <w:rPr>
          <w:rFonts w:hint="eastAsia"/>
          <w:color w:val="000000" w:themeColor="text1"/>
        </w:rPr>
        <w:t>as lecturers, we need to ensure that there is alignment between our objectives and the students</w:t>
      </w:r>
      <w:r w:rsidR="00726079" w:rsidRPr="0095693A">
        <w:rPr>
          <w:color w:val="000000" w:themeColor="text1"/>
        </w:rPr>
        <w:t>’</w:t>
      </w:r>
      <w:r w:rsidR="00726079" w:rsidRPr="0095693A">
        <w:rPr>
          <w:rFonts w:hint="eastAsia"/>
          <w:color w:val="000000" w:themeColor="text1"/>
        </w:rPr>
        <w:t xml:space="preserve"> anticipated learning methods adopted, and the assessment of learning </w:t>
      </w:r>
      <w:r w:rsidR="00726079" w:rsidRPr="0095693A">
        <w:rPr>
          <w:color w:val="000000" w:themeColor="text1"/>
        </w:rPr>
        <w:t>–</w:t>
      </w:r>
      <w:r w:rsidR="00726079" w:rsidRPr="0095693A">
        <w:rPr>
          <w:rFonts w:hint="eastAsia"/>
          <w:color w:val="000000" w:themeColor="text1"/>
        </w:rPr>
        <w:t xml:space="preserve"> strategies, methods and criteria</w:t>
      </w:r>
      <w:r w:rsidR="00726079" w:rsidRPr="0095693A">
        <w:rPr>
          <w:rFonts w:hint="eastAsia"/>
          <w:color w:val="000000" w:themeColor="text1"/>
        </w:rPr>
        <w:t>）。</w:t>
      </w:r>
      <w:r w:rsidR="000B4105">
        <w:rPr>
          <w:rFonts w:hint="eastAsia"/>
          <w:color w:val="000000" w:themeColor="text1"/>
        </w:rPr>
        <w:t>（</w:t>
      </w:r>
      <w:r w:rsidR="00501D2C">
        <w:rPr>
          <w:rFonts w:hint="eastAsia"/>
        </w:rPr>
        <w:t>Ranald Macdonald</w:t>
      </w:r>
      <w:r w:rsidR="00501D2C">
        <w:rPr>
          <w:rFonts w:hint="eastAsia"/>
        </w:rPr>
        <w:t>，</w:t>
      </w:r>
      <w:r w:rsidR="00501D2C">
        <w:rPr>
          <w:rFonts w:hint="eastAsia"/>
        </w:rPr>
        <w:t>Maggi Savin-Baden</w:t>
      </w:r>
      <w:r w:rsidR="00501D2C">
        <w:rPr>
          <w:rFonts w:hint="eastAsia"/>
        </w:rPr>
        <w:t>，</w:t>
      </w:r>
      <w:r w:rsidR="00F2120A">
        <w:rPr>
          <w:rFonts w:hint="eastAsia"/>
        </w:rPr>
        <w:t>2004</w:t>
      </w:r>
      <w:r w:rsidR="000B4105">
        <w:rPr>
          <w:rFonts w:hint="eastAsia"/>
          <w:color w:val="000000" w:themeColor="text1"/>
        </w:rPr>
        <w:t>）</w:t>
      </w:r>
    </w:p>
    <w:p w:rsidR="008B5BDC" w:rsidRDefault="00513E9B" w:rsidP="00EE4DE3">
      <w:pPr>
        <w:spacing w:line="360" w:lineRule="auto"/>
        <w:ind w:firstLineChars="200" w:firstLine="480"/>
        <w:rPr>
          <w:color w:val="000000" w:themeColor="text1"/>
        </w:rPr>
      </w:pPr>
      <w:r w:rsidRPr="0095693A">
        <w:rPr>
          <w:rFonts w:hint="eastAsia"/>
          <w:color w:val="000000" w:themeColor="text1"/>
        </w:rPr>
        <w:t>由于，研究性学习课程与研究性学习活动都属于研究性学习方式，故而以上原则同样适用于研究性学习课程中。</w:t>
      </w:r>
    </w:p>
    <w:p w:rsidR="00513E9B" w:rsidRPr="0095693A" w:rsidRDefault="008B5BDC" w:rsidP="00EE4DE3">
      <w:pPr>
        <w:spacing w:line="360" w:lineRule="auto"/>
        <w:ind w:firstLineChars="200" w:firstLine="480"/>
        <w:rPr>
          <w:color w:val="000000" w:themeColor="text1"/>
        </w:rPr>
      </w:pPr>
      <w:r>
        <w:rPr>
          <w:rFonts w:hint="eastAsia"/>
          <w:color w:val="000000" w:themeColor="text1"/>
        </w:rPr>
        <w:t>同样，我们也应该还要注意到，以一个研究主题而展开的，以小组合作形式进行研究性学习课程，其评价重点应在研究过程和学生的研究体验、学生的团队和合作精神。</w:t>
      </w:r>
    </w:p>
    <w:p w:rsidR="000B2950" w:rsidRPr="0095693A" w:rsidRDefault="00B85454" w:rsidP="00B27E46">
      <w:pPr>
        <w:pStyle w:val="2"/>
        <w:ind w:left="240" w:right="240"/>
      </w:pPr>
      <w:bookmarkStart w:id="88" w:name="_Toc321838981"/>
      <w:r w:rsidRPr="0095693A">
        <w:rPr>
          <w:rFonts w:hint="eastAsia"/>
        </w:rPr>
        <w:t>2.</w:t>
      </w:r>
      <w:r w:rsidR="00935483" w:rsidRPr="0095693A">
        <w:rPr>
          <w:rFonts w:hint="eastAsia"/>
        </w:rPr>
        <w:t>2.</w:t>
      </w:r>
      <w:r w:rsidR="00B27E46">
        <w:rPr>
          <w:rFonts w:hint="eastAsia"/>
        </w:rPr>
        <w:t xml:space="preserve">4 </w:t>
      </w:r>
      <w:r w:rsidR="003812C5" w:rsidRPr="0095693A">
        <w:rPr>
          <w:rFonts w:hint="eastAsia"/>
        </w:rPr>
        <w:t>研究性学习课程评价的</w:t>
      </w:r>
      <w:r w:rsidR="0071115D" w:rsidRPr="0095693A">
        <w:rPr>
          <w:rFonts w:hint="eastAsia"/>
        </w:rPr>
        <w:t>特点</w:t>
      </w:r>
      <w:bookmarkEnd w:id="88"/>
    </w:p>
    <w:p w:rsidR="0071115D" w:rsidRPr="0095693A" w:rsidRDefault="00513E9B" w:rsidP="00EE4DE3">
      <w:pPr>
        <w:spacing w:line="360" w:lineRule="auto"/>
        <w:ind w:firstLineChars="200" w:firstLine="480"/>
        <w:rPr>
          <w:color w:val="000000" w:themeColor="text1"/>
        </w:rPr>
      </w:pPr>
      <w:r w:rsidRPr="0095693A">
        <w:rPr>
          <w:rFonts w:hint="eastAsia"/>
          <w:color w:val="000000" w:themeColor="text1"/>
        </w:rPr>
        <w:t>又因为研究性学习课程的独特性，应关注其特点来调整评价方法，以保证研究性学习课程的效果。例如研究性学习课程的阶段性，研究性学习课程中知识传递对研究的支撑</w:t>
      </w:r>
      <w:r w:rsidR="001B2B0B" w:rsidRPr="0095693A">
        <w:rPr>
          <w:rFonts w:hint="eastAsia"/>
          <w:color w:val="000000" w:themeColor="text1"/>
        </w:rPr>
        <w:t>，评价需要指导学生学习过程的方向</w:t>
      </w:r>
      <w:r w:rsidRPr="0095693A">
        <w:rPr>
          <w:rFonts w:hint="eastAsia"/>
          <w:color w:val="000000" w:themeColor="text1"/>
        </w:rPr>
        <w:t>等等。</w:t>
      </w:r>
    </w:p>
    <w:p w:rsidR="00B25F89" w:rsidRDefault="001B2B0B" w:rsidP="00EE4DE3">
      <w:pPr>
        <w:spacing w:line="360" w:lineRule="auto"/>
        <w:ind w:firstLineChars="200" w:firstLine="480"/>
        <w:rPr>
          <w:rFonts w:asciiTheme="minorEastAsia" w:hAnsiTheme="minorEastAsia"/>
          <w:color w:val="000000" w:themeColor="text1"/>
        </w:rPr>
      </w:pPr>
      <w:r w:rsidRPr="0095693A">
        <w:rPr>
          <w:rFonts w:asciiTheme="minorEastAsia" w:hAnsiTheme="minorEastAsia" w:hint="eastAsia"/>
          <w:color w:val="000000" w:themeColor="text1"/>
        </w:rPr>
        <w:t>在</w:t>
      </w:r>
      <w:r w:rsidR="00B25F89" w:rsidRPr="0095693A">
        <w:rPr>
          <w:rFonts w:asciiTheme="minorEastAsia" w:hAnsiTheme="minorEastAsia" w:hint="eastAsia"/>
          <w:color w:val="000000" w:themeColor="text1"/>
        </w:rPr>
        <w:t>三个不同的阶段，评价应注重不同的方向。在</w:t>
      </w:r>
      <w:r w:rsidR="00910CE5" w:rsidRPr="0095693A">
        <w:rPr>
          <w:rFonts w:asciiTheme="minorEastAsia" w:hAnsiTheme="minorEastAsia" w:hint="eastAsia"/>
          <w:color w:val="000000" w:themeColor="text1"/>
        </w:rPr>
        <w:t>开题阶段,应</w:t>
      </w:r>
      <w:r w:rsidR="00B25F89" w:rsidRPr="0095693A">
        <w:rPr>
          <w:rFonts w:asciiTheme="minorEastAsia" w:hAnsiTheme="minorEastAsia" w:hint="eastAsia"/>
          <w:color w:val="000000" w:themeColor="text1"/>
        </w:rPr>
        <w:t>注重</w:t>
      </w:r>
      <w:r w:rsidR="00910CE5" w:rsidRPr="0095693A">
        <w:rPr>
          <w:rFonts w:asciiTheme="minorEastAsia" w:hAnsiTheme="minorEastAsia" w:hint="eastAsia"/>
          <w:color w:val="000000" w:themeColor="text1"/>
        </w:rPr>
        <w:t>评价选题的科学性、新颖性、可行性</w:t>
      </w:r>
      <w:r w:rsidR="0076237A">
        <w:rPr>
          <w:rFonts w:asciiTheme="minorEastAsia" w:hAnsiTheme="minorEastAsia" w:hint="eastAsia"/>
          <w:color w:val="000000" w:themeColor="text1"/>
        </w:rPr>
        <w:t>，学生发现、提出问题的能力，</w:t>
      </w:r>
      <w:r w:rsidR="00B25F89" w:rsidRPr="0095693A">
        <w:rPr>
          <w:rFonts w:asciiTheme="minorEastAsia" w:hAnsiTheme="minorEastAsia" w:hint="eastAsia"/>
          <w:color w:val="000000" w:themeColor="text1"/>
        </w:rPr>
        <w:t>对研究中协作</w:t>
      </w:r>
      <w:r w:rsidR="0076237A">
        <w:rPr>
          <w:rFonts w:asciiTheme="minorEastAsia" w:hAnsiTheme="minorEastAsia" w:hint="eastAsia"/>
          <w:color w:val="000000" w:themeColor="text1"/>
        </w:rPr>
        <w:t>分工</w:t>
      </w:r>
      <w:r w:rsidR="00B25F89" w:rsidRPr="0095693A">
        <w:rPr>
          <w:rFonts w:asciiTheme="minorEastAsia" w:hAnsiTheme="minorEastAsia" w:hint="eastAsia"/>
          <w:color w:val="000000" w:themeColor="text1"/>
        </w:rPr>
        <w:t>情况的计划，</w:t>
      </w:r>
      <w:r w:rsidR="00910CE5" w:rsidRPr="0095693A">
        <w:rPr>
          <w:rFonts w:asciiTheme="minorEastAsia" w:hAnsiTheme="minorEastAsia" w:hint="eastAsia"/>
          <w:color w:val="000000" w:themeColor="text1"/>
        </w:rPr>
        <w:t>以及与研究者的适应程度</w:t>
      </w:r>
      <w:r w:rsidR="00F2120A">
        <w:rPr>
          <w:rFonts w:asciiTheme="minorEastAsia" w:hAnsiTheme="minorEastAsia" w:hint="eastAsia"/>
          <w:color w:val="000000" w:themeColor="text1"/>
        </w:rPr>
        <w:t>；</w:t>
      </w:r>
      <w:r w:rsidR="00B25F89" w:rsidRPr="0095693A">
        <w:rPr>
          <w:rFonts w:asciiTheme="minorEastAsia" w:hAnsiTheme="minorEastAsia" w:hint="eastAsia"/>
          <w:color w:val="000000" w:themeColor="text1"/>
        </w:rPr>
        <w:t>在</w:t>
      </w:r>
      <w:r w:rsidR="00910CE5" w:rsidRPr="0095693A">
        <w:rPr>
          <w:rFonts w:asciiTheme="minorEastAsia" w:hAnsiTheme="minorEastAsia" w:hint="eastAsia"/>
          <w:color w:val="000000" w:themeColor="text1"/>
        </w:rPr>
        <w:t>研究</w:t>
      </w:r>
      <w:r w:rsidR="00B25F89" w:rsidRPr="0095693A">
        <w:rPr>
          <w:rFonts w:asciiTheme="minorEastAsia" w:hAnsiTheme="minorEastAsia" w:hint="eastAsia"/>
          <w:color w:val="000000" w:themeColor="text1"/>
        </w:rPr>
        <w:t>的实施</w:t>
      </w:r>
      <w:r w:rsidR="00910CE5" w:rsidRPr="0095693A">
        <w:rPr>
          <w:rFonts w:asciiTheme="minorEastAsia" w:hAnsiTheme="minorEastAsia" w:hint="eastAsia"/>
          <w:color w:val="000000" w:themeColor="text1"/>
        </w:rPr>
        <w:t>阶段</w:t>
      </w:r>
      <w:r w:rsidR="00F2120A">
        <w:rPr>
          <w:rFonts w:asciiTheme="minorEastAsia" w:hAnsiTheme="minorEastAsia" w:hint="eastAsia"/>
          <w:color w:val="000000" w:themeColor="text1"/>
        </w:rPr>
        <w:t>，</w:t>
      </w:r>
      <w:r w:rsidR="00910CE5" w:rsidRPr="0095693A">
        <w:rPr>
          <w:rFonts w:asciiTheme="minorEastAsia" w:hAnsiTheme="minorEastAsia" w:hint="eastAsia"/>
          <w:color w:val="000000" w:themeColor="text1"/>
        </w:rPr>
        <w:t>应重点评价</w:t>
      </w:r>
      <w:r w:rsidR="00B25F89" w:rsidRPr="0095693A">
        <w:rPr>
          <w:rFonts w:asciiTheme="minorEastAsia" w:hAnsiTheme="minorEastAsia" w:hint="eastAsia"/>
          <w:color w:val="000000" w:themeColor="text1"/>
        </w:rPr>
        <w:t>计划</w:t>
      </w:r>
      <w:r w:rsidR="00910CE5" w:rsidRPr="0095693A">
        <w:rPr>
          <w:rFonts w:asciiTheme="minorEastAsia" w:hAnsiTheme="minorEastAsia" w:hint="eastAsia"/>
          <w:color w:val="000000" w:themeColor="text1"/>
        </w:rPr>
        <w:t>执行情况</w:t>
      </w:r>
      <w:r w:rsidR="00F2120A">
        <w:rPr>
          <w:rFonts w:asciiTheme="minorEastAsia" w:hAnsiTheme="minorEastAsia" w:hint="eastAsia"/>
          <w:color w:val="000000" w:themeColor="text1"/>
        </w:rPr>
        <w:t>，</w:t>
      </w:r>
      <w:r w:rsidR="00B25F89" w:rsidRPr="0095693A">
        <w:rPr>
          <w:rFonts w:asciiTheme="minorEastAsia" w:hAnsiTheme="minorEastAsia" w:hint="eastAsia"/>
          <w:color w:val="000000" w:themeColor="text1"/>
        </w:rPr>
        <w:t>知识运用</w:t>
      </w:r>
      <w:r w:rsidR="0076237A">
        <w:rPr>
          <w:rFonts w:asciiTheme="minorEastAsia" w:hAnsiTheme="minorEastAsia" w:hint="eastAsia"/>
          <w:color w:val="000000" w:themeColor="text1"/>
        </w:rPr>
        <w:t>于实践</w:t>
      </w:r>
      <w:r w:rsidR="00B25F89" w:rsidRPr="0095693A">
        <w:rPr>
          <w:rFonts w:asciiTheme="minorEastAsia" w:hAnsiTheme="minorEastAsia" w:hint="eastAsia"/>
          <w:color w:val="000000" w:themeColor="text1"/>
        </w:rPr>
        <w:t>的情况</w:t>
      </w:r>
      <w:r w:rsidR="0076237A">
        <w:rPr>
          <w:rFonts w:asciiTheme="minorEastAsia" w:hAnsiTheme="minorEastAsia" w:hint="eastAsia"/>
          <w:color w:val="000000" w:themeColor="text1"/>
        </w:rPr>
        <w:t>，对研究过程掌握的情况</w:t>
      </w:r>
      <w:r w:rsidR="00910CE5" w:rsidRPr="0095693A">
        <w:rPr>
          <w:rFonts w:asciiTheme="minorEastAsia" w:hAnsiTheme="minorEastAsia" w:hint="eastAsia"/>
          <w:color w:val="000000" w:themeColor="text1"/>
        </w:rPr>
        <w:t>等</w:t>
      </w:r>
      <w:r w:rsidR="00F2120A">
        <w:rPr>
          <w:rFonts w:asciiTheme="minorEastAsia" w:hAnsiTheme="minorEastAsia" w:hint="eastAsia"/>
          <w:color w:val="000000" w:themeColor="text1"/>
        </w:rPr>
        <w:t>；</w:t>
      </w:r>
      <w:r w:rsidR="00B25F89" w:rsidRPr="0095693A">
        <w:rPr>
          <w:rFonts w:asciiTheme="minorEastAsia" w:hAnsiTheme="minorEastAsia" w:hint="eastAsia"/>
          <w:color w:val="000000" w:themeColor="text1"/>
        </w:rPr>
        <w:t>在最后的汇报总结</w:t>
      </w:r>
      <w:r w:rsidR="00910CE5" w:rsidRPr="0095693A">
        <w:rPr>
          <w:rFonts w:asciiTheme="minorEastAsia" w:hAnsiTheme="minorEastAsia" w:hint="eastAsia"/>
          <w:color w:val="000000" w:themeColor="text1"/>
        </w:rPr>
        <w:t>阶段,不仅要评价成果本身,更要评价成果的展示方式</w:t>
      </w:r>
      <w:r w:rsidR="00B25F89" w:rsidRPr="0095693A">
        <w:rPr>
          <w:rFonts w:asciiTheme="minorEastAsia" w:hAnsiTheme="minorEastAsia" w:hint="eastAsia"/>
          <w:color w:val="000000" w:themeColor="text1"/>
        </w:rPr>
        <w:t>与展示过程中学生的表现。也</w:t>
      </w:r>
      <w:r w:rsidR="00B25F89" w:rsidRPr="0095693A">
        <w:rPr>
          <w:rFonts w:asciiTheme="minorEastAsia" w:hAnsiTheme="minorEastAsia" w:hint="eastAsia"/>
          <w:color w:val="000000" w:themeColor="text1"/>
        </w:rPr>
        <w:lastRenderedPageBreak/>
        <w:t>要对整个研究过程中学生个人的</w:t>
      </w:r>
      <w:r w:rsidR="0076237A" w:rsidRPr="0095693A">
        <w:rPr>
          <w:rFonts w:asciiTheme="minorEastAsia" w:hAnsiTheme="minorEastAsia" w:hint="eastAsia"/>
          <w:color w:val="000000" w:themeColor="text1"/>
        </w:rPr>
        <w:t>团队合作交流</w:t>
      </w:r>
      <w:r w:rsidR="0076237A">
        <w:rPr>
          <w:rFonts w:asciiTheme="minorEastAsia" w:hAnsiTheme="minorEastAsia" w:hint="eastAsia"/>
          <w:color w:val="000000" w:themeColor="text1"/>
        </w:rPr>
        <w:t>协作</w:t>
      </w:r>
      <w:r w:rsidR="0076237A" w:rsidRPr="0095693A">
        <w:rPr>
          <w:rFonts w:asciiTheme="minorEastAsia" w:hAnsiTheme="minorEastAsia" w:hint="eastAsia"/>
          <w:color w:val="000000" w:themeColor="text1"/>
        </w:rPr>
        <w:t>情况，</w:t>
      </w:r>
      <w:r w:rsidR="00434499">
        <w:rPr>
          <w:rFonts w:asciiTheme="minorEastAsia" w:hAnsiTheme="minorEastAsia" w:hint="eastAsia"/>
          <w:color w:val="000000" w:themeColor="text1"/>
        </w:rPr>
        <w:t>学生的参与过程，</w:t>
      </w:r>
      <w:r w:rsidR="00B25F89" w:rsidRPr="0095693A">
        <w:rPr>
          <w:rFonts w:asciiTheme="minorEastAsia" w:hAnsiTheme="minorEastAsia" w:hint="eastAsia"/>
          <w:color w:val="000000" w:themeColor="text1"/>
        </w:rPr>
        <w:t>创新能力，信息素养进行评价。</w:t>
      </w:r>
    </w:p>
    <w:p w:rsidR="00CA06FD" w:rsidRPr="0095693A" w:rsidRDefault="00CA06FD" w:rsidP="00CA06FD">
      <w:pPr>
        <w:pStyle w:val="a5"/>
        <w:spacing w:line="360" w:lineRule="auto"/>
        <w:ind w:firstLineChars="177" w:firstLine="425"/>
        <w:rPr>
          <w:color w:val="000000" w:themeColor="text1"/>
        </w:rPr>
      </w:pPr>
      <w:r>
        <w:rPr>
          <w:rFonts w:hint="eastAsia"/>
          <w:color w:val="000000" w:themeColor="text1"/>
        </w:rPr>
        <w:t>团队评价的使用，则能激发学生的协作、学会倾听他人意见以及共同研究的精神，激发所有学生共同参与。而个人评价的引入则能尊重学生的个体差异，充分调动学生的积极和自觉，鼓励其发挥自身的个性特长。</w:t>
      </w:r>
    </w:p>
    <w:p w:rsidR="00B25F89" w:rsidRPr="0095693A" w:rsidRDefault="00B25F89" w:rsidP="00EE4DE3">
      <w:pPr>
        <w:spacing w:line="360" w:lineRule="auto"/>
        <w:ind w:firstLineChars="200" w:firstLine="480"/>
        <w:rPr>
          <w:rFonts w:asciiTheme="minorEastAsia" w:hAnsiTheme="minorEastAsia"/>
          <w:color w:val="000000" w:themeColor="text1"/>
        </w:rPr>
      </w:pPr>
      <w:r w:rsidRPr="0095693A">
        <w:rPr>
          <w:rFonts w:asciiTheme="minorEastAsia" w:hAnsiTheme="minorEastAsia" w:hint="eastAsia"/>
          <w:color w:val="000000" w:themeColor="text1"/>
        </w:rPr>
        <w:t>另外，学生对于科学研究的过程并不熟悉，于是评价应体现对学生研究方向的指导</w:t>
      </w:r>
      <w:r w:rsidR="00CA06FD">
        <w:rPr>
          <w:rFonts w:asciiTheme="minorEastAsia" w:hAnsiTheme="minorEastAsia" w:hint="eastAsia"/>
          <w:color w:val="000000" w:themeColor="text1"/>
        </w:rPr>
        <w:t>和激励</w:t>
      </w:r>
      <w:r w:rsidRPr="0095693A">
        <w:rPr>
          <w:rFonts w:asciiTheme="minorEastAsia" w:hAnsiTheme="minorEastAsia" w:hint="eastAsia"/>
          <w:color w:val="000000" w:themeColor="text1"/>
        </w:rPr>
        <w:t>作用，及时帮助学生调整学习方向。</w:t>
      </w:r>
    </w:p>
    <w:p w:rsidR="00910CE5" w:rsidRPr="0095693A" w:rsidRDefault="00910CE5" w:rsidP="00EE4DE3">
      <w:pPr>
        <w:spacing w:line="360" w:lineRule="auto"/>
        <w:ind w:firstLineChars="200" w:firstLine="480"/>
        <w:rPr>
          <w:color w:val="000000" w:themeColor="text1"/>
        </w:rPr>
      </w:pPr>
    </w:p>
    <w:p w:rsidR="00726079" w:rsidRPr="0095693A" w:rsidRDefault="006A3031" w:rsidP="00EE4DE3">
      <w:pPr>
        <w:spacing w:line="360" w:lineRule="auto"/>
        <w:ind w:firstLineChars="200" w:firstLine="482"/>
        <w:rPr>
          <w:rFonts w:ascii="宋体" w:eastAsia="宋体" w:hAnsi="宋体"/>
          <w:b/>
          <w:color w:val="000000" w:themeColor="text1"/>
        </w:rPr>
      </w:pPr>
      <w:r w:rsidRPr="0095693A">
        <w:rPr>
          <w:rFonts w:ascii="宋体" w:eastAsia="宋体" w:hAnsi="宋体"/>
          <w:b/>
          <w:color w:val="000000" w:themeColor="text1"/>
        </w:rPr>
        <w:br w:type="page"/>
      </w:r>
      <w:bookmarkStart w:id="89" w:name="_Toc318822681"/>
      <w:bookmarkStart w:id="90" w:name="_Toc318822752"/>
      <w:bookmarkStart w:id="91" w:name="_Toc318822837"/>
      <w:bookmarkStart w:id="92" w:name="_Toc318822873"/>
      <w:bookmarkStart w:id="93" w:name="_Toc318824140"/>
    </w:p>
    <w:p w:rsidR="00FD14E5" w:rsidRPr="0095693A" w:rsidRDefault="006A3031" w:rsidP="00563149">
      <w:pPr>
        <w:pStyle w:val="1"/>
        <w:spacing w:before="260" w:after="260" w:line="360" w:lineRule="auto"/>
        <w:rPr>
          <w:color w:val="000000" w:themeColor="text1"/>
        </w:rPr>
      </w:pPr>
      <w:bookmarkStart w:id="94" w:name="_Toc321838982"/>
      <w:r w:rsidRPr="0095693A">
        <w:rPr>
          <w:rFonts w:hint="eastAsia"/>
          <w:color w:val="000000" w:themeColor="text1"/>
        </w:rPr>
        <w:lastRenderedPageBreak/>
        <w:t>第</w:t>
      </w:r>
      <w:r w:rsidR="00FB6546" w:rsidRPr="0095693A">
        <w:rPr>
          <w:rFonts w:hint="eastAsia"/>
          <w:color w:val="000000" w:themeColor="text1"/>
        </w:rPr>
        <w:t>三</w:t>
      </w:r>
      <w:r w:rsidR="004E4E21" w:rsidRPr="0095693A">
        <w:rPr>
          <w:rFonts w:hint="eastAsia"/>
          <w:color w:val="000000" w:themeColor="text1"/>
        </w:rPr>
        <w:t>章</w:t>
      </w:r>
      <w:r w:rsidR="00EB79DA" w:rsidRPr="0095693A">
        <w:rPr>
          <w:rFonts w:hint="eastAsia"/>
          <w:color w:val="000000" w:themeColor="text1"/>
        </w:rPr>
        <w:t xml:space="preserve"> </w:t>
      </w:r>
      <w:r w:rsidR="002F5423" w:rsidRPr="0095693A">
        <w:rPr>
          <w:rFonts w:hint="eastAsia"/>
          <w:color w:val="000000" w:themeColor="text1"/>
        </w:rPr>
        <w:t>评价</w:t>
      </w:r>
      <w:r w:rsidR="00FD14E5" w:rsidRPr="0095693A">
        <w:rPr>
          <w:rFonts w:hint="eastAsia"/>
          <w:color w:val="000000" w:themeColor="text1"/>
        </w:rPr>
        <w:t>设计</w:t>
      </w:r>
      <w:bookmarkEnd w:id="89"/>
      <w:bookmarkEnd w:id="90"/>
      <w:bookmarkEnd w:id="91"/>
      <w:bookmarkEnd w:id="92"/>
      <w:bookmarkEnd w:id="93"/>
      <w:bookmarkEnd w:id="94"/>
    </w:p>
    <w:p w:rsidR="00C11956" w:rsidRPr="0095693A" w:rsidRDefault="00C11956" w:rsidP="00563149">
      <w:pPr>
        <w:pStyle w:val="2"/>
        <w:spacing w:before="260" w:after="260" w:line="360" w:lineRule="auto"/>
        <w:ind w:leftChars="113" w:left="271" w:rightChars="0" w:right="0"/>
        <w:rPr>
          <w:color w:val="000000" w:themeColor="text1"/>
        </w:rPr>
      </w:pPr>
      <w:bookmarkStart w:id="95" w:name="_Toc321838983"/>
      <w:r w:rsidRPr="0095693A">
        <w:rPr>
          <w:rFonts w:hint="eastAsia"/>
          <w:color w:val="000000" w:themeColor="text1"/>
        </w:rPr>
        <w:t>3.1</w:t>
      </w:r>
      <w:r w:rsidR="002F5423" w:rsidRPr="0095693A">
        <w:rPr>
          <w:rFonts w:hint="eastAsia"/>
          <w:color w:val="000000" w:themeColor="text1"/>
        </w:rPr>
        <w:t xml:space="preserve"> 2011</w:t>
      </w:r>
      <w:r w:rsidR="002F5423" w:rsidRPr="0095693A">
        <w:rPr>
          <w:rFonts w:hint="eastAsia"/>
          <w:color w:val="000000" w:themeColor="text1"/>
        </w:rPr>
        <w:t>年</w:t>
      </w:r>
      <w:r w:rsidR="00D64E35" w:rsidRPr="0095693A">
        <w:rPr>
          <w:rFonts w:hint="eastAsia"/>
          <w:color w:val="000000" w:themeColor="text1"/>
        </w:rPr>
        <w:t>秋季学期</w:t>
      </w:r>
      <w:r w:rsidR="002F5423" w:rsidRPr="0095693A">
        <w:rPr>
          <w:rFonts w:hint="eastAsia"/>
          <w:color w:val="000000" w:themeColor="text1"/>
        </w:rPr>
        <w:t>《现代学习理论与技术》课程教学设计</w:t>
      </w:r>
      <w:bookmarkEnd w:id="95"/>
    </w:p>
    <w:p w:rsidR="00C11956" w:rsidRPr="0095693A" w:rsidRDefault="002F5423" w:rsidP="00563149">
      <w:pPr>
        <w:pStyle w:val="3"/>
        <w:spacing w:before="280" w:after="290" w:line="360" w:lineRule="auto"/>
        <w:ind w:leftChars="0" w:left="198" w:rightChars="0" w:right="0"/>
        <w:rPr>
          <w:color w:val="000000" w:themeColor="text1"/>
          <w:szCs w:val="24"/>
        </w:rPr>
      </w:pPr>
      <w:bookmarkStart w:id="96" w:name="_Toc321838984"/>
      <w:r w:rsidRPr="0095693A">
        <w:rPr>
          <w:rFonts w:hint="eastAsia"/>
          <w:color w:val="000000" w:themeColor="text1"/>
          <w:szCs w:val="24"/>
        </w:rPr>
        <w:t>3.1.1</w:t>
      </w:r>
      <w:r w:rsidR="00C43547">
        <w:rPr>
          <w:rFonts w:hint="eastAsia"/>
          <w:color w:val="000000" w:themeColor="text1"/>
          <w:szCs w:val="24"/>
        </w:rPr>
        <w:t xml:space="preserve"> </w:t>
      </w:r>
      <w:r w:rsidR="00C11956" w:rsidRPr="0095693A">
        <w:rPr>
          <w:rFonts w:hint="eastAsia"/>
          <w:color w:val="000000" w:themeColor="text1"/>
          <w:szCs w:val="24"/>
        </w:rPr>
        <w:t>教学目标</w:t>
      </w:r>
      <w:bookmarkEnd w:id="96"/>
    </w:p>
    <w:p w:rsidR="00635207" w:rsidRPr="0095693A" w:rsidRDefault="00635207" w:rsidP="00430D8F">
      <w:pPr>
        <w:pStyle w:val="a5"/>
        <w:spacing w:line="360" w:lineRule="auto"/>
        <w:ind w:left="426"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随着多次的教学改革，本课程已逐步确立了一下教学目标</w:t>
      </w:r>
    </w:p>
    <w:p w:rsidR="00C11956" w:rsidRPr="0095693A" w:rsidRDefault="00C11956" w:rsidP="00430D8F">
      <w:pPr>
        <w:pStyle w:val="a5"/>
        <w:numPr>
          <w:ilvl w:val="0"/>
          <w:numId w:val="21"/>
        </w:numPr>
        <w:spacing w:line="360" w:lineRule="auto"/>
        <w:ind w:firstLineChars="0"/>
        <w:rPr>
          <w:rFonts w:ascii="宋体" w:eastAsia="宋体" w:hAnsi="宋体"/>
          <w:color w:val="000000" w:themeColor="text1"/>
          <w:szCs w:val="24"/>
        </w:rPr>
      </w:pPr>
      <w:r w:rsidRPr="0095693A">
        <w:rPr>
          <w:rFonts w:ascii="宋体" w:eastAsia="宋体" w:hAnsi="宋体" w:hint="eastAsia"/>
          <w:color w:val="000000" w:themeColor="text1"/>
          <w:szCs w:val="24"/>
        </w:rPr>
        <w:t>转变学习观念－－弄清什么是学习？什么是网络时代的学习</w:t>
      </w:r>
      <w:r w:rsidR="00635207" w:rsidRPr="0095693A">
        <w:rPr>
          <w:rFonts w:ascii="宋体" w:eastAsia="宋体" w:hAnsi="宋体" w:hint="eastAsia"/>
          <w:color w:val="000000" w:themeColor="text1"/>
          <w:szCs w:val="24"/>
        </w:rPr>
        <w:t>；</w:t>
      </w:r>
    </w:p>
    <w:p w:rsidR="00C11956" w:rsidRPr="0095693A" w:rsidRDefault="00C60F4A" w:rsidP="00430D8F">
      <w:pPr>
        <w:pStyle w:val="a5"/>
        <w:numPr>
          <w:ilvl w:val="0"/>
          <w:numId w:val="21"/>
        </w:numPr>
        <w:spacing w:line="360" w:lineRule="auto"/>
        <w:ind w:firstLineChars="0"/>
        <w:rPr>
          <w:rFonts w:ascii="宋体" w:eastAsia="宋体" w:hAnsi="宋体"/>
          <w:color w:val="000000" w:themeColor="text1"/>
          <w:szCs w:val="24"/>
        </w:rPr>
      </w:pPr>
      <w:r w:rsidRPr="0095693A">
        <w:rPr>
          <w:rFonts w:ascii="宋体" w:eastAsia="宋体" w:hAnsi="宋体" w:hint="eastAsia"/>
          <w:color w:val="000000" w:themeColor="text1"/>
          <w:szCs w:val="24"/>
        </w:rPr>
        <w:t>促进学生协作能力</w:t>
      </w:r>
      <w:r w:rsidR="00C11956" w:rsidRPr="0095693A">
        <w:rPr>
          <w:rFonts w:ascii="宋体" w:eastAsia="宋体" w:hAnsi="宋体" w:hint="eastAsia"/>
          <w:color w:val="000000" w:themeColor="text1"/>
          <w:szCs w:val="24"/>
        </w:rPr>
        <w:t>－－</w:t>
      </w:r>
      <w:r w:rsidRPr="0095693A">
        <w:rPr>
          <w:rFonts w:ascii="宋体" w:eastAsia="宋体" w:hAnsi="宋体" w:hint="eastAsia"/>
          <w:color w:val="000000" w:themeColor="text1"/>
          <w:szCs w:val="24"/>
        </w:rPr>
        <w:t>通过研究性学习、协作学习</w:t>
      </w:r>
      <w:r w:rsidR="00C11956" w:rsidRPr="0095693A">
        <w:rPr>
          <w:rFonts w:ascii="宋体" w:eastAsia="宋体" w:hAnsi="宋体" w:hint="eastAsia"/>
          <w:color w:val="000000" w:themeColor="text1"/>
          <w:szCs w:val="24"/>
        </w:rPr>
        <w:t>体验</w:t>
      </w:r>
      <w:r w:rsidR="00C74CA8" w:rsidRPr="0095693A">
        <w:rPr>
          <w:rFonts w:ascii="宋体" w:eastAsia="宋体" w:hAnsi="宋体" w:hint="eastAsia"/>
          <w:color w:val="000000" w:themeColor="text1"/>
          <w:szCs w:val="24"/>
        </w:rPr>
        <w:t>网络时代技术及科学研究</w:t>
      </w:r>
      <w:r w:rsidR="00C11956" w:rsidRPr="0095693A">
        <w:rPr>
          <w:rFonts w:ascii="宋体" w:eastAsia="宋体" w:hAnsi="宋体" w:hint="eastAsia"/>
          <w:color w:val="000000" w:themeColor="text1"/>
          <w:szCs w:val="24"/>
        </w:rPr>
        <w:t>的过程</w:t>
      </w:r>
      <w:r w:rsidR="00635207" w:rsidRPr="0095693A">
        <w:rPr>
          <w:rFonts w:ascii="宋体" w:eastAsia="宋体" w:hAnsi="宋体" w:hint="eastAsia"/>
          <w:color w:val="000000" w:themeColor="text1"/>
          <w:szCs w:val="24"/>
        </w:rPr>
        <w:t>；</w:t>
      </w:r>
    </w:p>
    <w:p w:rsidR="00C11956" w:rsidRPr="0095693A" w:rsidRDefault="00C11956" w:rsidP="00430D8F">
      <w:pPr>
        <w:pStyle w:val="a5"/>
        <w:numPr>
          <w:ilvl w:val="0"/>
          <w:numId w:val="21"/>
        </w:numPr>
        <w:spacing w:line="360" w:lineRule="auto"/>
        <w:ind w:firstLineChars="0"/>
        <w:rPr>
          <w:rFonts w:ascii="宋体" w:eastAsia="宋体" w:hAnsi="宋体"/>
          <w:color w:val="000000" w:themeColor="text1"/>
          <w:szCs w:val="24"/>
        </w:rPr>
      </w:pPr>
      <w:r w:rsidRPr="0095693A">
        <w:rPr>
          <w:rFonts w:ascii="宋体" w:eastAsia="宋体" w:hAnsi="宋体" w:hint="eastAsia"/>
          <w:color w:val="000000" w:themeColor="text1"/>
          <w:szCs w:val="24"/>
        </w:rPr>
        <w:t>培养创新意识－－了解创新的意义和原理，培养创新思维习惯</w:t>
      </w:r>
      <w:r w:rsidR="00635207" w:rsidRPr="0095693A">
        <w:rPr>
          <w:rFonts w:ascii="宋体" w:eastAsia="宋体" w:hAnsi="宋体" w:hint="eastAsia"/>
          <w:color w:val="000000" w:themeColor="text1"/>
          <w:szCs w:val="24"/>
        </w:rPr>
        <w:t>。</w:t>
      </w:r>
    </w:p>
    <w:p w:rsidR="00BC1B62" w:rsidRPr="0095693A" w:rsidRDefault="00C74CA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通过研究性学习的方式，</w:t>
      </w:r>
      <w:r w:rsidR="00983870" w:rsidRPr="0095693A">
        <w:rPr>
          <w:rFonts w:ascii="宋体" w:eastAsia="宋体" w:hAnsi="宋体" w:hint="eastAsia"/>
          <w:color w:val="000000" w:themeColor="text1"/>
          <w:szCs w:val="24"/>
        </w:rPr>
        <w:t>学会调整和适应网络时代下新的学习方式；学习和体验网络时代下科学研究的过程；并</w:t>
      </w:r>
      <w:r w:rsidRPr="0095693A">
        <w:rPr>
          <w:rFonts w:ascii="宋体" w:eastAsia="宋体" w:hAnsi="宋体" w:hint="eastAsia"/>
          <w:color w:val="000000" w:themeColor="text1"/>
          <w:szCs w:val="24"/>
        </w:rPr>
        <w:t>在这个过程中提升信息收集、分析能力，培养创新思维，增强合作意识</w:t>
      </w:r>
      <w:r w:rsidR="00983870" w:rsidRPr="0095693A">
        <w:rPr>
          <w:rFonts w:ascii="宋体" w:eastAsia="宋体" w:hAnsi="宋体" w:hint="eastAsia"/>
          <w:color w:val="000000" w:themeColor="text1"/>
          <w:szCs w:val="24"/>
        </w:rPr>
        <w:t>等。</w:t>
      </w:r>
    </w:p>
    <w:p w:rsidR="00C11956" w:rsidRPr="0095693A" w:rsidRDefault="00C11956" w:rsidP="00563149">
      <w:pPr>
        <w:pStyle w:val="3"/>
        <w:spacing w:before="280" w:after="290" w:line="360" w:lineRule="auto"/>
        <w:ind w:leftChars="0" w:left="198" w:rightChars="0" w:right="0"/>
        <w:rPr>
          <w:color w:val="000000" w:themeColor="text1"/>
          <w:szCs w:val="24"/>
        </w:rPr>
      </w:pPr>
      <w:bookmarkStart w:id="97" w:name="_Toc321838985"/>
      <w:r w:rsidRPr="0095693A">
        <w:rPr>
          <w:rFonts w:hint="eastAsia"/>
          <w:color w:val="000000" w:themeColor="text1"/>
          <w:szCs w:val="24"/>
        </w:rPr>
        <w:t>3.</w:t>
      </w:r>
      <w:r w:rsidR="002F5423" w:rsidRPr="0095693A">
        <w:rPr>
          <w:rFonts w:hint="eastAsia"/>
          <w:color w:val="000000" w:themeColor="text1"/>
          <w:szCs w:val="24"/>
        </w:rPr>
        <w:t>1.</w:t>
      </w:r>
      <w:r w:rsidR="00C74CA8" w:rsidRPr="0095693A">
        <w:rPr>
          <w:rFonts w:hint="eastAsia"/>
          <w:color w:val="000000" w:themeColor="text1"/>
          <w:szCs w:val="24"/>
        </w:rPr>
        <w:t>2</w:t>
      </w:r>
      <w:r w:rsidR="005975C1">
        <w:rPr>
          <w:rFonts w:hint="eastAsia"/>
          <w:color w:val="000000" w:themeColor="text1"/>
          <w:szCs w:val="24"/>
        </w:rPr>
        <w:t xml:space="preserve"> </w:t>
      </w:r>
      <w:r w:rsidRPr="0095693A">
        <w:rPr>
          <w:rFonts w:hint="eastAsia"/>
          <w:color w:val="000000" w:themeColor="text1"/>
          <w:szCs w:val="24"/>
        </w:rPr>
        <w:t>教学内容</w:t>
      </w:r>
      <w:bookmarkEnd w:id="97"/>
    </w:p>
    <w:p w:rsidR="00C74CA8" w:rsidRPr="0095693A" w:rsidRDefault="00C74CA8" w:rsidP="00EE4DE3">
      <w:pPr>
        <w:spacing w:line="360" w:lineRule="auto"/>
        <w:ind w:firstLineChars="200" w:firstLine="480"/>
        <w:rPr>
          <w:rFonts w:ascii="宋体" w:eastAsia="宋体" w:hAnsi="宋体" w:cs="Times New Roman"/>
          <w:color w:val="000000" w:themeColor="text1"/>
          <w:szCs w:val="24"/>
        </w:rPr>
      </w:pPr>
      <w:r w:rsidRPr="0095693A">
        <w:rPr>
          <w:rFonts w:ascii="宋体" w:eastAsia="宋体" w:hAnsi="宋体" w:cs="Times New Roman" w:hint="eastAsia"/>
          <w:color w:val="000000" w:themeColor="text1"/>
          <w:szCs w:val="24"/>
        </w:rPr>
        <w:t>课程教学内容应该与课程评价</w:t>
      </w:r>
      <w:r w:rsidR="00983870" w:rsidRPr="0095693A">
        <w:rPr>
          <w:rFonts w:ascii="宋体" w:eastAsia="宋体" w:hAnsi="宋体" w:cs="Times New Roman" w:hint="eastAsia"/>
          <w:color w:val="000000" w:themeColor="text1"/>
          <w:szCs w:val="24"/>
        </w:rPr>
        <w:t>内容</w:t>
      </w:r>
      <w:r w:rsidRPr="0095693A">
        <w:rPr>
          <w:rFonts w:ascii="宋体" w:eastAsia="宋体" w:hAnsi="宋体" w:cs="Times New Roman" w:hint="eastAsia"/>
          <w:color w:val="000000" w:themeColor="text1"/>
          <w:szCs w:val="24"/>
        </w:rPr>
        <w:t>相一致。并</w:t>
      </w:r>
      <w:r w:rsidR="00983870" w:rsidRPr="0095693A">
        <w:rPr>
          <w:rFonts w:ascii="宋体" w:eastAsia="宋体" w:hAnsi="宋体" w:cs="Times New Roman" w:hint="eastAsia"/>
          <w:color w:val="000000" w:themeColor="text1"/>
          <w:szCs w:val="24"/>
        </w:rPr>
        <w:t>且，</w:t>
      </w:r>
      <w:r w:rsidRPr="0095693A">
        <w:rPr>
          <w:rFonts w:ascii="宋体" w:eastAsia="宋体" w:hAnsi="宋体" w:cs="Times New Roman" w:hint="eastAsia"/>
          <w:color w:val="000000" w:themeColor="text1"/>
          <w:szCs w:val="24"/>
        </w:rPr>
        <w:t>课程内容围绕</w:t>
      </w:r>
      <w:r w:rsidR="00983870" w:rsidRPr="0095693A">
        <w:rPr>
          <w:rFonts w:ascii="宋体" w:eastAsia="宋体" w:hAnsi="宋体" w:cs="Times New Roman" w:hint="eastAsia"/>
          <w:color w:val="000000" w:themeColor="text1"/>
          <w:szCs w:val="24"/>
        </w:rPr>
        <w:t>研究性学习这条</w:t>
      </w:r>
      <w:r w:rsidRPr="0095693A">
        <w:rPr>
          <w:rFonts w:ascii="宋体" w:eastAsia="宋体" w:hAnsi="宋体" w:cs="Times New Roman" w:hint="eastAsia"/>
          <w:color w:val="000000" w:themeColor="text1"/>
          <w:szCs w:val="24"/>
        </w:rPr>
        <w:t>主线，</w:t>
      </w:r>
      <w:r w:rsidR="00983870" w:rsidRPr="0095693A">
        <w:rPr>
          <w:rFonts w:ascii="宋体" w:eastAsia="宋体" w:hAnsi="宋体" w:cs="Times New Roman" w:hint="eastAsia"/>
          <w:color w:val="000000" w:themeColor="text1"/>
          <w:szCs w:val="24"/>
        </w:rPr>
        <w:t>而不能零散</w:t>
      </w:r>
      <w:r w:rsidRPr="0095693A">
        <w:rPr>
          <w:rFonts w:ascii="宋体" w:eastAsia="宋体" w:hAnsi="宋体" w:cs="Times New Roman" w:hint="eastAsia"/>
          <w:color w:val="000000" w:themeColor="text1"/>
          <w:szCs w:val="24"/>
        </w:rPr>
        <w:t>。加强对学生如何选题、如何定题、如何进行任务分工、如何查找文献资料、如何开展交流合作、如何进行调查研究、如何设计问卷和访谈、如何进行数据分析、如何总结和汇报等的指导。适当减少讲授时间，增加课堂讨论与交流时间，有些内容可通过提供课外阅读资料的方式向同学们补充介绍。</w:t>
      </w:r>
    </w:p>
    <w:p w:rsidR="00983870" w:rsidRDefault="000B11E4" w:rsidP="005D197E">
      <w:pPr>
        <w:pStyle w:val="a5"/>
        <w:spacing w:line="360" w:lineRule="auto"/>
        <w:ind w:firstLineChars="177" w:firstLine="425"/>
        <w:rPr>
          <w:rFonts w:ascii="宋体" w:eastAsia="宋体" w:hAnsi="宋体"/>
          <w:color w:val="000000" w:themeColor="text1"/>
          <w:szCs w:val="24"/>
        </w:rPr>
      </w:pPr>
      <w:r w:rsidRPr="0095693A">
        <w:rPr>
          <w:rFonts w:ascii="宋体" w:eastAsia="宋体" w:hAnsi="宋体" w:hint="eastAsia"/>
          <w:color w:val="000000" w:themeColor="text1"/>
          <w:szCs w:val="24"/>
        </w:rPr>
        <w:t>以往</w:t>
      </w:r>
      <w:r w:rsidR="00983870" w:rsidRPr="0095693A">
        <w:rPr>
          <w:rFonts w:ascii="宋体" w:eastAsia="宋体" w:hAnsi="宋体" w:hint="eastAsia"/>
          <w:color w:val="000000" w:themeColor="text1"/>
          <w:szCs w:val="24"/>
        </w:rPr>
        <w:t>课程的教学内容包括：创新思维、思维导图、学习模式与学习案例、数字学习环境、数字化学习资源的加工与应用、非正式学习、web2.0和基于网络的学习。</w:t>
      </w:r>
      <w:r w:rsidR="00D72CF3">
        <w:rPr>
          <w:rFonts w:ascii="宋体" w:eastAsia="宋体" w:hAnsi="宋体" w:hint="eastAsia"/>
          <w:color w:val="000000" w:themeColor="text1"/>
          <w:szCs w:val="24"/>
        </w:rPr>
        <w:t>2010年秋季</w:t>
      </w:r>
      <w:r w:rsidR="00521ACB">
        <w:rPr>
          <w:rFonts w:ascii="宋体" w:eastAsia="宋体" w:hAnsi="宋体" w:hint="eastAsia"/>
          <w:color w:val="000000" w:themeColor="text1"/>
          <w:szCs w:val="24"/>
        </w:rPr>
        <w:t>学期</w:t>
      </w:r>
      <w:r w:rsidR="00D72CF3">
        <w:rPr>
          <w:rFonts w:ascii="宋体" w:eastAsia="宋体" w:hAnsi="宋体" w:hint="eastAsia"/>
          <w:color w:val="000000" w:themeColor="text1"/>
          <w:szCs w:val="24"/>
        </w:rPr>
        <w:t>教学课程表如</w:t>
      </w:r>
      <w:r w:rsidR="00585A19">
        <w:rPr>
          <w:rFonts w:ascii="宋体" w:eastAsia="宋体" w:hAnsi="宋体" w:hint="eastAsia"/>
          <w:color w:val="000000" w:themeColor="text1"/>
          <w:szCs w:val="24"/>
        </w:rPr>
        <w:t>图表</w:t>
      </w:r>
      <w:r w:rsidR="00D72CF3">
        <w:rPr>
          <w:rFonts w:ascii="宋体" w:eastAsia="宋体" w:hAnsi="宋体" w:hint="eastAsia"/>
          <w:color w:val="000000" w:themeColor="text1"/>
          <w:szCs w:val="24"/>
        </w:rPr>
        <w:t>3</w:t>
      </w:r>
      <w:r w:rsidR="00585A19">
        <w:rPr>
          <w:rFonts w:ascii="宋体" w:eastAsia="宋体" w:hAnsi="宋体" w:hint="eastAsia"/>
          <w:color w:val="000000" w:themeColor="text1"/>
          <w:szCs w:val="24"/>
        </w:rPr>
        <w:t>-1</w:t>
      </w:r>
      <w:r w:rsidR="00D72CF3">
        <w:rPr>
          <w:rFonts w:ascii="宋体" w:eastAsia="宋体" w:hAnsi="宋体" w:hint="eastAsia"/>
          <w:color w:val="000000" w:themeColor="text1"/>
          <w:szCs w:val="24"/>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6237"/>
      </w:tblGrid>
      <w:tr w:rsidR="00D72CF3" w:rsidRPr="00FD63F2" w:rsidTr="00805004">
        <w:trPr>
          <w:trHeight w:val="424"/>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2"/>
              <w:jc w:val="left"/>
              <w:rPr>
                <w:rFonts w:asciiTheme="minorEastAsia" w:hAnsiTheme="minorEastAsia" w:cs="宋体"/>
                <w:kern w:val="0"/>
                <w:sz w:val="20"/>
                <w:szCs w:val="24"/>
              </w:rPr>
            </w:pPr>
            <w:bookmarkStart w:id="98" w:name="OLE_LINK131"/>
            <w:bookmarkStart w:id="99" w:name="OLE_LINK132"/>
            <w:r w:rsidRPr="00FD63F2">
              <w:rPr>
                <w:rFonts w:asciiTheme="minorEastAsia" w:hAnsiTheme="minorEastAsia" w:cs="宋体" w:hint="eastAsia"/>
                <w:b/>
                <w:bCs/>
                <w:color w:val="000000"/>
                <w:kern w:val="0"/>
                <w:sz w:val="20"/>
                <w:szCs w:val="24"/>
              </w:rPr>
              <w:t>周次</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2"/>
              <w:jc w:val="left"/>
              <w:rPr>
                <w:rFonts w:asciiTheme="minorEastAsia" w:hAnsiTheme="minorEastAsia" w:cs="宋体"/>
                <w:kern w:val="0"/>
                <w:sz w:val="20"/>
                <w:szCs w:val="24"/>
              </w:rPr>
            </w:pPr>
            <w:r>
              <w:rPr>
                <w:rFonts w:asciiTheme="minorEastAsia" w:hAnsiTheme="minorEastAsia" w:cs="宋体" w:hint="eastAsia"/>
                <w:b/>
                <w:bCs/>
                <w:color w:val="000000"/>
                <w:kern w:val="0"/>
                <w:sz w:val="20"/>
                <w:szCs w:val="24"/>
              </w:rPr>
              <w:t>授课内容</w:t>
            </w:r>
          </w:p>
        </w:tc>
      </w:tr>
      <w:tr w:rsidR="00D72CF3" w:rsidRPr="00FD63F2" w:rsidTr="00805004">
        <w:trPr>
          <w:trHeight w:val="290"/>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2</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课程介绍+学习与创新</w:t>
            </w:r>
          </w:p>
        </w:tc>
      </w:tr>
      <w:tr w:rsidR="00D72CF3" w:rsidRPr="00FD63F2" w:rsidTr="00805004">
        <w:trPr>
          <w:trHeight w:val="368"/>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3</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如何激发创造力</w:t>
            </w:r>
          </w:p>
        </w:tc>
      </w:tr>
      <w:tr w:rsidR="00D72CF3" w:rsidRPr="00FD63F2" w:rsidTr="00805004">
        <w:trPr>
          <w:trHeight w:val="387"/>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4</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思维导图软件及其创新应用</w:t>
            </w:r>
          </w:p>
        </w:tc>
      </w:tr>
      <w:tr w:rsidR="00D72CF3" w:rsidRPr="00FD63F2" w:rsidTr="00805004">
        <w:trPr>
          <w:trHeight w:val="368"/>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lastRenderedPageBreak/>
              <w:t>5</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创意的萌发—学生学习活动选题交流</w:t>
            </w:r>
          </w:p>
        </w:tc>
      </w:tr>
      <w:tr w:rsidR="00D72CF3" w:rsidRPr="00FD63F2" w:rsidTr="00805004">
        <w:trPr>
          <w:trHeight w:val="368"/>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6</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学习模式与学习案例</w:t>
            </w:r>
          </w:p>
        </w:tc>
      </w:tr>
      <w:tr w:rsidR="00D72CF3" w:rsidRPr="00FD63F2" w:rsidTr="00805004">
        <w:trPr>
          <w:trHeight w:val="295"/>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7</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数字化学习环境</w:t>
            </w:r>
          </w:p>
        </w:tc>
      </w:tr>
      <w:tr w:rsidR="00D72CF3" w:rsidRPr="00FD63F2" w:rsidTr="00805004">
        <w:trPr>
          <w:trHeight w:val="368"/>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8</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数字化学习资源的加工与应用</w:t>
            </w:r>
          </w:p>
        </w:tc>
      </w:tr>
      <w:tr w:rsidR="00D72CF3" w:rsidRPr="00FD63F2" w:rsidTr="00805004">
        <w:trPr>
          <w:trHeight w:val="387"/>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9</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非正式学习</w:t>
            </w:r>
          </w:p>
        </w:tc>
      </w:tr>
      <w:tr w:rsidR="00D72CF3" w:rsidRPr="00FD63F2" w:rsidTr="00805004">
        <w:trPr>
          <w:trHeight w:val="368"/>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10</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web 2.0和基于网络的学习</w:t>
            </w:r>
          </w:p>
        </w:tc>
      </w:tr>
      <w:tr w:rsidR="00D72CF3" w:rsidRPr="00FD63F2" w:rsidTr="00805004">
        <w:trPr>
          <w:trHeight w:val="368"/>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11</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提交作品初稿，老师现场指导</w:t>
            </w:r>
          </w:p>
        </w:tc>
      </w:tr>
      <w:tr w:rsidR="00D72CF3" w:rsidRPr="00FD63F2" w:rsidTr="00805004">
        <w:trPr>
          <w:trHeight w:val="387"/>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12</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作品预展示与答辩</w:t>
            </w:r>
          </w:p>
        </w:tc>
      </w:tr>
      <w:tr w:rsidR="00D72CF3" w:rsidRPr="00FD63F2" w:rsidTr="00805004">
        <w:trPr>
          <w:trHeight w:val="387"/>
          <w:jc w:val="center"/>
        </w:trPr>
        <w:tc>
          <w:tcPr>
            <w:tcW w:w="1242"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widowControl/>
              <w:spacing w:after="75" w:line="300" w:lineRule="exact"/>
              <w:ind w:firstLine="400"/>
              <w:jc w:val="center"/>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13</w:t>
            </w:r>
          </w:p>
        </w:tc>
        <w:tc>
          <w:tcPr>
            <w:tcW w:w="6237" w:type="dxa"/>
            <w:tcBorders>
              <w:top w:val="single" w:sz="4" w:space="0" w:color="auto"/>
              <w:left w:val="single" w:sz="4" w:space="0" w:color="auto"/>
              <w:bottom w:val="single" w:sz="4" w:space="0" w:color="auto"/>
              <w:right w:val="single" w:sz="4" w:space="0" w:color="auto"/>
            </w:tcBorders>
            <w:hideMark/>
          </w:tcPr>
          <w:p w:rsidR="00D72CF3" w:rsidRPr="00FD63F2" w:rsidRDefault="00D72CF3" w:rsidP="00805004">
            <w:pPr>
              <w:keepNext/>
              <w:widowControl/>
              <w:spacing w:after="75" w:line="300" w:lineRule="exact"/>
              <w:ind w:firstLine="400"/>
              <w:jc w:val="left"/>
              <w:rPr>
                <w:rFonts w:asciiTheme="minorEastAsia" w:hAnsiTheme="minorEastAsia" w:cs="宋体"/>
                <w:kern w:val="0"/>
                <w:sz w:val="20"/>
                <w:szCs w:val="24"/>
              </w:rPr>
            </w:pPr>
            <w:r w:rsidRPr="00FD63F2">
              <w:rPr>
                <w:rFonts w:asciiTheme="minorEastAsia" w:hAnsiTheme="minorEastAsia" w:cs="宋体" w:hint="eastAsia"/>
                <w:color w:val="000000"/>
                <w:kern w:val="0"/>
                <w:sz w:val="20"/>
                <w:szCs w:val="24"/>
              </w:rPr>
              <w:t>优秀作品的展示与报告</w:t>
            </w:r>
          </w:p>
        </w:tc>
      </w:tr>
    </w:tbl>
    <w:bookmarkEnd w:id="98"/>
    <w:bookmarkEnd w:id="99"/>
    <w:p w:rsidR="00D72CF3" w:rsidRPr="0095693A" w:rsidRDefault="00585A19" w:rsidP="00D72CF3">
      <w:pPr>
        <w:pStyle w:val="a5"/>
        <w:spacing w:line="360" w:lineRule="auto"/>
        <w:ind w:firstLineChars="177" w:firstLine="425"/>
        <w:jc w:val="center"/>
        <w:rPr>
          <w:rFonts w:ascii="宋体" w:eastAsia="宋体" w:hAnsi="宋体"/>
          <w:color w:val="000000" w:themeColor="text1"/>
          <w:szCs w:val="24"/>
        </w:rPr>
      </w:pPr>
      <w:r>
        <w:rPr>
          <w:rFonts w:ascii="宋体" w:eastAsia="宋体" w:hAnsi="宋体" w:hint="eastAsia"/>
          <w:color w:val="000000" w:themeColor="text1"/>
          <w:szCs w:val="24"/>
        </w:rPr>
        <w:t>图</w:t>
      </w:r>
      <w:r w:rsidR="00D72CF3">
        <w:rPr>
          <w:rFonts w:ascii="宋体" w:eastAsia="宋体" w:hAnsi="宋体" w:hint="eastAsia"/>
          <w:color w:val="000000" w:themeColor="text1"/>
          <w:szCs w:val="24"/>
        </w:rPr>
        <w:t>表3</w:t>
      </w:r>
      <w:r>
        <w:rPr>
          <w:rFonts w:ascii="宋体" w:eastAsia="宋体" w:hAnsi="宋体" w:hint="eastAsia"/>
          <w:color w:val="000000" w:themeColor="text1"/>
          <w:szCs w:val="24"/>
        </w:rPr>
        <w:t>-1</w:t>
      </w:r>
      <w:r w:rsidR="00D72CF3">
        <w:t xml:space="preserve"> 2010</w:t>
      </w:r>
      <w:r w:rsidR="00D72CF3">
        <w:rPr>
          <w:rFonts w:hint="eastAsia"/>
        </w:rPr>
        <w:t>秋季学期《现代学习理论与技术》课程表</w:t>
      </w:r>
    </w:p>
    <w:p w:rsidR="00983870" w:rsidRPr="0095693A" w:rsidRDefault="00983870" w:rsidP="005D197E">
      <w:pPr>
        <w:pStyle w:val="a5"/>
        <w:spacing w:line="360" w:lineRule="auto"/>
        <w:ind w:firstLineChars="177" w:firstLine="425"/>
        <w:rPr>
          <w:rFonts w:ascii="宋体" w:eastAsia="宋体" w:hAnsi="宋体"/>
          <w:color w:val="000000" w:themeColor="text1"/>
          <w:szCs w:val="24"/>
        </w:rPr>
      </w:pPr>
      <w:r w:rsidRPr="0095693A">
        <w:rPr>
          <w:rFonts w:ascii="宋体" w:eastAsia="宋体" w:hAnsi="宋体" w:hint="eastAsia"/>
          <w:color w:val="000000" w:themeColor="text1"/>
          <w:szCs w:val="24"/>
        </w:rPr>
        <w:t>经过分析发现：思维导图可以与PPT放在一节课上，作为思维可视化与展示的内容，让学生学会利用工具将自己的思维展示出来。数字化的学习环境不需要一整堂来教授，可以改为数字资源的检索，让学生学会利用网络工具查找自己所需要的资源</w:t>
      </w:r>
      <w:r w:rsidR="001933DE" w:rsidRPr="0095693A">
        <w:rPr>
          <w:rFonts w:ascii="宋体" w:eastAsia="宋体" w:hAnsi="宋体" w:hint="eastAsia"/>
          <w:color w:val="000000" w:themeColor="text1"/>
          <w:szCs w:val="24"/>
        </w:rPr>
        <w:t>和提高信息素养</w:t>
      </w:r>
      <w:r w:rsidRPr="0095693A">
        <w:rPr>
          <w:rFonts w:ascii="宋体" w:eastAsia="宋体" w:hAnsi="宋体" w:hint="eastAsia"/>
          <w:color w:val="000000" w:themeColor="text1"/>
          <w:szCs w:val="24"/>
        </w:rPr>
        <w:t>（这里集中在研究资料的查找上）。</w:t>
      </w:r>
      <w:r w:rsidRPr="0095693A">
        <w:rPr>
          <w:rFonts w:ascii="宋体" w:eastAsia="宋体" w:hAnsi="宋体"/>
          <w:color w:val="000000" w:themeColor="text1"/>
          <w:szCs w:val="24"/>
        </w:rPr>
        <w:t>W</w:t>
      </w:r>
      <w:r w:rsidRPr="0095693A">
        <w:rPr>
          <w:rFonts w:ascii="宋体" w:eastAsia="宋体" w:hAnsi="宋体" w:hint="eastAsia"/>
          <w:color w:val="000000" w:themeColor="text1"/>
          <w:szCs w:val="24"/>
        </w:rPr>
        <w:t>eb2.0和基于网络的学习与评价内容衔接不够紧密</w:t>
      </w:r>
      <w:r w:rsidR="00991084" w:rsidRPr="0095693A">
        <w:rPr>
          <w:rFonts w:ascii="宋体" w:eastAsia="宋体" w:hAnsi="宋体" w:hint="eastAsia"/>
          <w:color w:val="000000" w:themeColor="text1"/>
          <w:szCs w:val="24"/>
        </w:rPr>
        <w:t>，将这堂课改</w:t>
      </w:r>
      <w:r w:rsidRPr="0095693A">
        <w:rPr>
          <w:rFonts w:ascii="宋体" w:eastAsia="宋体" w:hAnsi="宋体" w:hint="eastAsia"/>
          <w:color w:val="000000" w:themeColor="text1"/>
          <w:szCs w:val="24"/>
        </w:rPr>
        <w:t>为研究性学习，将以往课程中小组学习常出现的问题着重讲解，指导学生小组如何进行正确的小组合作研究性学习。</w:t>
      </w:r>
      <w:r w:rsidR="00991084" w:rsidRPr="0095693A">
        <w:rPr>
          <w:rFonts w:ascii="宋体" w:eastAsia="宋体" w:hAnsi="宋体" w:hint="eastAsia"/>
          <w:color w:val="000000" w:themeColor="text1"/>
          <w:szCs w:val="24"/>
        </w:rPr>
        <w:t>同样的道理，非正式学习改为社会调查与研究方法，</w:t>
      </w:r>
      <w:r w:rsidR="001933DE" w:rsidRPr="0095693A">
        <w:rPr>
          <w:rFonts w:ascii="宋体" w:eastAsia="宋体" w:hAnsi="宋体" w:hint="eastAsia"/>
          <w:color w:val="000000" w:themeColor="text1"/>
          <w:szCs w:val="24"/>
        </w:rPr>
        <w:t>教学生在实际的研究性学习过程中如何利用问卷调查、访谈、观察等方法进行研究</w:t>
      </w:r>
      <w:r w:rsidR="00991084" w:rsidRPr="0095693A">
        <w:rPr>
          <w:rFonts w:ascii="宋体" w:eastAsia="宋体" w:hAnsi="宋体" w:hint="eastAsia"/>
          <w:color w:val="000000" w:themeColor="text1"/>
          <w:szCs w:val="24"/>
        </w:rPr>
        <w:t>。</w:t>
      </w:r>
      <w:r w:rsidR="001933DE" w:rsidRPr="0095693A">
        <w:rPr>
          <w:rFonts w:ascii="宋体" w:eastAsia="宋体" w:hAnsi="宋体" w:hint="eastAsia"/>
          <w:color w:val="000000" w:themeColor="text1"/>
          <w:szCs w:val="24"/>
        </w:rPr>
        <w:t>经过删除的课程在学习模式与案例中通过案例的形式给予生动的讲解。</w:t>
      </w:r>
    </w:p>
    <w:p w:rsidR="00983870" w:rsidRPr="0095693A" w:rsidRDefault="00991084" w:rsidP="005D197E">
      <w:pPr>
        <w:pStyle w:val="a5"/>
        <w:spacing w:line="360" w:lineRule="auto"/>
        <w:ind w:firstLineChars="177" w:firstLine="425"/>
        <w:rPr>
          <w:rFonts w:ascii="宋体" w:eastAsia="宋体" w:hAnsi="宋体"/>
          <w:color w:val="000000" w:themeColor="text1"/>
          <w:szCs w:val="24"/>
        </w:rPr>
      </w:pPr>
      <w:r w:rsidRPr="0095693A">
        <w:rPr>
          <w:rFonts w:ascii="宋体" w:eastAsia="宋体" w:hAnsi="宋体" w:hint="eastAsia"/>
          <w:color w:val="000000" w:themeColor="text1"/>
          <w:szCs w:val="24"/>
        </w:rPr>
        <w:t>再</w:t>
      </w:r>
      <w:r w:rsidR="00FF39F9" w:rsidRPr="0095693A">
        <w:rPr>
          <w:rFonts w:ascii="宋体" w:eastAsia="宋体" w:hAnsi="宋体" w:hint="eastAsia"/>
          <w:color w:val="000000" w:themeColor="text1"/>
          <w:szCs w:val="24"/>
        </w:rPr>
        <w:t>通过对</w:t>
      </w:r>
      <w:r w:rsidR="001933DE" w:rsidRPr="0095693A">
        <w:rPr>
          <w:rFonts w:ascii="宋体" w:eastAsia="宋体" w:hAnsi="宋体" w:hint="eastAsia"/>
          <w:color w:val="000000" w:themeColor="text1"/>
          <w:szCs w:val="24"/>
        </w:rPr>
        <w:t>文献的分析和过往课程的分析，对课程内容进行重新排序，以支撑学生研究过程，在学生的整个研究过程中适时</w:t>
      </w:r>
      <w:r w:rsidR="00CC0513" w:rsidRPr="0095693A">
        <w:rPr>
          <w:rFonts w:ascii="宋体" w:eastAsia="宋体" w:hAnsi="宋体" w:hint="eastAsia"/>
          <w:color w:val="000000" w:themeColor="text1"/>
          <w:szCs w:val="24"/>
        </w:rPr>
        <w:t>地</w:t>
      </w:r>
      <w:r w:rsidR="00C8526D" w:rsidRPr="0095693A">
        <w:rPr>
          <w:rFonts w:ascii="宋体" w:eastAsia="宋体" w:hAnsi="宋体" w:hint="eastAsia"/>
          <w:color w:val="000000" w:themeColor="text1"/>
          <w:szCs w:val="24"/>
        </w:rPr>
        <w:t>给予</w:t>
      </w:r>
      <w:r w:rsidR="001933DE" w:rsidRPr="0095693A">
        <w:rPr>
          <w:rFonts w:ascii="宋体" w:eastAsia="宋体" w:hAnsi="宋体" w:hint="eastAsia"/>
          <w:color w:val="000000" w:themeColor="text1"/>
          <w:szCs w:val="24"/>
        </w:rPr>
        <w:t>支持。</w:t>
      </w:r>
    </w:p>
    <w:p w:rsidR="001024EE" w:rsidRPr="0095693A" w:rsidRDefault="001933DE" w:rsidP="005D197E">
      <w:pPr>
        <w:pStyle w:val="a5"/>
        <w:spacing w:line="360" w:lineRule="auto"/>
        <w:ind w:firstLineChars="177" w:firstLine="425"/>
        <w:rPr>
          <w:rFonts w:ascii="宋体" w:eastAsia="宋体" w:hAnsi="宋体"/>
          <w:color w:val="000000" w:themeColor="text1"/>
          <w:szCs w:val="24"/>
        </w:rPr>
      </w:pPr>
      <w:r w:rsidRPr="0095693A">
        <w:rPr>
          <w:rFonts w:ascii="宋体" w:eastAsia="宋体" w:hAnsi="宋体" w:hint="eastAsia"/>
          <w:color w:val="000000" w:themeColor="text1"/>
          <w:szCs w:val="24"/>
        </w:rPr>
        <w:t>经调整后，课程内容及安排如</w:t>
      </w:r>
      <w:r w:rsidR="006C4A21">
        <w:rPr>
          <w:rFonts w:ascii="宋体" w:eastAsia="宋体" w:hAnsi="宋体" w:hint="eastAsia"/>
          <w:color w:val="000000" w:themeColor="text1"/>
          <w:szCs w:val="24"/>
        </w:rPr>
        <w:t>图表3-2所示</w:t>
      </w:r>
      <w:r w:rsidRPr="0095693A">
        <w:rPr>
          <w:rFonts w:ascii="宋体" w:eastAsia="宋体" w:hAnsi="宋体" w:hint="eastAsia"/>
          <w:color w:val="000000" w:themeColor="text1"/>
          <w:szCs w:val="24"/>
        </w:rPr>
        <w:t>：</w:t>
      </w:r>
    </w:p>
    <w:tbl>
      <w:tblPr>
        <w:tblStyle w:val="a6"/>
        <w:tblW w:w="0" w:type="auto"/>
        <w:jc w:val="center"/>
        <w:tblLook w:val="04A0"/>
      </w:tblPr>
      <w:tblGrid>
        <w:gridCol w:w="817"/>
        <w:gridCol w:w="851"/>
        <w:gridCol w:w="4569"/>
        <w:gridCol w:w="1843"/>
      </w:tblGrid>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周次</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日期</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东校区</w:t>
            </w:r>
          </w:p>
        </w:tc>
        <w:tc>
          <w:tcPr>
            <w:tcW w:w="1843"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备注</w:t>
            </w: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2</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9.20</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课程介绍</w:t>
            </w:r>
            <w:r w:rsidRPr="00D72CF3">
              <w:rPr>
                <w:rFonts w:ascii="宋体" w:eastAsia="宋体" w:hAnsi="宋体"/>
                <w:szCs w:val="24"/>
              </w:rPr>
              <w:t>+</w:t>
            </w:r>
            <w:r w:rsidRPr="00D72CF3">
              <w:rPr>
                <w:rFonts w:ascii="宋体" w:eastAsia="宋体" w:hAnsi="宋体" w:hint="eastAsia"/>
                <w:szCs w:val="24"/>
              </w:rPr>
              <w:t>学习与创新（王竹立）</w:t>
            </w:r>
          </w:p>
        </w:tc>
        <w:tc>
          <w:tcPr>
            <w:tcW w:w="1843" w:type="dxa"/>
            <w:vAlign w:val="center"/>
            <w:hideMark/>
          </w:tcPr>
          <w:p w:rsidR="00AF7512" w:rsidRPr="00D72CF3" w:rsidRDefault="00AF7512" w:rsidP="009C6194">
            <w:pPr>
              <w:spacing w:line="360" w:lineRule="auto"/>
              <w:rPr>
                <w:rFonts w:ascii="宋体" w:eastAsia="宋体" w:hAnsi="宋体"/>
                <w:szCs w:val="24"/>
              </w:rPr>
            </w:pP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3</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9.27</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研究性学习（李磊）</w:t>
            </w:r>
          </w:p>
        </w:tc>
        <w:tc>
          <w:tcPr>
            <w:tcW w:w="1843"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选题动员</w:t>
            </w: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5</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10.11</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 xml:space="preserve">分组和选题（全体教师） </w:t>
            </w:r>
          </w:p>
        </w:tc>
        <w:tc>
          <w:tcPr>
            <w:tcW w:w="1843" w:type="dxa"/>
            <w:vAlign w:val="center"/>
            <w:hideMark/>
          </w:tcPr>
          <w:p w:rsidR="00AF7512" w:rsidRPr="00D72CF3" w:rsidRDefault="00AF7512" w:rsidP="009C6194">
            <w:pPr>
              <w:spacing w:line="360" w:lineRule="auto"/>
              <w:rPr>
                <w:rFonts w:ascii="宋体" w:eastAsia="宋体" w:hAnsi="宋体"/>
                <w:szCs w:val="24"/>
              </w:rPr>
            </w:pP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6</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10.18</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 xml:space="preserve">如何激发创造力（王竹立） </w:t>
            </w:r>
          </w:p>
        </w:tc>
        <w:tc>
          <w:tcPr>
            <w:tcW w:w="1843" w:type="dxa"/>
            <w:vMerge w:val="restart"/>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教师参加小组讨论</w:t>
            </w: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7</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10.25</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 xml:space="preserve">数字化学习资源的检索（黄海） </w:t>
            </w:r>
          </w:p>
        </w:tc>
        <w:tc>
          <w:tcPr>
            <w:tcW w:w="1843" w:type="dxa"/>
            <w:vMerge/>
            <w:vAlign w:val="center"/>
            <w:hideMark/>
          </w:tcPr>
          <w:p w:rsidR="00AF7512" w:rsidRPr="00D72CF3" w:rsidRDefault="00AF7512" w:rsidP="009C6194">
            <w:pPr>
              <w:spacing w:line="360" w:lineRule="auto"/>
              <w:rPr>
                <w:rFonts w:ascii="宋体" w:eastAsia="宋体" w:hAnsi="宋体"/>
                <w:szCs w:val="24"/>
              </w:rPr>
            </w:pP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8</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11.1</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社会调查与研究方法（张汶）</w:t>
            </w:r>
          </w:p>
        </w:tc>
        <w:tc>
          <w:tcPr>
            <w:tcW w:w="1843"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第一阶段评价</w:t>
            </w: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lastRenderedPageBreak/>
              <w:t>11</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11.22</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思维可视化与展示（王竹立）</w:t>
            </w:r>
          </w:p>
        </w:tc>
        <w:tc>
          <w:tcPr>
            <w:tcW w:w="1843" w:type="dxa"/>
            <w:vAlign w:val="center"/>
            <w:hideMark/>
          </w:tcPr>
          <w:p w:rsidR="00AF7512" w:rsidRPr="00D72CF3" w:rsidRDefault="00AF7512" w:rsidP="009C6194">
            <w:pPr>
              <w:spacing w:line="360" w:lineRule="auto"/>
              <w:rPr>
                <w:rFonts w:ascii="宋体" w:eastAsia="宋体" w:hAnsi="宋体"/>
                <w:szCs w:val="24"/>
              </w:rPr>
            </w:pP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12</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11.29</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数字化学习资源的制作（陈铁）</w:t>
            </w:r>
          </w:p>
        </w:tc>
        <w:tc>
          <w:tcPr>
            <w:tcW w:w="1843" w:type="dxa"/>
            <w:vAlign w:val="center"/>
            <w:hideMark/>
          </w:tcPr>
          <w:p w:rsidR="00AF7512" w:rsidRPr="00D72CF3" w:rsidRDefault="00AF7512" w:rsidP="009C6194">
            <w:pPr>
              <w:spacing w:line="360" w:lineRule="auto"/>
              <w:rPr>
                <w:rFonts w:ascii="宋体" w:eastAsia="宋体" w:hAnsi="宋体"/>
                <w:szCs w:val="24"/>
              </w:rPr>
            </w:pP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13</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12.6</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学习模式与学习案例（道焰）</w:t>
            </w:r>
          </w:p>
        </w:tc>
        <w:tc>
          <w:tcPr>
            <w:tcW w:w="1843" w:type="dxa"/>
            <w:vMerge w:val="restart"/>
            <w:vAlign w:val="center"/>
            <w:hideMark/>
          </w:tcPr>
          <w:p w:rsidR="00AF7512" w:rsidRPr="00D72CF3" w:rsidRDefault="00AF7512" w:rsidP="009C6194">
            <w:pPr>
              <w:rPr>
                <w:rFonts w:ascii="宋体" w:eastAsia="宋体" w:hAnsi="宋体"/>
                <w:szCs w:val="24"/>
              </w:rPr>
            </w:pPr>
            <w:r w:rsidRPr="00D72CF3">
              <w:rPr>
                <w:rFonts w:ascii="宋体" w:eastAsia="宋体" w:hAnsi="宋体" w:hint="eastAsia"/>
                <w:szCs w:val="24"/>
              </w:rPr>
              <w:t>教师参加小组讨论，第二阶段评价</w:t>
            </w: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14</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12.13</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 xml:space="preserve">小组向指导老师提交作品初稿 </w:t>
            </w:r>
          </w:p>
        </w:tc>
        <w:tc>
          <w:tcPr>
            <w:tcW w:w="1843" w:type="dxa"/>
            <w:vMerge/>
            <w:vAlign w:val="center"/>
            <w:hideMark/>
          </w:tcPr>
          <w:p w:rsidR="00AF7512" w:rsidRPr="00D72CF3" w:rsidRDefault="00AF7512" w:rsidP="009C6194">
            <w:pPr>
              <w:spacing w:line="360" w:lineRule="auto"/>
              <w:rPr>
                <w:rFonts w:ascii="宋体" w:eastAsia="宋体" w:hAnsi="宋体"/>
                <w:szCs w:val="24"/>
              </w:rPr>
            </w:pP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15</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12.20</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 xml:space="preserve">预答辩 </w:t>
            </w:r>
          </w:p>
        </w:tc>
        <w:tc>
          <w:tcPr>
            <w:tcW w:w="1843"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第三阶段评价</w:t>
            </w:r>
          </w:p>
        </w:tc>
      </w:tr>
      <w:tr w:rsidR="00AF7512" w:rsidRPr="00D72CF3" w:rsidTr="007C1043">
        <w:trPr>
          <w:trHeight w:val="579"/>
          <w:jc w:val="center"/>
        </w:trPr>
        <w:tc>
          <w:tcPr>
            <w:tcW w:w="817"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16</w:t>
            </w:r>
          </w:p>
        </w:tc>
        <w:tc>
          <w:tcPr>
            <w:tcW w:w="851"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szCs w:val="24"/>
              </w:rPr>
              <w:t>12.27</w:t>
            </w:r>
          </w:p>
        </w:tc>
        <w:tc>
          <w:tcPr>
            <w:tcW w:w="4569"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作品的展示与答辩</w:t>
            </w:r>
          </w:p>
        </w:tc>
        <w:tc>
          <w:tcPr>
            <w:tcW w:w="1843" w:type="dxa"/>
            <w:vAlign w:val="center"/>
            <w:hideMark/>
          </w:tcPr>
          <w:p w:rsidR="00AF7512" w:rsidRPr="00D72CF3" w:rsidRDefault="00AF7512" w:rsidP="009C6194">
            <w:pPr>
              <w:spacing w:line="360" w:lineRule="auto"/>
              <w:rPr>
                <w:rFonts w:ascii="宋体" w:eastAsia="宋体" w:hAnsi="宋体"/>
                <w:szCs w:val="24"/>
              </w:rPr>
            </w:pPr>
            <w:r w:rsidRPr="00D72CF3">
              <w:rPr>
                <w:rFonts w:ascii="宋体" w:eastAsia="宋体" w:hAnsi="宋体" w:hint="eastAsia"/>
                <w:szCs w:val="24"/>
              </w:rPr>
              <w:t>第三阶段评价</w:t>
            </w:r>
          </w:p>
        </w:tc>
      </w:tr>
    </w:tbl>
    <w:p w:rsidR="00AF7512" w:rsidRDefault="00AF7512"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附：第4周为国庆放假，第9、10周为期中考试。</w:t>
      </w:r>
    </w:p>
    <w:p w:rsidR="00902952" w:rsidRPr="00D72CF3" w:rsidRDefault="006C4A21" w:rsidP="00902952">
      <w:pPr>
        <w:spacing w:line="360" w:lineRule="auto"/>
        <w:ind w:firstLineChars="200" w:firstLine="480"/>
        <w:jc w:val="center"/>
        <w:rPr>
          <w:rFonts w:ascii="宋体" w:eastAsia="宋体" w:hAnsi="宋体" w:cs="Times New Roman"/>
          <w:color w:val="000000" w:themeColor="text1"/>
          <w:szCs w:val="24"/>
        </w:rPr>
      </w:pPr>
      <w:r>
        <w:rPr>
          <w:rFonts w:ascii="宋体" w:eastAsia="宋体" w:hAnsi="宋体" w:hint="eastAsia"/>
          <w:color w:val="000000" w:themeColor="text1"/>
          <w:szCs w:val="24"/>
        </w:rPr>
        <w:t>图</w:t>
      </w:r>
      <w:r w:rsidR="00902952">
        <w:rPr>
          <w:rFonts w:ascii="宋体" w:eastAsia="宋体" w:hAnsi="宋体" w:hint="eastAsia"/>
          <w:color w:val="000000" w:themeColor="text1"/>
          <w:szCs w:val="24"/>
        </w:rPr>
        <w:t>表</w:t>
      </w:r>
      <w:r>
        <w:rPr>
          <w:rFonts w:ascii="宋体" w:eastAsia="宋体" w:hAnsi="宋体" w:hint="eastAsia"/>
          <w:color w:val="000000" w:themeColor="text1"/>
          <w:szCs w:val="24"/>
        </w:rPr>
        <w:t>3-2</w:t>
      </w:r>
      <w:r w:rsidR="00902952">
        <w:rPr>
          <w:rFonts w:ascii="宋体" w:eastAsia="宋体" w:hAnsi="宋体" w:hint="eastAsia"/>
          <w:color w:val="000000" w:themeColor="text1"/>
          <w:szCs w:val="24"/>
        </w:rPr>
        <w:t xml:space="preserve"> </w:t>
      </w:r>
      <w:r w:rsidR="00902952" w:rsidRPr="00D72CF3">
        <w:rPr>
          <w:rFonts w:ascii="宋体" w:eastAsia="宋体" w:hAnsi="宋体" w:cs="Times New Roman" w:hint="eastAsia"/>
          <w:color w:val="000000" w:themeColor="text1"/>
          <w:szCs w:val="24"/>
        </w:rPr>
        <w:t>2011-2012学年“现代学习理论与技术”课程表</w:t>
      </w:r>
    </w:p>
    <w:p w:rsidR="00C74CA8" w:rsidRPr="0095693A" w:rsidRDefault="00C74CA8" w:rsidP="00563149">
      <w:pPr>
        <w:pStyle w:val="3"/>
        <w:spacing w:before="280" w:after="290" w:line="360" w:lineRule="auto"/>
        <w:ind w:leftChars="0" w:left="198" w:rightChars="0" w:right="0"/>
        <w:rPr>
          <w:color w:val="000000" w:themeColor="text1"/>
          <w:szCs w:val="24"/>
        </w:rPr>
      </w:pPr>
      <w:bookmarkStart w:id="100" w:name="_Toc321838986"/>
      <w:r w:rsidRPr="0095693A">
        <w:rPr>
          <w:rFonts w:hint="eastAsia"/>
          <w:color w:val="000000" w:themeColor="text1"/>
          <w:szCs w:val="24"/>
        </w:rPr>
        <w:t>3.1.3</w:t>
      </w:r>
      <w:r w:rsidR="0006371B">
        <w:rPr>
          <w:rFonts w:hint="eastAsia"/>
          <w:color w:val="000000" w:themeColor="text1"/>
          <w:szCs w:val="24"/>
        </w:rPr>
        <w:t xml:space="preserve"> </w:t>
      </w:r>
      <w:r w:rsidR="0006371B">
        <w:rPr>
          <w:rFonts w:hint="eastAsia"/>
          <w:color w:val="000000" w:themeColor="text1"/>
          <w:szCs w:val="24"/>
        </w:rPr>
        <w:t>本课程</w:t>
      </w:r>
      <w:r w:rsidRPr="0095693A">
        <w:rPr>
          <w:rFonts w:hint="eastAsia"/>
          <w:color w:val="000000" w:themeColor="text1"/>
          <w:szCs w:val="24"/>
        </w:rPr>
        <w:t>为何采用研究性学习课程的方式</w:t>
      </w:r>
      <w:r w:rsidRPr="0095693A">
        <w:rPr>
          <w:rFonts w:hint="eastAsia"/>
          <w:color w:val="000000" w:themeColor="text1"/>
          <w:szCs w:val="24"/>
          <w:highlight w:val="red"/>
        </w:rPr>
        <w:t>（根据研究性学习课程概念</w:t>
      </w:r>
      <w:r w:rsidR="003B6F6A" w:rsidRPr="0095693A">
        <w:rPr>
          <w:rFonts w:hint="eastAsia"/>
          <w:color w:val="000000" w:themeColor="text1"/>
          <w:szCs w:val="24"/>
          <w:highlight w:val="red"/>
        </w:rPr>
        <w:t>-</w:t>
      </w:r>
      <w:r w:rsidR="003B6F6A" w:rsidRPr="0095693A">
        <w:rPr>
          <w:rFonts w:hint="eastAsia"/>
          <w:color w:val="000000" w:themeColor="text1"/>
          <w:szCs w:val="24"/>
          <w:highlight w:val="red"/>
        </w:rPr>
        <w:t>文献参考</w:t>
      </w:r>
      <w:r w:rsidR="003B6F6A" w:rsidRPr="0095693A">
        <w:rPr>
          <w:rFonts w:hint="eastAsia"/>
          <w:color w:val="000000" w:themeColor="text1"/>
          <w:szCs w:val="24"/>
          <w:highlight w:val="red"/>
        </w:rPr>
        <w:t>-</w:t>
      </w:r>
      <w:r w:rsidRPr="0095693A">
        <w:rPr>
          <w:rFonts w:hint="eastAsia"/>
          <w:color w:val="000000" w:themeColor="text1"/>
          <w:szCs w:val="24"/>
          <w:highlight w:val="red"/>
        </w:rPr>
        <w:t>进行修改）</w:t>
      </w:r>
      <w:bookmarkEnd w:id="100"/>
    </w:p>
    <w:p w:rsidR="00C74CA8" w:rsidRPr="0095693A" w:rsidRDefault="005D060D" w:rsidP="002831BD">
      <w:pPr>
        <w:spacing w:line="360" w:lineRule="auto"/>
        <w:ind w:firstLineChars="177" w:firstLine="425"/>
        <w:rPr>
          <w:color w:val="000000" w:themeColor="text1"/>
          <w:szCs w:val="24"/>
        </w:rPr>
      </w:pPr>
      <w:r w:rsidRPr="0095693A">
        <w:rPr>
          <w:rFonts w:hint="eastAsia"/>
          <w:color w:val="000000" w:themeColor="text1"/>
        </w:rPr>
        <w:t>《现代学习理论与技术》，是一门教导学生如何将理论知识与技术运用于实践当中的课程，是一门应用课程</w:t>
      </w:r>
      <w:r w:rsidR="006963E7">
        <w:rPr>
          <w:rFonts w:hint="eastAsia"/>
          <w:color w:val="000000" w:themeColor="text1"/>
        </w:rPr>
        <w:t>，是一门强调学习方式转变的课程，是一门强调培养学生的研究能力和探究精神的课程，是一门强调培养学生解决问题能力的课程</w:t>
      </w:r>
      <w:r w:rsidRPr="0095693A">
        <w:rPr>
          <w:rFonts w:hint="eastAsia"/>
          <w:color w:val="000000" w:themeColor="text1"/>
        </w:rPr>
        <w:t>。就如同实验课一样，不能光讲理论知识，而更应该注重学生的实践体验。</w:t>
      </w:r>
      <w:r w:rsidRPr="0095693A">
        <w:rPr>
          <w:rFonts w:hint="eastAsia"/>
          <w:color w:val="000000" w:themeColor="text1"/>
          <w:szCs w:val="24"/>
        </w:rPr>
        <w:t>这些思想的和技术的知识通过讲授的获取程度远远不如亲自体验来的牢固和深刻。在学生对课题进行深入研究的过程中，通过他们心理内部的“同化”和“顺应”，使之能进入他们原有的认知结构中</w:t>
      </w:r>
      <w:r w:rsidRPr="0095693A">
        <w:rPr>
          <w:rFonts w:hint="eastAsia"/>
          <w:color w:val="000000" w:themeColor="text1"/>
        </w:rPr>
        <w:t>。</w:t>
      </w:r>
      <w:r w:rsidRPr="0095693A">
        <w:rPr>
          <w:rFonts w:hint="eastAsia"/>
          <w:color w:val="000000" w:themeColor="text1"/>
          <w:szCs w:val="24"/>
        </w:rPr>
        <w:t>另外，通过</w:t>
      </w:r>
      <w:r w:rsidR="00C74CA8" w:rsidRPr="0095693A">
        <w:rPr>
          <w:rFonts w:hint="eastAsia"/>
          <w:color w:val="000000" w:themeColor="text1"/>
          <w:szCs w:val="24"/>
        </w:rPr>
        <w:t>多年教学实践，我们发现最能体验网络时代的学习、技术、创新思维习惯的就是让他们亲自去做，而不是只是讲授知识。</w:t>
      </w:r>
      <w:r w:rsidRPr="0095693A">
        <w:rPr>
          <w:rFonts w:hint="eastAsia"/>
          <w:color w:val="000000" w:themeColor="text1"/>
          <w:szCs w:val="24"/>
        </w:rPr>
        <w:t>为了转变学生固有的以教为主的学习方式，</w:t>
      </w:r>
      <w:r w:rsidR="00C74CA8" w:rsidRPr="0095693A">
        <w:rPr>
          <w:rFonts w:hint="eastAsia"/>
          <w:color w:val="000000" w:themeColor="text1"/>
          <w:szCs w:val="24"/>
        </w:rPr>
        <w:t>我们开展了研究性学习。</w:t>
      </w:r>
    </w:p>
    <w:p w:rsidR="00C74CA8" w:rsidRPr="0095693A" w:rsidRDefault="00C74CA8" w:rsidP="00EE4DE3">
      <w:pPr>
        <w:spacing w:line="360" w:lineRule="auto"/>
        <w:ind w:firstLineChars="200" w:firstLine="480"/>
        <w:rPr>
          <w:color w:val="000000" w:themeColor="text1"/>
          <w:szCs w:val="24"/>
        </w:rPr>
      </w:pPr>
      <w:r w:rsidRPr="0095693A">
        <w:rPr>
          <w:rFonts w:hint="eastAsia"/>
          <w:color w:val="000000" w:themeColor="text1"/>
          <w:szCs w:val="24"/>
        </w:rPr>
        <w:t>仅仅只是一两次的研究性学习活动是不够的。一次的研究性学习活动对一个知识的获取能有非常深刻的印象，多次的研究性学习活动同样能达到学习多样技能的效果。但是，对于形成系统性的、完整的科学研究思维的帮助并不大。</w:t>
      </w:r>
      <w:r w:rsidR="005D060D" w:rsidRPr="0095693A">
        <w:rPr>
          <w:rFonts w:hint="eastAsia"/>
          <w:color w:val="000000" w:themeColor="text1"/>
          <w:szCs w:val="24"/>
        </w:rPr>
        <w:t>因此，我们采取了研究性学习课程的方式来帮助学生转变学习方式，形成系统的思维。</w:t>
      </w:r>
    </w:p>
    <w:p w:rsidR="001024EE" w:rsidRPr="0095693A" w:rsidRDefault="00C11956" w:rsidP="00563149">
      <w:pPr>
        <w:pStyle w:val="3"/>
        <w:spacing w:before="280" w:after="290" w:line="360" w:lineRule="auto"/>
        <w:ind w:leftChars="0" w:left="198" w:rightChars="0" w:right="0"/>
        <w:rPr>
          <w:color w:val="000000" w:themeColor="text1"/>
          <w:szCs w:val="24"/>
        </w:rPr>
      </w:pPr>
      <w:bookmarkStart w:id="101" w:name="_Toc321838989"/>
      <w:r w:rsidRPr="0095693A">
        <w:rPr>
          <w:rFonts w:hint="eastAsia"/>
          <w:color w:val="000000" w:themeColor="text1"/>
          <w:szCs w:val="24"/>
        </w:rPr>
        <w:lastRenderedPageBreak/>
        <w:t>3.</w:t>
      </w:r>
      <w:r w:rsidR="002F5423" w:rsidRPr="0095693A">
        <w:rPr>
          <w:rFonts w:hint="eastAsia"/>
          <w:color w:val="000000" w:themeColor="text1"/>
          <w:szCs w:val="24"/>
        </w:rPr>
        <w:t>1.</w:t>
      </w:r>
      <w:r w:rsidR="00203D2C" w:rsidRPr="0095693A">
        <w:rPr>
          <w:rFonts w:hint="eastAsia"/>
          <w:color w:val="000000" w:themeColor="text1"/>
          <w:szCs w:val="24"/>
        </w:rPr>
        <w:t>4</w:t>
      </w:r>
      <w:r w:rsidR="007C1043">
        <w:rPr>
          <w:rFonts w:hint="eastAsia"/>
          <w:color w:val="000000" w:themeColor="text1"/>
          <w:szCs w:val="24"/>
        </w:rPr>
        <w:t xml:space="preserve"> </w:t>
      </w:r>
      <w:r w:rsidR="000E312E" w:rsidRPr="0095693A">
        <w:rPr>
          <w:rFonts w:hint="eastAsia"/>
          <w:color w:val="000000" w:themeColor="text1"/>
          <w:szCs w:val="24"/>
        </w:rPr>
        <w:t>课程</w:t>
      </w:r>
      <w:r w:rsidR="001024EE" w:rsidRPr="0095693A">
        <w:rPr>
          <w:rFonts w:hint="eastAsia"/>
          <w:color w:val="000000" w:themeColor="text1"/>
          <w:szCs w:val="24"/>
        </w:rPr>
        <w:t>组织形式</w:t>
      </w:r>
      <w:bookmarkEnd w:id="101"/>
    </w:p>
    <w:p w:rsidR="001024EE" w:rsidRPr="0095693A" w:rsidRDefault="001024EE"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授课：</w:t>
      </w:r>
      <w:r w:rsidR="00C138E0" w:rsidRPr="0095693A">
        <w:rPr>
          <w:rFonts w:ascii="宋体" w:eastAsia="宋体" w:hAnsi="宋体" w:hint="eastAsia"/>
          <w:color w:val="000000" w:themeColor="text1"/>
          <w:szCs w:val="24"/>
        </w:rPr>
        <w:t>主要为PPT授课，同时</w:t>
      </w:r>
      <w:r w:rsidRPr="0095693A">
        <w:rPr>
          <w:rFonts w:ascii="宋体" w:eastAsia="宋体" w:hAnsi="宋体" w:hint="eastAsia"/>
          <w:color w:val="000000" w:themeColor="text1"/>
          <w:szCs w:val="24"/>
        </w:rPr>
        <w:t>包括课堂提问、讨论、互动等</w:t>
      </w:r>
      <w:r w:rsidR="00EB7141" w:rsidRPr="0095693A">
        <w:rPr>
          <w:rFonts w:ascii="宋体" w:eastAsia="宋体" w:hAnsi="宋体" w:hint="eastAsia"/>
          <w:color w:val="000000" w:themeColor="text1"/>
          <w:szCs w:val="24"/>
        </w:rPr>
        <w:t>；。</w:t>
      </w:r>
      <w:r w:rsidR="004521D3" w:rsidRPr="0095693A">
        <w:rPr>
          <w:rFonts w:ascii="宋体" w:eastAsia="宋体" w:hAnsi="宋体" w:hint="eastAsia"/>
          <w:color w:val="000000" w:themeColor="text1"/>
          <w:szCs w:val="24"/>
        </w:rPr>
        <w:t>要注意的是本课程的授课仅仅只为补充学生在研究性学习过程中欠缺的知识，以支撑其研究为目的；</w:t>
      </w:r>
    </w:p>
    <w:p w:rsidR="001024EE" w:rsidRPr="0095693A" w:rsidRDefault="001024EE"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研究性学习：以小组为单位，在教师指导下完成一个</w:t>
      </w:r>
      <w:r w:rsidR="00CB7EB2" w:rsidRPr="0095693A">
        <w:rPr>
          <w:rFonts w:ascii="宋体" w:eastAsia="宋体" w:hAnsi="宋体" w:hint="eastAsia"/>
          <w:color w:val="000000" w:themeColor="text1"/>
          <w:szCs w:val="24"/>
        </w:rPr>
        <w:t>自选</w:t>
      </w:r>
      <w:r w:rsidR="00A007EE" w:rsidRPr="0095693A">
        <w:rPr>
          <w:rFonts w:ascii="宋体" w:eastAsia="宋体" w:hAnsi="宋体" w:hint="eastAsia"/>
          <w:color w:val="000000" w:themeColor="text1"/>
          <w:szCs w:val="24"/>
        </w:rPr>
        <w:t>的</w:t>
      </w:r>
      <w:r w:rsidRPr="0095693A">
        <w:rPr>
          <w:rFonts w:ascii="宋体" w:eastAsia="宋体" w:hAnsi="宋体" w:hint="eastAsia"/>
          <w:color w:val="000000" w:themeColor="text1"/>
          <w:szCs w:val="24"/>
        </w:rPr>
        <w:t>探究</w:t>
      </w:r>
      <w:r w:rsidR="00A807AE" w:rsidRPr="0095693A">
        <w:rPr>
          <w:rFonts w:ascii="宋体" w:eastAsia="宋体" w:hAnsi="宋体" w:hint="eastAsia"/>
          <w:color w:val="000000" w:themeColor="text1"/>
          <w:szCs w:val="24"/>
        </w:rPr>
        <w:t>主题</w:t>
      </w:r>
      <w:r w:rsidR="004E70CF" w:rsidRPr="0095693A">
        <w:rPr>
          <w:rFonts w:ascii="宋体" w:eastAsia="宋体" w:hAnsi="宋体" w:hint="eastAsia"/>
          <w:color w:val="000000" w:themeColor="text1"/>
          <w:szCs w:val="24"/>
        </w:rPr>
        <w:t>,包括小组讨论等活动</w:t>
      </w:r>
      <w:r w:rsidR="00E43C85" w:rsidRPr="0095693A">
        <w:rPr>
          <w:rFonts w:ascii="宋体" w:eastAsia="宋体" w:hAnsi="宋体" w:hint="eastAsia"/>
          <w:color w:val="000000" w:themeColor="text1"/>
          <w:szCs w:val="24"/>
        </w:rPr>
        <w:t>；</w:t>
      </w:r>
    </w:p>
    <w:p w:rsidR="001024EE" w:rsidRPr="0095693A" w:rsidRDefault="001024EE"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答辩和展示：报告研究性学习成果，进行综合评价</w:t>
      </w:r>
      <w:r w:rsidR="00E43C85" w:rsidRPr="0095693A">
        <w:rPr>
          <w:rFonts w:ascii="宋体" w:eastAsia="宋体" w:hAnsi="宋体" w:hint="eastAsia"/>
          <w:color w:val="000000" w:themeColor="text1"/>
          <w:szCs w:val="24"/>
        </w:rPr>
        <w:t>。</w:t>
      </w:r>
    </w:p>
    <w:p w:rsidR="00F41F13" w:rsidRPr="0095693A" w:rsidRDefault="00F41F13" w:rsidP="00563149">
      <w:pPr>
        <w:pStyle w:val="3"/>
        <w:spacing w:before="280" w:after="290" w:line="360" w:lineRule="auto"/>
        <w:ind w:leftChars="0" w:left="198" w:rightChars="0" w:right="0"/>
        <w:rPr>
          <w:color w:val="000000" w:themeColor="text1"/>
          <w:szCs w:val="24"/>
        </w:rPr>
      </w:pPr>
      <w:bookmarkStart w:id="102" w:name="_Toc321838990"/>
      <w:r w:rsidRPr="0095693A">
        <w:rPr>
          <w:rFonts w:hint="eastAsia"/>
          <w:color w:val="000000" w:themeColor="text1"/>
          <w:szCs w:val="24"/>
        </w:rPr>
        <w:t>3.</w:t>
      </w:r>
      <w:r w:rsidR="00203D2C" w:rsidRPr="0095693A">
        <w:rPr>
          <w:rFonts w:hint="eastAsia"/>
          <w:color w:val="000000" w:themeColor="text1"/>
          <w:szCs w:val="24"/>
        </w:rPr>
        <w:t>1.5</w:t>
      </w:r>
      <w:r w:rsidR="007C1043">
        <w:rPr>
          <w:rFonts w:hint="eastAsia"/>
          <w:color w:val="000000" w:themeColor="text1"/>
          <w:szCs w:val="24"/>
        </w:rPr>
        <w:t xml:space="preserve"> </w:t>
      </w:r>
      <w:r w:rsidRPr="0095693A">
        <w:rPr>
          <w:rFonts w:hint="eastAsia"/>
          <w:color w:val="000000" w:themeColor="text1"/>
          <w:szCs w:val="24"/>
        </w:rPr>
        <w:t>成果要求</w:t>
      </w:r>
      <w:bookmarkEnd w:id="102"/>
    </w:p>
    <w:p w:rsidR="00D64E35" w:rsidRPr="0095693A" w:rsidRDefault="004E70CF"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采用多媒体的方式来呈现作品，包括但不限于PPT，电子杂志，视频等，让学生学会</w:t>
      </w:r>
      <w:r w:rsidR="00A10FFA" w:rsidRPr="0095693A">
        <w:rPr>
          <w:rFonts w:ascii="宋体" w:eastAsia="宋体" w:hAnsi="宋体" w:hint="eastAsia"/>
          <w:color w:val="000000" w:themeColor="text1"/>
          <w:szCs w:val="24"/>
        </w:rPr>
        <w:t>利用技术来</w:t>
      </w:r>
      <w:r w:rsidRPr="0095693A">
        <w:rPr>
          <w:rFonts w:ascii="宋体" w:eastAsia="宋体" w:hAnsi="宋体" w:hint="eastAsia"/>
          <w:color w:val="000000" w:themeColor="text1"/>
          <w:szCs w:val="24"/>
        </w:rPr>
        <w:t>学习。</w:t>
      </w:r>
    </w:p>
    <w:p w:rsidR="00D64E35" w:rsidRPr="0095693A" w:rsidRDefault="00F41F13"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能够体现学生研究性学习工作量</w:t>
      </w:r>
      <w:r w:rsidR="00A10FFA" w:rsidRPr="0095693A">
        <w:rPr>
          <w:rFonts w:ascii="宋体" w:eastAsia="宋体" w:hAnsi="宋体" w:hint="eastAsia"/>
          <w:color w:val="000000" w:themeColor="text1"/>
          <w:szCs w:val="24"/>
        </w:rPr>
        <w:t>，这是为了要求学生认真对待研究，而不只是敷衍了事。</w:t>
      </w:r>
    </w:p>
    <w:p w:rsidR="00D64E35" w:rsidRPr="0095693A" w:rsidRDefault="00A10FFA"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有创新点，促使学生进行创新思维的训练，让他们知道创新能力是可以通过训练获得的，而不是与生俱来</w:t>
      </w:r>
      <w:r w:rsidR="00E56A62" w:rsidRPr="0095693A">
        <w:rPr>
          <w:rFonts w:ascii="宋体" w:eastAsia="宋体" w:hAnsi="宋体" w:hint="eastAsia"/>
          <w:color w:val="000000" w:themeColor="text1"/>
          <w:szCs w:val="24"/>
        </w:rPr>
        <w:t>、无法提高的</w:t>
      </w:r>
      <w:r w:rsidRPr="0095693A">
        <w:rPr>
          <w:rFonts w:ascii="宋体" w:eastAsia="宋体" w:hAnsi="宋体" w:hint="eastAsia"/>
          <w:color w:val="000000" w:themeColor="text1"/>
          <w:szCs w:val="24"/>
        </w:rPr>
        <w:t>。</w:t>
      </w:r>
    </w:p>
    <w:p w:rsidR="00F41F13" w:rsidRPr="0095693A" w:rsidRDefault="00F41F13"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必须能够体现学习过程</w:t>
      </w:r>
      <w:r w:rsidR="00DA4861" w:rsidRPr="0095693A">
        <w:rPr>
          <w:rFonts w:ascii="宋体" w:eastAsia="宋体" w:hAnsi="宋体" w:hint="eastAsia"/>
          <w:color w:val="000000" w:themeColor="text1"/>
          <w:szCs w:val="24"/>
        </w:rPr>
        <w:t>，通过对过程的复述，训练学生的表达能力</w:t>
      </w:r>
      <w:r w:rsidRPr="0095693A">
        <w:rPr>
          <w:rFonts w:ascii="宋体" w:eastAsia="宋体" w:hAnsi="宋体" w:hint="eastAsia"/>
          <w:color w:val="000000" w:themeColor="text1"/>
          <w:szCs w:val="24"/>
        </w:rPr>
        <w:t>。</w:t>
      </w:r>
    </w:p>
    <w:p w:rsidR="001024EE" w:rsidRPr="0095693A" w:rsidRDefault="00C11956" w:rsidP="00563149">
      <w:pPr>
        <w:pStyle w:val="3"/>
        <w:spacing w:before="280" w:after="290" w:line="360" w:lineRule="auto"/>
        <w:ind w:leftChars="0" w:left="198" w:rightChars="0" w:right="0"/>
        <w:rPr>
          <w:color w:val="000000" w:themeColor="text1"/>
          <w:szCs w:val="24"/>
        </w:rPr>
      </w:pPr>
      <w:bookmarkStart w:id="103" w:name="_Toc321838991"/>
      <w:r w:rsidRPr="0095693A">
        <w:rPr>
          <w:rFonts w:hint="eastAsia"/>
          <w:color w:val="000000" w:themeColor="text1"/>
          <w:szCs w:val="24"/>
        </w:rPr>
        <w:t>3.</w:t>
      </w:r>
      <w:r w:rsidR="002F5423" w:rsidRPr="0095693A">
        <w:rPr>
          <w:rFonts w:hint="eastAsia"/>
          <w:color w:val="000000" w:themeColor="text1"/>
          <w:szCs w:val="24"/>
        </w:rPr>
        <w:t>1.</w:t>
      </w:r>
      <w:r w:rsidR="00203D2C" w:rsidRPr="0095693A">
        <w:rPr>
          <w:rFonts w:hint="eastAsia"/>
          <w:color w:val="000000" w:themeColor="text1"/>
          <w:szCs w:val="24"/>
        </w:rPr>
        <w:t>6</w:t>
      </w:r>
      <w:r w:rsidR="007C1043">
        <w:rPr>
          <w:rFonts w:hint="eastAsia"/>
          <w:color w:val="000000" w:themeColor="text1"/>
          <w:szCs w:val="24"/>
        </w:rPr>
        <w:t xml:space="preserve"> </w:t>
      </w:r>
      <w:r w:rsidR="001024EE" w:rsidRPr="0095693A">
        <w:rPr>
          <w:rFonts w:hint="eastAsia"/>
          <w:color w:val="000000" w:themeColor="text1"/>
          <w:szCs w:val="24"/>
        </w:rPr>
        <w:t>课程师资安排</w:t>
      </w:r>
      <w:bookmarkEnd w:id="103"/>
    </w:p>
    <w:p w:rsidR="003B6F6A" w:rsidRPr="0095693A" w:rsidRDefault="001024EE"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六位教师负责课堂讲授，六位教师与四位学生助理组成辅导教师组，以一位教师单独辅导</w:t>
      </w:r>
      <w:r w:rsidR="000711F5" w:rsidRPr="0095693A">
        <w:rPr>
          <w:rFonts w:ascii="宋体" w:eastAsia="宋体" w:hAnsi="宋体" w:hint="eastAsia"/>
          <w:color w:val="000000" w:themeColor="text1"/>
          <w:szCs w:val="24"/>
        </w:rPr>
        <w:t>一</w:t>
      </w:r>
      <w:r w:rsidRPr="0095693A">
        <w:rPr>
          <w:rFonts w:ascii="宋体" w:eastAsia="宋体" w:hAnsi="宋体" w:hint="eastAsia"/>
          <w:color w:val="000000" w:themeColor="text1"/>
          <w:szCs w:val="24"/>
        </w:rPr>
        <w:t>组学生的形式参与到学生课后的研究性学习中。</w:t>
      </w:r>
    </w:p>
    <w:p w:rsidR="001024EE" w:rsidRPr="0095693A" w:rsidRDefault="00DD0ED2"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辅导老师负责引导学生的研究过程，在小组研究出现困难或者难以解决的问题时，给予适当指导。但不能跨越小组组长权限，直接对组员任务进行安排，这是为了让学生学会协作。辅导老师，需要参与至少2-3次的小组讨论，以能掌握小组学习动态</w:t>
      </w:r>
      <w:r w:rsidR="00153032" w:rsidRPr="0095693A">
        <w:rPr>
          <w:rFonts w:ascii="宋体" w:eastAsia="宋体" w:hAnsi="宋体" w:hint="eastAsia"/>
          <w:color w:val="000000" w:themeColor="text1"/>
          <w:szCs w:val="24"/>
        </w:rPr>
        <w:t>，随时进行调整和指导</w:t>
      </w:r>
      <w:r w:rsidRPr="0095693A">
        <w:rPr>
          <w:rFonts w:ascii="宋体" w:eastAsia="宋体" w:hAnsi="宋体" w:hint="eastAsia"/>
          <w:color w:val="000000" w:themeColor="text1"/>
          <w:szCs w:val="24"/>
        </w:rPr>
        <w:t>。</w:t>
      </w:r>
    </w:p>
    <w:p w:rsidR="00695417" w:rsidRPr="0095693A" w:rsidRDefault="00695417" w:rsidP="00563149">
      <w:pPr>
        <w:pStyle w:val="3"/>
        <w:spacing w:before="280" w:after="290" w:line="360" w:lineRule="auto"/>
        <w:ind w:leftChars="0" w:left="198" w:rightChars="0" w:right="0"/>
        <w:rPr>
          <w:color w:val="000000" w:themeColor="text1"/>
          <w:szCs w:val="24"/>
        </w:rPr>
      </w:pPr>
      <w:bookmarkStart w:id="104" w:name="_Toc321838992"/>
      <w:r w:rsidRPr="0095693A">
        <w:rPr>
          <w:rFonts w:hint="eastAsia"/>
          <w:color w:val="000000" w:themeColor="text1"/>
          <w:szCs w:val="24"/>
        </w:rPr>
        <w:t>3.</w:t>
      </w:r>
      <w:r w:rsidR="00203D2C" w:rsidRPr="0095693A">
        <w:rPr>
          <w:rFonts w:hint="eastAsia"/>
          <w:color w:val="000000" w:themeColor="text1"/>
          <w:szCs w:val="24"/>
        </w:rPr>
        <w:t>1.7</w:t>
      </w:r>
      <w:r w:rsidR="007C1043">
        <w:rPr>
          <w:rFonts w:hint="eastAsia"/>
          <w:color w:val="000000" w:themeColor="text1"/>
          <w:szCs w:val="24"/>
        </w:rPr>
        <w:t xml:space="preserve"> </w:t>
      </w:r>
      <w:r w:rsidRPr="0095693A">
        <w:rPr>
          <w:rFonts w:hint="eastAsia"/>
          <w:color w:val="000000" w:themeColor="text1"/>
          <w:szCs w:val="24"/>
        </w:rPr>
        <w:t>研究性学习</w:t>
      </w:r>
      <w:r w:rsidR="003C5D22" w:rsidRPr="0095693A">
        <w:rPr>
          <w:rFonts w:hint="eastAsia"/>
          <w:color w:val="000000" w:themeColor="text1"/>
          <w:szCs w:val="24"/>
        </w:rPr>
        <w:t>课程</w:t>
      </w:r>
      <w:r w:rsidRPr="0095693A">
        <w:rPr>
          <w:rFonts w:hint="eastAsia"/>
          <w:color w:val="000000" w:themeColor="text1"/>
          <w:szCs w:val="24"/>
        </w:rPr>
        <w:t>的大致过程</w:t>
      </w:r>
      <w:bookmarkEnd w:id="104"/>
    </w:p>
    <w:p w:rsidR="00695417" w:rsidRPr="0095693A" w:rsidRDefault="00695417" w:rsidP="00EE4DE3">
      <w:pPr>
        <w:spacing w:line="360" w:lineRule="auto"/>
        <w:ind w:firstLineChars="200" w:firstLine="482"/>
        <w:rPr>
          <w:rFonts w:ascii="宋体" w:eastAsia="宋体" w:hAnsi="宋体"/>
          <w:color w:val="000000" w:themeColor="text1"/>
          <w:szCs w:val="24"/>
        </w:rPr>
      </w:pPr>
      <w:r w:rsidRPr="0095693A">
        <w:rPr>
          <w:rFonts w:ascii="宋体" w:eastAsia="宋体" w:hAnsi="宋体" w:hint="eastAsia"/>
          <w:b/>
          <w:color w:val="000000" w:themeColor="text1"/>
          <w:szCs w:val="24"/>
        </w:rPr>
        <w:t>第</w:t>
      </w:r>
      <w:r w:rsidR="00FD7A2F" w:rsidRPr="0095693A">
        <w:rPr>
          <w:rFonts w:ascii="宋体" w:eastAsia="宋体" w:hAnsi="宋体" w:hint="eastAsia"/>
          <w:b/>
          <w:color w:val="000000" w:themeColor="text1"/>
          <w:szCs w:val="24"/>
        </w:rPr>
        <w:t>一阶段2-8周</w:t>
      </w:r>
      <w:r w:rsidRPr="0095693A">
        <w:rPr>
          <w:rFonts w:ascii="宋体" w:eastAsia="宋体" w:hAnsi="宋体" w:hint="eastAsia"/>
          <w:b/>
          <w:color w:val="000000" w:themeColor="text1"/>
          <w:szCs w:val="24"/>
        </w:rPr>
        <w:t>，</w:t>
      </w:r>
      <w:r w:rsidRPr="0095693A">
        <w:rPr>
          <w:rFonts w:ascii="宋体" w:eastAsia="宋体" w:hAnsi="宋体" w:hint="eastAsia"/>
          <w:color w:val="000000" w:themeColor="text1"/>
          <w:szCs w:val="24"/>
        </w:rPr>
        <w:t>为学习小组</w:t>
      </w:r>
      <w:r w:rsidR="00FD7A2F" w:rsidRPr="0095693A">
        <w:rPr>
          <w:rFonts w:ascii="宋体" w:eastAsia="宋体" w:hAnsi="宋体" w:hint="eastAsia"/>
          <w:color w:val="000000" w:themeColor="text1"/>
          <w:szCs w:val="24"/>
        </w:rPr>
        <w:t>组建及定题</w:t>
      </w:r>
      <w:r w:rsidRPr="0095693A">
        <w:rPr>
          <w:rFonts w:ascii="宋体" w:eastAsia="宋体" w:hAnsi="宋体" w:hint="eastAsia"/>
          <w:color w:val="000000" w:themeColor="text1"/>
          <w:szCs w:val="24"/>
        </w:rPr>
        <w:t>阶段。</w:t>
      </w:r>
    </w:p>
    <w:p w:rsidR="00735C66" w:rsidRPr="0095693A" w:rsidRDefault="00735C66"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lastRenderedPageBreak/>
        <w:t>通过研究性学习中选题，组队，协作分工的训练，以及创新思维的训练，在课程第5周既第三次课时进行分组和选题。选题自由度相对往期课程较为减少，在下列三个原则中之一的基础上学生自我选题：与本门课程相关、与自身专业相关、与社会热点难点相关。这是希望学生在面对创新的标准时不再仅仅考虑最后展现形式的创新，使展示过程变为一个表演过程，而是体现出探究和学术的内容。</w:t>
      </w:r>
    </w:p>
    <w:p w:rsidR="00695417" w:rsidRPr="0095693A" w:rsidRDefault="00735C66"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全体老师参与第三周的分组和选题课，深入每一组，了解他们选题的思路进行初步指导，并将小组</w:t>
      </w:r>
      <w:r w:rsidR="00695417" w:rsidRPr="0095693A">
        <w:rPr>
          <w:rFonts w:ascii="宋体" w:eastAsia="宋体" w:hAnsi="宋体" w:hint="eastAsia"/>
          <w:color w:val="000000" w:themeColor="text1"/>
          <w:szCs w:val="24"/>
        </w:rPr>
        <w:t>组员数量限定在5-10人。小组组队时，辅导老师和小组共同参与选择小组中主动、有充分时间、有充分兴趣、有充分信心的组员来担任小组组长。拉近老师与学生之间距离的最佳时机</w:t>
      </w:r>
      <w:r w:rsidR="004545EB" w:rsidRPr="0095693A">
        <w:rPr>
          <w:rFonts w:ascii="宋体" w:eastAsia="宋体" w:hAnsi="宋体" w:hint="eastAsia"/>
          <w:color w:val="000000" w:themeColor="text1"/>
          <w:szCs w:val="24"/>
        </w:rPr>
        <w:t>就是小组形成之初</w:t>
      </w:r>
      <w:r w:rsidR="00695417" w:rsidRPr="0095693A">
        <w:rPr>
          <w:rFonts w:ascii="宋体" w:eastAsia="宋体" w:hAnsi="宋体" w:hint="eastAsia"/>
          <w:color w:val="000000" w:themeColor="text1"/>
          <w:szCs w:val="24"/>
        </w:rPr>
        <w:t>，</w:t>
      </w:r>
      <w:r w:rsidR="004545EB" w:rsidRPr="0095693A">
        <w:rPr>
          <w:rFonts w:ascii="宋体" w:eastAsia="宋体" w:hAnsi="宋体" w:hint="eastAsia"/>
          <w:color w:val="000000" w:themeColor="text1"/>
          <w:szCs w:val="24"/>
        </w:rPr>
        <w:t>辅导</w:t>
      </w:r>
      <w:r w:rsidR="00695417" w:rsidRPr="0095693A">
        <w:rPr>
          <w:rFonts w:ascii="宋体" w:eastAsia="宋体" w:hAnsi="宋体" w:hint="eastAsia"/>
          <w:color w:val="000000" w:themeColor="text1"/>
          <w:szCs w:val="24"/>
        </w:rPr>
        <w:t>老师与组长很快建立起联系，能够更顺利的指导小组开展研究。</w:t>
      </w:r>
      <w:r w:rsidR="004545EB" w:rsidRPr="0095693A">
        <w:rPr>
          <w:rFonts w:ascii="宋体" w:eastAsia="宋体" w:hAnsi="宋体" w:hint="eastAsia"/>
          <w:color w:val="000000" w:themeColor="text1"/>
          <w:szCs w:val="24"/>
        </w:rPr>
        <w:t>而不至于最后辅导老师形同虚设。</w:t>
      </w:r>
    </w:p>
    <w:p w:rsidR="00695417" w:rsidRPr="0095693A" w:rsidRDefault="00500E6C"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鉴于在以往课程研究中发现，选题的细化和定题的过程需要花费较多时间和精力，这里有三周让小组进行此工作。</w:t>
      </w:r>
      <w:r w:rsidR="00695417" w:rsidRPr="0095693A">
        <w:rPr>
          <w:rFonts w:ascii="宋体" w:eastAsia="宋体" w:hAnsi="宋体" w:hint="eastAsia"/>
          <w:color w:val="000000" w:themeColor="text1"/>
          <w:szCs w:val="24"/>
        </w:rPr>
        <w:t>第</w:t>
      </w:r>
      <w:r w:rsidRPr="0095693A">
        <w:rPr>
          <w:rFonts w:ascii="宋体" w:eastAsia="宋体" w:hAnsi="宋体" w:hint="eastAsia"/>
          <w:color w:val="000000" w:themeColor="text1"/>
          <w:szCs w:val="24"/>
        </w:rPr>
        <w:t>6</w:t>
      </w:r>
      <w:r w:rsidR="00695417" w:rsidRPr="0095693A">
        <w:rPr>
          <w:rFonts w:ascii="宋体" w:eastAsia="宋体" w:hAnsi="宋体" w:hint="eastAsia"/>
          <w:color w:val="000000" w:themeColor="text1"/>
          <w:szCs w:val="24"/>
        </w:rPr>
        <w:t>周到第</w:t>
      </w:r>
      <w:r w:rsidRPr="0095693A">
        <w:rPr>
          <w:rFonts w:ascii="宋体" w:eastAsia="宋体" w:hAnsi="宋体" w:hint="eastAsia"/>
          <w:color w:val="000000" w:themeColor="text1"/>
          <w:szCs w:val="24"/>
        </w:rPr>
        <w:t>8</w:t>
      </w:r>
      <w:r w:rsidR="00695417" w:rsidRPr="0095693A">
        <w:rPr>
          <w:rFonts w:ascii="宋体" w:eastAsia="宋体" w:hAnsi="宋体" w:hint="eastAsia"/>
          <w:color w:val="000000" w:themeColor="text1"/>
          <w:szCs w:val="24"/>
        </w:rPr>
        <w:t>周是小组对选题进行细化并定题的过程。通过收集资料并对选题进行充分了解以及细化，确定小组分工及研究进度安排。</w:t>
      </w:r>
    </w:p>
    <w:p w:rsidR="00FD7A2F" w:rsidRPr="0095693A" w:rsidRDefault="00FD7A2F"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在第8周进行第一阶段评价，考察过程中小组的讨论情况，选题细化和协作分工的结果。</w:t>
      </w:r>
    </w:p>
    <w:p w:rsidR="00695417" w:rsidRPr="0095693A" w:rsidRDefault="00695417" w:rsidP="00EE4DE3">
      <w:pPr>
        <w:spacing w:line="360" w:lineRule="auto"/>
        <w:ind w:firstLineChars="200" w:firstLine="482"/>
        <w:rPr>
          <w:rFonts w:ascii="宋体" w:eastAsia="宋体" w:hAnsi="宋体"/>
          <w:color w:val="000000" w:themeColor="text1"/>
          <w:szCs w:val="24"/>
        </w:rPr>
      </w:pPr>
      <w:r w:rsidRPr="0095693A">
        <w:rPr>
          <w:rFonts w:ascii="宋体" w:eastAsia="宋体" w:hAnsi="宋体" w:hint="eastAsia"/>
          <w:b/>
          <w:color w:val="000000" w:themeColor="text1"/>
          <w:szCs w:val="24"/>
        </w:rPr>
        <w:t>第</w:t>
      </w:r>
      <w:r w:rsidR="009614A4" w:rsidRPr="0095693A">
        <w:rPr>
          <w:rFonts w:ascii="宋体" w:eastAsia="宋体" w:hAnsi="宋体" w:hint="eastAsia"/>
          <w:b/>
          <w:color w:val="000000" w:themeColor="text1"/>
          <w:szCs w:val="24"/>
        </w:rPr>
        <w:t>11</w:t>
      </w:r>
      <w:r w:rsidRPr="0095693A">
        <w:rPr>
          <w:rFonts w:ascii="宋体" w:eastAsia="宋体" w:hAnsi="宋体" w:hint="eastAsia"/>
          <w:b/>
          <w:color w:val="000000" w:themeColor="text1"/>
          <w:szCs w:val="24"/>
        </w:rPr>
        <w:t>-1</w:t>
      </w:r>
      <w:r w:rsidR="009614A4" w:rsidRPr="0095693A">
        <w:rPr>
          <w:rFonts w:ascii="宋体" w:eastAsia="宋体" w:hAnsi="宋体" w:hint="eastAsia"/>
          <w:b/>
          <w:color w:val="000000" w:themeColor="text1"/>
          <w:szCs w:val="24"/>
        </w:rPr>
        <w:t>4</w:t>
      </w:r>
      <w:r w:rsidRPr="0095693A">
        <w:rPr>
          <w:rFonts w:ascii="宋体" w:eastAsia="宋体" w:hAnsi="宋体" w:hint="eastAsia"/>
          <w:b/>
          <w:color w:val="000000" w:themeColor="text1"/>
          <w:szCs w:val="24"/>
        </w:rPr>
        <w:t>周，</w:t>
      </w:r>
      <w:r w:rsidR="009614A4" w:rsidRPr="0095693A">
        <w:rPr>
          <w:rFonts w:ascii="宋体" w:eastAsia="宋体" w:hAnsi="宋体" w:hint="eastAsia"/>
          <w:color w:val="000000" w:themeColor="text1"/>
          <w:szCs w:val="24"/>
        </w:rPr>
        <w:t>为</w:t>
      </w:r>
      <w:r w:rsidRPr="0095693A">
        <w:rPr>
          <w:rFonts w:ascii="宋体" w:eastAsia="宋体" w:hAnsi="宋体" w:hint="eastAsia"/>
          <w:color w:val="000000" w:themeColor="text1"/>
          <w:szCs w:val="24"/>
        </w:rPr>
        <w:t>完成他们选择的研究性课题</w:t>
      </w:r>
      <w:r w:rsidR="009614A4" w:rsidRPr="0095693A">
        <w:rPr>
          <w:rFonts w:ascii="宋体" w:eastAsia="宋体" w:hAnsi="宋体" w:hint="eastAsia"/>
          <w:color w:val="000000" w:themeColor="text1"/>
          <w:szCs w:val="24"/>
        </w:rPr>
        <w:t>的阶段</w:t>
      </w:r>
      <w:r w:rsidRPr="0095693A">
        <w:rPr>
          <w:rFonts w:ascii="宋体" w:eastAsia="宋体" w:hAnsi="宋体" w:hint="eastAsia"/>
          <w:color w:val="000000" w:themeColor="text1"/>
          <w:szCs w:val="24"/>
        </w:rPr>
        <w:t>。</w:t>
      </w:r>
    </w:p>
    <w:p w:rsidR="00695417" w:rsidRPr="0095693A" w:rsidRDefault="00695417"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在这期间辅导老师对学生小组进行引导、监督和指导，需要及时响应学生在研究性学习过程中的疑问并给予支持，同时监督小组学习过程的进度。</w:t>
      </w:r>
    </w:p>
    <w:p w:rsidR="00F55AFC" w:rsidRPr="0095693A" w:rsidRDefault="009614A4"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第14周，学生向指导老师提交作品初稿，展示他们的学习成果，指导老师提出修改意见，学生进行修改。</w:t>
      </w:r>
      <w:r w:rsidR="00F55AFC" w:rsidRPr="0095693A">
        <w:rPr>
          <w:rFonts w:ascii="宋体" w:eastAsia="宋体" w:hAnsi="宋体" w:hint="eastAsia"/>
          <w:color w:val="000000" w:themeColor="text1"/>
          <w:szCs w:val="24"/>
        </w:rPr>
        <w:t>指导老师对学生进行第二阶段评价，考察学生课题研究过程中的表现。</w:t>
      </w:r>
    </w:p>
    <w:p w:rsidR="00CD423C" w:rsidRPr="0095693A" w:rsidRDefault="00695417" w:rsidP="00EE4DE3">
      <w:pPr>
        <w:spacing w:line="360" w:lineRule="auto"/>
        <w:ind w:firstLineChars="200" w:firstLine="482"/>
        <w:rPr>
          <w:rFonts w:ascii="宋体" w:eastAsia="宋体" w:hAnsi="宋体"/>
          <w:color w:val="000000" w:themeColor="text1"/>
          <w:szCs w:val="24"/>
        </w:rPr>
      </w:pPr>
      <w:r w:rsidRPr="0095693A">
        <w:rPr>
          <w:rFonts w:ascii="宋体" w:eastAsia="宋体" w:hAnsi="宋体" w:hint="eastAsia"/>
          <w:b/>
          <w:color w:val="000000" w:themeColor="text1"/>
          <w:szCs w:val="24"/>
        </w:rPr>
        <w:t>第1</w:t>
      </w:r>
      <w:r w:rsidR="009614A4" w:rsidRPr="0095693A">
        <w:rPr>
          <w:rFonts w:ascii="宋体" w:eastAsia="宋体" w:hAnsi="宋体" w:hint="eastAsia"/>
          <w:b/>
          <w:color w:val="000000" w:themeColor="text1"/>
          <w:szCs w:val="24"/>
        </w:rPr>
        <w:t>5-16</w:t>
      </w:r>
      <w:r w:rsidRPr="0095693A">
        <w:rPr>
          <w:rFonts w:ascii="宋体" w:eastAsia="宋体" w:hAnsi="宋体" w:hint="eastAsia"/>
          <w:b/>
          <w:color w:val="000000" w:themeColor="text1"/>
          <w:szCs w:val="24"/>
        </w:rPr>
        <w:t>周，</w:t>
      </w:r>
      <w:r w:rsidR="00F55AFC" w:rsidRPr="0095693A">
        <w:rPr>
          <w:rFonts w:ascii="宋体" w:eastAsia="宋体" w:hAnsi="宋体" w:hint="eastAsia"/>
          <w:color w:val="000000" w:themeColor="text1"/>
          <w:szCs w:val="24"/>
        </w:rPr>
        <w:t>为作品展示和答辩阶段。</w:t>
      </w:r>
    </w:p>
    <w:p w:rsidR="00CD423C" w:rsidRPr="0095693A" w:rsidRDefault="00CD423C"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第15周，将学生小组分为三个教室，学生进行预答辩。</w:t>
      </w:r>
      <w:r w:rsidRPr="0095693A">
        <w:rPr>
          <w:rStyle w:val="af"/>
          <w:rFonts w:ascii="宋体" w:eastAsia="宋体" w:hAnsi="宋体"/>
          <w:color w:val="000000" w:themeColor="text1"/>
          <w:szCs w:val="24"/>
        </w:rPr>
        <w:footnoteReference w:id="24"/>
      </w:r>
      <w:r w:rsidR="00924D91" w:rsidRPr="0095693A">
        <w:rPr>
          <w:rFonts w:ascii="宋体" w:eastAsia="宋体" w:hAnsi="宋体" w:hint="eastAsia"/>
          <w:color w:val="000000" w:themeColor="text1"/>
          <w:szCs w:val="24"/>
        </w:rPr>
        <w:t>所有老师也分到三个教室，听学生答辩情况，以更进一步指导学生完成研究。在接下来的一周里，学生根据老师指导，对研究进行改进，准备最后正式答辩。</w:t>
      </w:r>
    </w:p>
    <w:p w:rsidR="00695417" w:rsidRPr="0095693A" w:rsidRDefault="00924D91"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第16周，</w:t>
      </w:r>
      <w:r w:rsidR="00695417" w:rsidRPr="0095693A">
        <w:rPr>
          <w:rFonts w:ascii="宋体" w:eastAsia="宋体" w:hAnsi="宋体" w:hint="eastAsia"/>
          <w:color w:val="000000" w:themeColor="text1"/>
          <w:szCs w:val="24"/>
        </w:rPr>
        <w:t>学生进行作品展示和答辩，由指导老师和学生代表组成评委，对</w:t>
      </w:r>
      <w:r w:rsidR="00695417" w:rsidRPr="0095693A">
        <w:rPr>
          <w:rFonts w:ascii="宋体" w:eastAsia="宋体" w:hAnsi="宋体" w:hint="eastAsia"/>
          <w:color w:val="000000" w:themeColor="text1"/>
          <w:szCs w:val="24"/>
        </w:rPr>
        <w:lastRenderedPageBreak/>
        <w:t>学生的学习成果予以打分评定。</w:t>
      </w:r>
    </w:p>
    <w:p w:rsidR="00924D91" w:rsidRPr="0095693A" w:rsidRDefault="00924D91"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辅导老师对学生进行第三阶段评价，包括研究成果等表现。</w:t>
      </w:r>
    </w:p>
    <w:p w:rsidR="001024EE" w:rsidRPr="0095693A" w:rsidRDefault="00C11956" w:rsidP="00563149">
      <w:pPr>
        <w:pStyle w:val="2"/>
        <w:spacing w:before="260" w:after="260" w:line="360" w:lineRule="auto"/>
        <w:ind w:leftChars="113" w:left="271" w:rightChars="0" w:right="0"/>
        <w:rPr>
          <w:color w:val="000000" w:themeColor="text1"/>
        </w:rPr>
      </w:pPr>
      <w:bookmarkStart w:id="105" w:name="_Toc321838993"/>
      <w:r w:rsidRPr="0095693A">
        <w:rPr>
          <w:rFonts w:hint="eastAsia"/>
          <w:color w:val="000000" w:themeColor="text1"/>
        </w:rPr>
        <w:t>3.</w:t>
      </w:r>
      <w:r w:rsidR="001B27A7" w:rsidRPr="0095693A">
        <w:rPr>
          <w:rFonts w:hint="eastAsia"/>
          <w:color w:val="000000" w:themeColor="text1"/>
        </w:rPr>
        <w:t>2</w:t>
      </w:r>
      <w:r w:rsidR="007C1043">
        <w:rPr>
          <w:rFonts w:hint="eastAsia"/>
          <w:color w:val="000000" w:themeColor="text1"/>
        </w:rPr>
        <w:t xml:space="preserve"> </w:t>
      </w:r>
      <w:r w:rsidR="001024EE" w:rsidRPr="0095693A">
        <w:rPr>
          <w:rFonts w:hint="eastAsia"/>
          <w:color w:val="000000" w:themeColor="text1"/>
        </w:rPr>
        <w:t>课程评价</w:t>
      </w:r>
      <w:r w:rsidR="002F5423" w:rsidRPr="0095693A">
        <w:rPr>
          <w:rFonts w:hint="eastAsia"/>
          <w:color w:val="000000" w:themeColor="text1"/>
        </w:rPr>
        <w:t>设计</w:t>
      </w:r>
      <w:bookmarkEnd w:id="105"/>
    </w:p>
    <w:p w:rsidR="004452DC" w:rsidRPr="0095693A" w:rsidRDefault="001A237E" w:rsidP="00EE4DE3">
      <w:pPr>
        <w:spacing w:line="360" w:lineRule="auto"/>
        <w:ind w:firstLineChars="200" w:firstLine="480"/>
        <w:rPr>
          <w:color w:val="000000" w:themeColor="text1"/>
          <w:szCs w:val="24"/>
        </w:rPr>
      </w:pPr>
      <w:bookmarkStart w:id="106" w:name="OLE_LINK3"/>
      <w:bookmarkStart w:id="107" w:name="OLE_LINK4"/>
      <w:r w:rsidRPr="0095693A">
        <w:rPr>
          <w:rFonts w:hint="eastAsia"/>
          <w:color w:val="000000" w:themeColor="text1"/>
          <w:szCs w:val="24"/>
        </w:rPr>
        <w:t>由于实际情况的不同，参与研究性学习课程的环境也千差万别，学习内容更是包罗万象。文章前部分</w:t>
      </w:r>
      <w:r w:rsidR="003F24AE" w:rsidRPr="0095693A">
        <w:rPr>
          <w:rFonts w:hint="eastAsia"/>
          <w:color w:val="000000" w:themeColor="text1"/>
          <w:szCs w:val="24"/>
        </w:rPr>
        <w:t>中</w:t>
      </w:r>
      <w:r w:rsidRPr="0095693A">
        <w:rPr>
          <w:rFonts w:hint="eastAsia"/>
          <w:color w:val="000000" w:themeColor="text1"/>
          <w:szCs w:val="24"/>
        </w:rPr>
        <w:t>对研究性学习课程的特征的分析，也仅仅只是一些</w:t>
      </w:r>
      <w:r w:rsidR="003F24AE" w:rsidRPr="0095693A">
        <w:rPr>
          <w:rFonts w:hint="eastAsia"/>
          <w:color w:val="000000" w:themeColor="text1"/>
          <w:szCs w:val="24"/>
        </w:rPr>
        <w:t>共性的特征。故而，笔者结合</w:t>
      </w:r>
      <w:r w:rsidR="0042598F" w:rsidRPr="0095693A">
        <w:rPr>
          <w:rFonts w:hint="eastAsia"/>
          <w:color w:val="000000" w:themeColor="text1"/>
          <w:szCs w:val="24"/>
        </w:rPr>
        <w:t>对往期课程改革</w:t>
      </w:r>
      <w:r w:rsidR="003B64B4" w:rsidRPr="0095693A">
        <w:rPr>
          <w:rFonts w:hint="eastAsia"/>
          <w:color w:val="000000" w:themeColor="text1"/>
          <w:szCs w:val="24"/>
        </w:rPr>
        <w:t>的总结和反思，</w:t>
      </w:r>
      <w:r w:rsidR="0042598F" w:rsidRPr="0095693A">
        <w:rPr>
          <w:rFonts w:hint="eastAsia"/>
          <w:color w:val="000000" w:themeColor="text1"/>
          <w:szCs w:val="24"/>
        </w:rPr>
        <w:t>参与课程的观察，</w:t>
      </w:r>
      <w:r w:rsidR="003F24AE" w:rsidRPr="0095693A">
        <w:rPr>
          <w:rFonts w:hint="eastAsia"/>
          <w:color w:val="000000" w:themeColor="text1"/>
          <w:szCs w:val="24"/>
        </w:rPr>
        <w:t>针对这一门课程进行评价设计。再经过理论提升，以指导具体的研究性学习课程评价的设计实施。</w:t>
      </w:r>
    </w:p>
    <w:p w:rsidR="001A237E" w:rsidRPr="0095693A" w:rsidRDefault="001A237E" w:rsidP="00EE4DE3">
      <w:pPr>
        <w:spacing w:line="360" w:lineRule="auto"/>
        <w:ind w:firstLineChars="200" w:firstLine="480"/>
        <w:rPr>
          <w:color w:val="000000" w:themeColor="text1"/>
          <w:szCs w:val="24"/>
        </w:rPr>
      </w:pPr>
      <w:r w:rsidRPr="0095693A">
        <w:rPr>
          <w:rFonts w:hint="eastAsia"/>
          <w:color w:val="000000" w:themeColor="text1"/>
          <w:szCs w:val="24"/>
        </w:rPr>
        <w:t>评价的基本原则同样能适用于研究性学习课程中来，但是这些原理施行和运用的方式需要进行适当的调整。在设计研究性学习课程的评价体系时可参考借鉴这些原理。教育评价过程</w:t>
      </w:r>
      <w:r w:rsidR="003F24AE" w:rsidRPr="0095693A">
        <w:rPr>
          <w:rFonts w:hint="eastAsia"/>
          <w:color w:val="000000" w:themeColor="text1"/>
          <w:szCs w:val="24"/>
        </w:rPr>
        <w:t>划分为准备、实施和总结三个阶段</w:t>
      </w:r>
      <w:r w:rsidR="002831BD">
        <w:rPr>
          <w:rFonts w:hint="eastAsia"/>
          <w:color w:val="000000" w:themeColor="text1"/>
          <w:szCs w:val="24"/>
        </w:rPr>
        <w:t>（王孝玲，</w:t>
      </w:r>
      <w:r w:rsidR="002831BD">
        <w:rPr>
          <w:rFonts w:hint="eastAsia"/>
          <w:color w:val="000000" w:themeColor="text1"/>
          <w:szCs w:val="24"/>
        </w:rPr>
        <w:t>1999</w:t>
      </w:r>
      <w:r w:rsidR="002831BD">
        <w:rPr>
          <w:rFonts w:hint="eastAsia"/>
          <w:color w:val="000000" w:themeColor="text1"/>
          <w:szCs w:val="24"/>
        </w:rPr>
        <w:t>）</w:t>
      </w:r>
      <w:r w:rsidR="003F24AE" w:rsidRPr="0095693A">
        <w:rPr>
          <w:rFonts w:hint="eastAsia"/>
          <w:color w:val="000000" w:themeColor="text1"/>
          <w:szCs w:val="24"/>
        </w:rPr>
        <w:t>。</w:t>
      </w:r>
      <w:r w:rsidR="007B0230" w:rsidRPr="0095693A">
        <w:rPr>
          <w:rFonts w:hint="eastAsia"/>
          <w:color w:val="000000" w:themeColor="text1"/>
          <w:szCs w:val="24"/>
        </w:rPr>
        <w:t>在评价的设计阶段，即为准备阶段，其主要任务包括弄清楚为什么评价，评价什么，谁来评价以及怎么样评价。</w:t>
      </w:r>
      <w:r w:rsidR="00CD19C9" w:rsidRPr="0095693A">
        <w:rPr>
          <w:rFonts w:hint="eastAsia"/>
          <w:color w:val="000000" w:themeColor="text1"/>
          <w:szCs w:val="24"/>
        </w:rPr>
        <w:t>本研究针对学生评价进行设计，是由老师对学生进行评价。为什么评价则是评价的目的所在，怎么样评价即为评价的设计。</w:t>
      </w:r>
    </w:p>
    <w:p w:rsidR="00AF1CA5" w:rsidRPr="0095693A" w:rsidRDefault="00AF1CA5" w:rsidP="00EE4DE3">
      <w:pPr>
        <w:spacing w:line="360" w:lineRule="auto"/>
        <w:ind w:firstLineChars="200" w:firstLine="480"/>
        <w:rPr>
          <w:color w:val="000000" w:themeColor="text1"/>
          <w:szCs w:val="24"/>
        </w:rPr>
      </w:pPr>
      <w:r w:rsidRPr="0095693A">
        <w:rPr>
          <w:rFonts w:hint="eastAsia"/>
          <w:color w:val="000000" w:themeColor="text1"/>
          <w:szCs w:val="24"/>
        </w:rPr>
        <w:t>“评价方案是根据一定的目的和教育活动及评价活动的一般规律，对评价的内容、范围、方法、手段、程序和组织领导等加以规范，并</w:t>
      </w:r>
      <w:r w:rsidR="00797D1B" w:rsidRPr="0095693A">
        <w:rPr>
          <w:rFonts w:hint="eastAsia"/>
          <w:color w:val="000000" w:themeColor="text1"/>
          <w:szCs w:val="24"/>
        </w:rPr>
        <w:t>做出</w:t>
      </w:r>
      <w:r w:rsidRPr="0095693A">
        <w:rPr>
          <w:rFonts w:hint="eastAsia"/>
          <w:color w:val="000000" w:themeColor="text1"/>
          <w:szCs w:val="24"/>
        </w:rPr>
        <w:t>规定的基本文件。”</w:t>
      </w:r>
      <w:r w:rsidRPr="0095693A">
        <w:rPr>
          <w:rStyle w:val="af"/>
          <w:color w:val="000000" w:themeColor="text1"/>
          <w:szCs w:val="24"/>
        </w:rPr>
        <w:footnoteReference w:id="25"/>
      </w:r>
      <w:r w:rsidR="0071291B" w:rsidRPr="0095693A">
        <w:rPr>
          <w:rFonts w:hint="eastAsia"/>
          <w:color w:val="000000" w:themeColor="text1"/>
          <w:szCs w:val="24"/>
        </w:rPr>
        <w:t>一般而言，评价方案</w:t>
      </w:r>
      <w:r w:rsidR="003C5D22" w:rsidRPr="0095693A">
        <w:rPr>
          <w:rFonts w:hint="eastAsia"/>
          <w:color w:val="000000" w:themeColor="text1"/>
          <w:szCs w:val="24"/>
        </w:rPr>
        <w:t>设计的主要步骤有：明确评价目的，</w:t>
      </w:r>
      <w:r w:rsidR="00A87500" w:rsidRPr="0095693A">
        <w:rPr>
          <w:rFonts w:hint="eastAsia"/>
          <w:color w:val="000000" w:themeColor="text1"/>
          <w:szCs w:val="24"/>
        </w:rPr>
        <w:t>确定评价内容及形式，</w:t>
      </w:r>
      <w:r w:rsidR="003C5D22" w:rsidRPr="0095693A">
        <w:rPr>
          <w:rFonts w:hint="eastAsia"/>
          <w:color w:val="000000" w:themeColor="text1"/>
          <w:szCs w:val="24"/>
        </w:rPr>
        <w:t>建构评价准则</w:t>
      </w:r>
      <w:r w:rsidR="00A87500" w:rsidRPr="0095693A">
        <w:rPr>
          <w:rFonts w:hint="eastAsia"/>
          <w:color w:val="000000" w:themeColor="text1"/>
          <w:szCs w:val="24"/>
        </w:rPr>
        <w:t>、指标体系</w:t>
      </w:r>
      <w:r w:rsidR="0069758D" w:rsidRPr="0095693A">
        <w:rPr>
          <w:rFonts w:hint="eastAsia"/>
          <w:color w:val="000000" w:themeColor="text1"/>
          <w:szCs w:val="24"/>
        </w:rPr>
        <w:t>（评价指标设计、评价标准设计、评价权重设计）</w:t>
      </w:r>
      <w:r w:rsidR="00A87500" w:rsidRPr="0095693A">
        <w:rPr>
          <w:rFonts w:hint="eastAsia"/>
          <w:color w:val="000000" w:themeColor="text1"/>
          <w:szCs w:val="24"/>
        </w:rPr>
        <w:t>，</w:t>
      </w:r>
      <w:r w:rsidR="00AE74CE" w:rsidRPr="0095693A">
        <w:rPr>
          <w:rFonts w:hint="eastAsia"/>
          <w:color w:val="000000" w:themeColor="text1"/>
          <w:szCs w:val="24"/>
        </w:rPr>
        <w:t>选用适当评价方法，</w:t>
      </w:r>
      <w:r w:rsidR="00A87500" w:rsidRPr="0095693A">
        <w:rPr>
          <w:rFonts w:hint="eastAsia"/>
          <w:color w:val="000000" w:themeColor="text1"/>
          <w:szCs w:val="24"/>
        </w:rPr>
        <w:t>形成评价体系（肖远军，</w:t>
      </w:r>
      <w:r w:rsidR="00A87500" w:rsidRPr="0095693A">
        <w:rPr>
          <w:rFonts w:hint="eastAsia"/>
          <w:color w:val="000000" w:themeColor="text1"/>
          <w:szCs w:val="24"/>
        </w:rPr>
        <w:t>2004</w:t>
      </w:r>
      <w:r w:rsidR="00A87500" w:rsidRPr="0095693A">
        <w:rPr>
          <w:rFonts w:hint="eastAsia"/>
          <w:color w:val="000000" w:themeColor="text1"/>
          <w:szCs w:val="24"/>
        </w:rPr>
        <w:t>；王孝玲，</w:t>
      </w:r>
      <w:r w:rsidR="00A87500" w:rsidRPr="0095693A">
        <w:rPr>
          <w:rFonts w:hint="eastAsia"/>
          <w:color w:val="000000" w:themeColor="text1"/>
          <w:szCs w:val="24"/>
        </w:rPr>
        <w:t>1999</w:t>
      </w:r>
      <w:r w:rsidR="00A87500" w:rsidRPr="0095693A">
        <w:rPr>
          <w:rFonts w:hint="eastAsia"/>
          <w:color w:val="000000" w:themeColor="text1"/>
          <w:szCs w:val="24"/>
        </w:rPr>
        <w:t>）。</w:t>
      </w:r>
    </w:p>
    <w:p w:rsidR="006848CA" w:rsidRPr="0095693A" w:rsidRDefault="00971A63" w:rsidP="00EE4DE3">
      <w:pPr>
        <w:spacing w:line="360" w:lineRule="auto"/>
        <w:ind w:firstLineChars="200" w:firstLine="480"/>
        <w:rPr>
          <w:rFonts w:asciiTheme="minorEastAsia" w:hAnsiTheme="minorEastAsia" w:cs="Arial"/>
          <w:color w:val="000000" w:themeColor="text1"/>
          <w:szCs w:val="24"/>
        </w:rPr>
      </w:pPr>
      <w:r w:rsidRPr="0095693A">
        <w:rPr>
          <w:rFonts w:hint="eastAsia"/>
          <w:color w:val="000000" w:themeColor="text1"/>
          <w:szCs w:val="24"/>
        </w:rPr>
        <w:t>本研究中，</w:t>
      </w:r>
      <w:r w:rsidR="00AF1CA5" w:rsidRPr="0095693A">
        <w:rPr>
          <w:rFonts w:hint="eastAsia"/>
          <w:color w:val="000000" w:themeColor="text1"/>
          <w:szCs w:val="24"/>
        </w:rPr>
        <w:t>研究性学习课程评价方案</w:t>
      </w:r>
      <w:r w:rsidRPr="0095693A">
        <w:rPr>
          <w:rFonts w:hint="eastAsia"/>
          <w:color w:val="000000" w:themeColor="text1"/>
          <w:szCs w:val="24"/>
        </w:rPr>
        <w:t>设计</w:t>
      </w:r>
      <w:r w:rsidR="00AF1CA5" w:rsidRPr="0095693A">
        <w:rPr>
          <w:rFonts w:hint="eastAsia"/>
          <w:color w:val="000000" w:themeColor="text1"/>
          <w:szCs w:val="24"/>
        </w:rPr>
        <w:t>是根据</w:t>
      </w:r>
      <w:r w:rsidRPr="0095693A">
        <w:rPr>
          <w:rFonts w:hint="eastAsia"/>
          <w:color w:val="000000" w:themeColor="text1"/>
          <w:szCs w:val="24"/>
        </w:rPr>
        <w:t>研究性学习课程目的、课程特点规律以及评价特点规律，对研究性学习评价目标、评价主体、评价内容、评价方法等进行明确并形成体系的过程。</w:t>
      </w:r>
      <w:bookmarkEnd w:id="106"/>
      <w:bookmarkEnd w:id="107"/>
    </w:p>
    <w:p w:rsidR="002F5423" w:rsidRPr="0095693A" w:rsidRDefault="001B27A7" w:rsidP="00563149">
      <w:pPr>
        <w:pStyle w:val="3"/>
        <w:spacing w:before="280" w:after="290" w:line="360" w:lineRule="auto"/>
        <w:ind w:leftChars="0" w:left="198" w:rightChars="0" w:right="0"/>
        <w:rPr>
          <w:color w:val="000000" w:themeColor="text1"/>
          <w:szCs w:val="24"/>
        </w:rPr>
      </w:pPr>
      <w:bookmarkStart w:id="108" w:name="_Toc321838994"/>
      <w:r w:rsidRPr="0095693A">
        <w:rPr>
          <w:rFonts w:hint="eastAsia"/>
          <w:color w:val="000000" w:themeColor="text1"/>
          <w:szCs w:val="24"/>
        </w:rPr>
        <w:t>3.2</w:t>
      </w:r>
      <w:r w:rsidR="002F5423" w:rsidRPr="0095693A">
        <w:rPr>
          <w:rFonts w:hint="eastAsia"/>
          <w:color w:val="000000" w:themeColor="text1"/>
          <w:szCs w:val="24"/>
        </w:rPr>
        <w:t>.1</w:t>
      </w:r>
      <w:r w:rsidR="007C1043">
        <w:rPr>
          <w:rFonts w:hint="eastAsia"/>
          <w:color w:val="000000" w:themeColor="text1"/>
          <w:szCs w:val="24"/>
        </w:rPr>
        <w:t xml:space="preserve"> </w:t>
      </w:r>
      <w:r w:rsidR="002F5423" w:rsidRPr="0095693A">
        <w:rPr>
          <w:rFonts w:hint="eastAsia"/>
          <w:color w:val="000000" w:themeColor="text1"/>
          <w:szCs w:val="24"/>
        </w:rPr>
        <w:t>评价</w:t>
      </w:r>
      <w:r w:rsidR="006848CA" w:rsidRPr="0095693A">
        <w:rPr>
          <w:rFonts w:hint="eastAsia"/>
          <w:color w:val="000000" w:themeColor="text1"/>
          <w:szCs w:val="24"/>
        </w:rPr>
        <w:t>目标</w:t>
      </w:r>
      <w:bookmarkEnd w:id="108"/>
    </w:p>
    <w:p w:rsidR="009E3514" w:rsidRPr="0095693A" w:rsidRDefault="006848CA" w:rsidP="00EE4DE3">
      <w:pPr>
        <w:spacing w:line="360" w:lineRule="auto"/>
        <w:ind w:firstLineChars="200" w:firstLine="480"/>
        <w:rPr>
          <w:color w:val="000000" w:themeColor="text1"/>
          <w:szCs w:val="24"/>
        </w:rPr>
      </w:pPr>
      <w:r w:rsidRPr="0095693A">
        <w:rPr>
          <w:rFonts w:hint="eastAsia"/>
          <w:color w:val="000000" w:themeColor="text1"/>
          <w:szCs w:val="24"/>
        </w:rPr>
        <w:t>在研究性学习课程中，学生的“学”与“做”是占主体地位的，而教师的“教”只是起辅助作用。在本研究中，评价的目标是依据课程学习目标而设定的。</w:t>
      </w:r>
      <w:r w:rsidR="000C53C4" w:rsidRPr="0095693A">
        <w:rPr>
          <w:rFonts w:hint="eastAsia"/>
          <w:color w:val="000000" w:themeColor="text1"/>
          <w:szCs w:val="24"/>
        </w:rPr>
        <w:t>“不</w:t>
      </w:r>
      <w:r w:rsidR="000C53C4" w:rsidRPr="0095693A">
        <w:rPr>
          <w:rFonts w:hint="eastAsia"/>
          <w:color w:val="000000" w:themeColor="text1"/>
          <w:szCs w:val="24"/>
        </w:rPr>
        <w:lastRenderedPageBreak/>
        <w:t>仅仅把评价当作对学生水平的一个诊断，而更强调以评价为促进学习的手段。”</w:t>
      </w:r>
      <w:r w:rsidR="000C53C4" w:rsidRPr="0095693A">
        <w:rPr>
          <w:rStyle w:val="af"/>
          <w:color w:val="000000" w:themeColor="text1"/>
          <w:szCs w:val="24"/>
        </w:rPr>
        <w:footnoteReference w:id="26"/>
      </w:r>
      <w:r w:rsidR="002042BD" w:rsidRPr="0095693A">
        <w:rPr>
          <w:rFonts w:hint="eastAsia"/>
          <w:color w:val="000000" w:themeColor="text1"/>
          <w:szCs w:val="24"/>
        </w:rPr>
        <w:t>也就是说课程中学生评价的主要目标是：促进</w:t>
      </w:r>
      <w:r w:rsidR="00053D8C" w:rsidRPr="0095693A">
        <w:rPr>
          <w:rFonts w:hint="eastAsia"/>
          <w:color w:val="000000" w:themeColor="text1"/>
          <w:szCs w:val="24"/>
        </w:rPr>
        <w:t>学生</w:t>
      </w:r>
      <w:r w:rsidR="002042BD" w:rsidRPr="0095693A">
        <w:rPr>
          <w:rFonts w:hint="eastAsia"/>
          <w:color w:val="000000" w:themeColor="text1"/>
          <w:szCs w:val="24"/>
        </w:rPr>
        <w:t>的学习。</w:t>
      </w:r>
    </w:p>
    <w:p w:rsidR="00484E72" w:rsidRPr="0095693A" w:rsidRDefault="00B11B08" w:rsidP="00EE4DE3">
      <w:pPr>
        <w:spacing w:line="360" w:lineRule="auto"/>
        <w:ind w:firstLineChars="200" w:firstLine="480"/>
        <w:rPr>
          <w:color w:val="000000" w:themeColor="text1"/>
          <w:szCs w:val="24"/>
        </w:rPr>
      </w:pPr>
      <w:r w:rsidRPr="0095693A">
        <w:rPr>
          <w:rFonts w:hint="eastAsia"/>
          <w:color w:val="000000" w:themeColor="text1"/>
          <w:szCs w:val="24"/>
        </w:rPr>
        <w:t>评价</w:t>
      </w:r>
      <w:r w:rsidR="002042BD" w:rsidRPr="0095693A">
        <w:rPr>
          <w:rFonts w:hint="eastAsia"/>
          <w:color w:val="000000" w:themeColor="text1"/>
          <w:szCs w:val="24"/>
        </w:rPr>
        <w:t>的促进作用</w:t>
      </w:r>
      <w:r w:rsidRPr="0095693A">
        <w:rPr>
          <w:rFonts w:hint="eastAsia"/>
          <w:color w:val="000000" w:themeColor="text1"/>
          <w:szCs w:val="24"/>
        </w:rPr>
        <w:t>的</w:t>
      </w:r>
      <w:r w:rsidR="00E77528" w:rsidRPr="0095693A">
        <w:rPr>
          <w:rFonts w:hint="eastAsia"/>
          <w:color w:val="000000" w:themeColor="text1"/>
          <w:szCs w:val="24"/>
        </w:rPr>
        <w:t>四</w:t>
      </w:r>
      <w:r w:rsidRPr="0095693A">
        <w:rPr>
          <w:rFonts w:hint="eastAsia"/>
          <w:color w:val="000000" w:themeColor="text1"/>
          <w:szCs w:val="24"/>
        </w:rPr>
        <w:t>大功能导向、鉴定</w:t>
      </w:r>
      <w:r w:rsidR="00E77528" w:rsidRPr="0095693A">
        <w:rPr>
          <w:rFonts w:hint="eastAsia"/>
          <w:color w:val="000000" w:themeColor="text1"/>
          <w:szCs w:val="24"/>
        </w:rPr>
        <w:t>、激励与</w:t>
      </w:r>
      <w:r w:rsidRPr="0095693A">
        <w:rPr>
          <w:rFonts w:hint="eastAsia"/>
          <w:color w:val="000000" w:themeColor="text1"/>
          <w:szCs w:val="24"/>
        </w:rPr>
        <w:t>改进在这样的研究性学习课程中缺一不可</w:t>
      </w:r>
      <w:r w:rsidR="00411001" w:rsidRPr="0095693A">
        <w:rPr>
          <w:rFonts w:hint="eastAsia"/>
          <w:color w:val="000000" w:themeColor="text1"/>
          <w:szCs w:val="24"/>
        </w:rPr>
        <w:t>（</w:t>
      </w:r>
      <w:r w:rsidR="00C11342" w:rsidRPr="0095693A">
        <w:rPr>
          <w:rFonts w:hint="eastAsia"/>
          <w:color w:val="000000" w:themeColor="text1"/>
          <w:szCs w:val="24"/>
        </w:rPr>
        <w:t>王孝玲，</w:t>
      </w:r>
      <w:r w:rsidR="00C11342" w:rsidRPr="0095693A">
        <w:rPr>
          <w:rFonts w:hint="eastAsia"/>
          <w:color w:val="000000" w:themeColor="text1"/>
          <w:szCs w:val="24"/>
        </w:rPr>
        <w:t>1999</w:t>
      </w:r>
      <w:r w:rsidR="00C11342" w:rsidRPr="0095693A">
        <w:rPr>
          <w:rFonts w:hint="eastAsia"/>
          <w:color w:val="000000" w:themeColor="text1"/>
          <w:szCs w:val="24"/>
        </w:rPr>
        <w:t>；肖远军，</w:t>
      </w:r>
      <w:r w:rsidR="00C11342" w:rsidRPr="0095693A">
        <w:rPr>
          <w:rFonts w:hint="eastAsia"/>
          <w:color w:val="000000" w:themeColor="text1"/>
          <w:szCs w:val="24"/>
        </w:rPr>
        <w:t>2004</w:t>
      </w:r>
      <w:r w:rsidR="00411001" w:rsidRPr="0095693A">
        <w:rPr>
          <w:rFonts w:hint="eastAsia"/>
          <w:color w:val="000000" w:themeColor="text1"/>
          <w:szCs w:val="24"/>
        </w:rPr>
        <w:t>）</w:t>
      </w:r>
      <w:r w:rsidRPr="0095693A">
        <w:rPr>
          <w:rFonts w:hint="eastAsia"/>
          <w:color w:val="000000" w:themeColor="text1"/>
          <w:szCs w:val="24"/>
        </w:rPr>
        <w:t>。</w:t>
      </w:r>
    </w:p>
    <w:p w:rsidR="00484E72" w:rsidRPr="0095693A" w:rsidRDefault="00484E72" w:rsidP="00430D8F">
      <w:pPr>
        <w:pStyle w:val="a5"/>
        <w:numPr>
          <w:ilvl w:val="0"/>
          <w:numId w:val="22"/>
        </w:numPr>
        <w:spacing w:line="360" w:lineRule="auto"/>
        <w:ind w:left="0" w:firstLineChars="0" w:firstLine="0"/>
        <w:rPr>
          <w:color w:val="000000" w:themeColor="text1"/>
          <w:szCs w:val="24"/>
        </w:rPr>
      </w:pPr>
      <w:r w:rsidRPr="0095693A">
        <w:rPr>
          <w:rFonts w:hint="eastAsia"/>
          <w:color w:val="000000" w:themeColor="text1"/>
          <w:szCs w:val="24"/>
        </w:rPr>
        <w:t>导向</w:t>
      </w:r>
      <w:r w:rsidR="0032283D" w:rsidRPr="0095693A">
        <w:rPr>
          <w:rFonts w:hint="eastAsia"/>
          <w:color w:val="000000" w:themeColor="text1"/>
          <w:szCs w:val="24"/>
        </w:rPr>
        <w:t>作用：</w:t>
      </w:r>
      <w:r w:rsidRPr="0095693A">
        <w:rPr>
          <w:rFonts w:hint="eastAsia"/>
          <w:color w:val="000000" w:themeColor="text1"/>
          <w:szCs w:val="24"/>
        </w:rPr>
        <w:t>通过</w:t>
      </w:r>
      <w:r w:rsidR="003E4C48" w:rsidRPr="0095693A">
        <w:rPr>
          <w:rFonts w:hint="eastAsia"/>
          <w:color w:val="000000" w:themeColor="text1"/>
          <w:szCs w:val="24"/>
        </w:rPr>
        <w:t>阶段性的</w:t>
      </w:r>
      <w:r w:rsidRPr="0095693A">
        <w:rPr>
          <w:rFonts w:hint="eastAsia"/>
          <w:color w:val="000000" w:themeColor="text1"/>
          <w:szCs w:val="24"/>
        </w:rPr>
        <w:t>评价指引学生</w:t>
      </w:r>
      <w:r w:rsidR="002042BD" w:rsidRPr="0095693A">
        <w:rPr>
          <w:rFonts w:hint="eastAsia"/>
          <w:color w:val="000000" w:themeColor="text1"/>
          <w:szCs w:val="24"/>
        </w:rPr>
        <w:t>的学习方向。</w:t>
      </w:r>
      <w:r w:rsidRPr="0095693A">
        <w:rPr>
          <w:rFonts w:hint="eastAsia"/>
          <w:color w:val="000000" w:themeColor="text1"/>
          <w:szCs w:val="24"/>
        </w:rPr>
        <w:t>通过指引，让学生掌握课程所要求的能力。</w:t>
      </w:r>
      <w:r w:rsidR="002042BD" w:rsidRPr="0095693A">
        <w:rPr>
          <w:rFonts w:hint="eastAsia"/>
          <w:color w:val="000000" w:themeColor="text1"/>
          <w:szCs w:val="24"/>
        </w:rPr>
        <w:t>本门课程则体现在通过阶段性的评价让学生在三个不同的研究时间段内完成相应工作，了解科学研究的正确过程。</w:t>
      </w:r>
      <w:r w:rsidR="008205A5" w:rsidRPr="0095693A">
        <w:rPr>
          <w:rFonts w:hint="eastAsia"/>
          <w:color w:val="000000" w:themeColor="text1"/>
          <w:szCs w:val="24"/>
        </w:rPr>
        <w:t>不同阶段侧重评价的不同内容，使</w:t>
      </w:r>
      <w:r w:rsidR="00053D8C" w:rsidRPr="0095693A">
        <w:rPr>
          <w:rFonts w:hint="eastAsia"/>
          <w:color w:val="000000" w:themeColor="text1"/>
          <w:szCs w:val="24"/>
        </w:rPr>
        <w:t>学生</w:t>
      </w:r>
      <w:r w:rsidR="008205A5" w:rsidRPr="0095693A">
        <w:rPr>
          <w:rFonts w:hint="eastAsia"/>
          <w:color w:val="000000" w:themeColor="text1"/>
          <w:szCs w:val="24"/>
        </w:rPr>
        <w:t>明确学习的重点。</w:t>
      </w:r>
    </w:p>
    <w:p w:rsidR="00484E72" w:rsidRPr="0095693A" w:rsidRDefault="00484E72" w:rsidP="00430D8F">
      <w:pPr>
        <w:pStyle w:val="a5"/>
        <w:numPr>
          <w:ilvl w:val="0"/>
          <w:numId w:val="22"/>
        </w:numPr>
        <w:spacing w:line="360" w:lineRule="auto"/>
        <w:ind w:left="0" w:firstLineChars="0" w:firstLine="0"/>
        <w:rPr>
          <w:color w:val="000000" w:themeColor="text1"/>
          <w:szCs w:val="24"/>
        </w:rPr>
      </w:pPr>
      <w:r w:rsidRPr="0095693A">
        <w:rPr>
          <w:rFonts w:hint="eastAsia"/>
          <w:color w:val="000000" w:themeColor="text1"/>
          <w:szCs w:val="24"/>
        </w:rPr>
        <w:t>鉴</w:t>
      </w:r>
      <w:r w:rsidR="0032283D" w:rsidRPr="0095693A">
        <w:rPr>
          <w:rFonts w:hint="eastAsia"/>
          <w:color w:val="000000" w:themeColor="text1"/>
          <w:szCs w:val="24"/>
        </w:rPr>
        <w:t>定作用：</w:t>
      </w:r>
      <w:r w:rsidRPr="0095693A">
        <w:rPr>
          <w:rFonts w:hint="eastAsia"/>
          <w:color w:val="000000" w:themeColor="text1"/>
          <w:szCs w:val="24"/>
        </w:rPr>
        <w:t>评价学生经过</w:t>
      </w:r>
      <w:r w:rsidR="00053D8C" w:rsidRPr="0095693A">
        <w:rPr>
          <w:rFonts w:hint="eastAsia"/>
          <w:color w:val="000000" w:themeColor="text1"/>
          <w:szCs w:val="24"/>
        </w:rPr>
        <w:t>每一个阶段的</w:t>
      </w:r>
      <w:r w:rsidRPr="0095693A">
        <w:rPr>
          <w:rFonts w:hint="eastAsia"/>
          <w:color w:val="000000" w:themeColor="text1"/>
          <w:szCs w:val="24"/>
        </w:rPr>
        <w:t>学习后，</w:t>
      </w:r>
      <w:r w:rsidR="00053D8C" w:rsidRPr="0095693A">
        <w:rPr>
          <w:rFonts w:hint="eastAsia"/>
          <w:color w:val="000000" w:themeColor="text1"/>
          <w:szCs w:val="24"/>
        </w:rPr>
        <w:t>利用评价表，检查学生达到目标的程度。明确差距之后，通过各种手段如提示、建议、约束等，来督促和帮助学生进行改进。</w:t>
      </w:r>
    </w:p>
    <w:p w:rsidR="0032283D" w:rsidRPr="0095693A" w:rsidRDefault="0032283D" w:rsidP="00430D8F">
      <w:pPr>
        <w:pStyle w:val="a5"/>
        <w:numPr>
          <w:ilvl w:val="0"/>
          <w:numId w:val="22"/>
        </w:numPr>
        <w:spacing w:line="360" w:lineRule="auto"/>
        <w:ind w:left="0" w:firstLineChars="0" w:firstLine="0"/>
        <w:rPr>
          <w:color w:val="000000" w:themeColor="text1"/>
          <w:szCs w:val="24"/>
        </w:rPr>
      </w:pPr>
      <w:r w:rsidRPr="0095693A">
        <w:rPr>
          <w:rFonts w:hint="eastAsia"/>
          <w:color w:val="000000" w:themeColor="text1"/>
          <w:szCs w:val="24"/>
        </w:rPr>
        <w:t>激励作用：通过每一阶段的评价，强化学生表现良好的方面，使其在下一阶段更加努力。当然，这部分还需要辅导老师的配合，仅仅只是评价表不能达到最好的效果。</w:t>
      </w:r>
    </w:p>
    <w:p w:rsidR="00484E72" w:rsidRPr="0095693A" w:rsidRDefault="0032283D" w:rsidP="00430D8F">
      <w:pPr>
        <w:pStyle w:val="a5"/>
        <w:numPr>
          <w:ilvl w:val="0"/>
          <w:numId w:val="22"/>
        </w:numPr>
        <w:spacing w:line="360" w:lineRule="auto"/>
        <w:ind w:left="0" w:firstLineChars="0" w:firstLine="0"/>
        <w:rPr>
          <w:color w:val="000000" w:themeColor="text1"/>
          <w:szCs w:val="24"/>
        </w:rPr>
      </w:pPr>
      <w:r w:rsidRPr="0095693A">
        <w:rPr>
          <w:rFonts w:hint="eastAsia"/>
          <w:color w:val="000000" w:themeColor="text1"/>
          <w:szCs w:val="24"/>
        </w:rPr>
        <w:t>改进作用：</w:t>
      </w:r>
      <w:r w:rsidR="009C7D56" w:rsidRPr="0095693A">
        <w:rPr>
          <w:rFonts w:hint="eastAsia"/>
          <w:color w:val="000000" w:themeColor="text1"/>
          <w:szCs w:val="24"/>
        </w:rPr>
        <w:t>学生或老师</w:t>
      </w:r>
      <w:r w:rsidR="00053D8C" w:rsidRPr="0095693A">
        <w:rPr>
          <w:rFonts w:hint="eastAsia"/>
          <w:color w:val="000000" w:themeColor="text1"/>
          <w:szCs w:val="24"/>
        </w:rPr>
        <w:t>在每一个阶段后，通过评价了解学生学习情况</w:t>
      </w:r>
      <w:r w:rsidR="00AF3B17" w:rsidRPr="0095693A">
        <w:rPr>
          <w:rFonts w:hint="eastAsia"/>
          <w:color w:val="000000" w:themeColor="text1"/>
          <w:szCs w:val="24"/>
        </w:rPr>
        <w:t>与学习目标之间的差距</w:t>
      </w:r>
      <w:r w:rsidR="00053D8C" w:rsidRPr="0095693A">
        <w:rPr>
          <w:rFonts w:hint="eastAsia"/>
          <w:color w:val="000000" w:themeColor="text1"/>
          <w:szCs w:val="24"/>
        </w:rPr>
        <w:t>，</w:t>
      </w:r>
      <w:r w:rsidR="00273B58" w:rsidRPr="0095693A">
        <w:rPr>
          <w:rFonts w:hint="eastAsia"/>
          <w:color w:val="000000" w:themeColor="text1"/>
          <w:szCs w:val="24"/>
        </w:rPr>
        <w:t>及时</w:t>
      </w:r>
      <w:r w:rsidR="00053D8C" w:rsidRPr="0095693A">
        <w:rPr>
          <w:rFonts w:hint="eastAsia"/>
          <w:color w:val="000000" w:themeColor="text1"/>
          <w:szCs w:val="24"/>
        </w:rPr>
        <w:t>帮助学生调整学习方向、学习策略、学习方法等，从而不断改善学</w:t>
      </w:r>
      <w:r w:rsidR="008D3D56" w:rsidRPr="0095693A">
        <w:rPr>
          <w:rFonts w:hint="eastAsia"/>
          <w:color w:val="000000" w:themeColor="text1"/>
          <w:szCs w:val="24"/>
        </w:rPr>
        <w:t>习以期能达到学习目标</w:t>
      </w:r>
      <w:r w:rsidRPr="0095693A">
        <w:rPr>
          <w:rFonts w:hint="eastAsia"/>
          <w:color w:val="000000" w:themeColor="text1"/>
          <w:szCs w:val="24"/>
        </w:rPr>
        <w:t>。本课程中，通过评价了解学生分别在开题阶段、研究阶段以及总结阶段所出现的问题，即使针对问题进行改进。</w:t>
      </w:r>
    </w:p>
    <w:p w:rsidR="00A52F9A" w:rsidRPr="0095693A" w:rsidRDefault="00A52F9A" w:rsidP="00430D8F">
      <w:pPr>
        <w:pStyle w:val="a5"/>
        <w:spacing w:line="360" w:lineRule="auto"/>
        <w:ind w:firstLineChars="177" w:firstLine="425"/>
        <w:rPr>
          <w:color w:val="000000" w:themeColor="text1"/>
          <w:szCs w:val="24"/>
        </w:rPr>
      </w:pPr>
      <w:r w:rsidRPr="0095693A">
        <w:rPr>
          <w:rFonts w:hint="eastAsia"/>
          <w:color w:val="000000" w:themeColor="text1"/>
          <w:szCs w:val="24"/>
        </w:rPr>
        <w:t>导向、鉴定、激励及改进并不是相互独立的，也不是一个简单的流程，而是相互渗透，而又衔接的统一的整</w:t>
      </w:r>
      <w:r w:rsidR="006C4A21">
        <w:rPr>
          <w:rFonts w:hint="eastAsia"/>
          <w:color w:val="000000" w:themeColor="text1"/>
          <w:szCs w:val="24"/>
        </w:rPr>
        <w:t>体，它们的共同作用保证了研究性学习课程评价目标的实现。如</w:t>
      </w:r>
      <w:r w:rsidRPr="0095693A">
        <w:rPr>
          <w:rFonts w:hint="eastAsia"/>
          <w:color w:val="000000" w:themeColor="text1"/>
          <w:szCs w:val="24"/>
        </w:rPr>
        <w:t>图</w:t>
      </w:r>
      <w:r w:rsidR="006C4A21">
        <w:rPr>
          <w:rFonts w:hint="eastAsia"/>
          <w:color w:val="000000" w:themeColor="text1"/>
          <w:szCs w:val="24"/>
        </w:rPr>
        <w:t>表</w:t>
      </w:r>
      <w:r w:rsidR="006C4A21">
        <w:rPr>
          <w:rFonts w:hint="eastAsia"/>
          <w:color w:val="000000" w:themeColor="text1"/>
          <w:szCs w:val="24"/>
        </w:rPr>
        <w:t>3-3</w:t>
      </w:r>
      <w:r w:rsidRPr="0095693A">
        <w:rPr>
          <w:rFonts w:hint="eastAsia"/>
          <w:color w:val="000000" w:themeColor="text1"/>
          <w:szCs w:val="24"/>
        </w:rPr>
        <w:t>所示</w:t>
      </w:r>
      <w:r w:rsidR="006C4A21">
        <w:rPr>
          <w:rFonts w:hint="eastAsia"/>
          <w:color w:val="000000" w:themeColor="text1"/>
          <w:szCs w:val="24"/>
        </w:rPr>
        <w:t>：</w:t>
      </w:r>
    </w:p>
    <w:p w:rsidR="006C4A21" w:rsidRPr="0095693A" w:rsidRDefault="006C4A21" w:rsidP="006C4A21">
      <w:pPr>
        <w:pStyle w:val="3"/>
        <w:spacing w:before="280" w:after="290" w:line="360" w:lineRule="auto"/>
        <w:ind w:leftChars="0" w:left="198" w:rightChars="0" w:right="0"/>
        <w:rPr>
          <w:color w:val="000000" w:themeColor="text1"/>
          <w:szCs w:val="24"/>
        </w:rPr>
      </w:pPr>
      <w:r w:rsidRPr="0095693A">
        <w:rPr>
          <w:rFonts w:hint="eastAsia"/>
          <w:color w:val="000000" w:themeColor="text1"/>
          <w:szCs w:val="24"/>
        </w:rPr>
        <w:t>3.2.2</w:t>
      </w:r>
      <w:r w:rsidR="007C1043">
        <w:rPr>
          <w:rFonts w:hint="eastAsia"/>
          <w:color w:val="000000" w:themeColor="text1"/>
          <w:szCs w:val="24"/>
        </w:rPr>
        <w:t xml:space="preserve"> </w:t>
      </w:r>
      <w:r w:rsidRPr="0095693A">
        <w:rPr>
          <w:rFonts w:hint="eastAsia"/>
          <w:color w:val="000000" w:themeColor="text1"/>
          <w:szCs w:val="24"/>
        </w:rPr>
        <w:t>评价主体</w:t>
      </w:r>
    </w:p>
    <w:p w:rsidR="006C4A21" w:rsidRPr="0095693A" w:rsidRDefault="006C4A21" w:rsidP="006C4A21">
      <w:pPr>
        <w:spacing w:line="360" w:lineRule="auto"/>
        <w:ind w:firstLineChars="200" w:firstLine="480"/>
        <w:rPr>
          <w:color w:val="000000" w:themeColor="text1"/>
          <w:szCs w:val="24"/>
        </w:rPr>
      </w:pPr>
      <w:r w:rsidRPr="0095693A">
        <w:rPr>
          <w:rFonts w:hint="eastAsia"/>
          <w:color w:val="000000" w:themeColor="text1"/>
          <w:szCs w:val="24"/>
        </w:rPr>
        <w:t>笔者在第一章中提到，往期课程中小组互评和小组自评的方式也没有达到教师组所预料的效果。于是在这一次课程的评价设计中，取消了小组互评和自评的方式。但为了减少老师在评价过程中的绝对性，最后的汇报和答辩阶段，仍然有学生代表对小组答辩情况进行打分。</w:t>
      </w:r>
    </w:p>
    <w:p w:rsidR="006C4A21" w:rsidRDefault="002F1A54" w:rsidP="006C4A21">
      <w:bookmarkStart w:id="109" w:name="_Toc321838995"/>
      <w:r>
        <w:rPr>
          <w:noProof/>
        </w:rPr>
        <w:lastRenderedPageBreak/>
        <w:pict>
          <v:group id="_x0000_s2355" style="position:absolute;left:0;text-align:left;margin-left:80.45pt;margin-top:-6.65pt;width:236.05pt;height:167.15pt;z-index:-251403264" coordorigin="3754,1000" coordsize="4721,334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356" type="#_x0000_t120" style="position:absolute;left:3754;top:1000;width:3218;height:3343"/>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357" type="#_x0000_t70" style="position:absolute;left:4280;top:1925;width:231;height:1467">
              <v:textbox style="layout-flow:vertical-ideographic"/>
            </v:shape>
            <v:shape id="_x0000_s2358" type="#_x0000_t70" style="position:absolute;left:6110;top:1899;width:231;height:1467">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359" type="#_x0000_t69" style="position:absolute;left:4661;top:1608;width:1342;height:209"/>
            <v:shape id="_x0000_s2360" type="#_x0000_t69" style="position:absolute;left:4674;top:3452;width:1342;height:209"/>
            <v:shape id="_x0000_s2361" type="#_x0000_t69" style="position:absolute;left:4316;top:2587;width:2041;height:133;rotation:2999859fd"/>
            <v:shape id="_x0000_s2362" type="#_x0000_t69" style="position:absolute;left:4283;top:2554;width:2041;height:133;rotation:8666714fd"/>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363" type="#_x0000_t13" style="position:absolute;left:6972;top:2370;width:1503;height:476"/>
          </v:group>
        </w:pict>
      </w:r>
    </w:p>
    <w:p w:rsidR="006C4A21" w:rsidRPr="0095693A" w:rsidRDefault="006C4A21" w:rsidP="00285855">
      <w:pPr>
        <w:spacing w:line="360" w:lineRule="auto"/>
        <w:ind w:firstLineChars="827" w:firstLine="1985"/>
        <w:rPr>
          <w:color w:val="000000" w:themeColor="text1"/>
          <w:szCs w:val="24"/>
        </w:rPr>
      </w:pPr>
      <w:r w:rsidRPr="0095693A">
        <w:rPr>
          <w:rFonts w:hint="eastAsia"/>
          <w:color w:val="000000" w:themeColor="text1"/>
          <w:szCs w:val="24"/>
        </w:rPr>
        <w:t>导向</w:t>
      </w:r>
      <w:r w:rsidRPr="0095693A">
        <w:rPr>
          <w:rFonts w:hint="eastAsia"/>
          <w:color w:val="000000" w:themeColor="text1"/>
          <w:szCs w:val="24"/>
        </w:rPr>
        <w:t xml:space="preserve">            </w:t>
      </w:r>
      <w:r w:rsidRPr="0095693A">
        <w:rPr>
          <w:rFonts w:hint="eastAsia"/>
          <w:color w:val="000000" w:themeColor="text1"/>
          <w:szCs w:val="24"/>
        </w:rPr>
        <w:t>激励</w:t>
      </w:r>
    </w:p>
    <w:p w:rsidR="006C4A21" w:rsidRPr="0095693A" w:rsidRDefault="006C4A21" w:rsidP="00285855">
      <w:pPr>
        <w:pStyle w:val="a5"/>
        <w:spacing w:line="360" w:lineRule="auto"/>
        <w:ind w:firstLineChars="827" w:firstLine="1985"/>
        <w:rPr>
          <w:color w:val="000000" w:themeColor="text1"/>
          <w:szCs w:val="24"/>
        </w:rPr>
      </w:pPr>
    </w:p>
    <w:p w:rsidR="006C4A21" w:rsidRPr="0095693A" w:rsidRDefault="006C4A21" w:rsidP="00285855">
      <w:pPr>
        <w:pStyle w:val="a5"/>
        <w:spacing w:line="360" w:lineRule="auto"/>
        <w:ind w:firstLineChars="2598" w:firstLine="6235"/>
        <w:rPr>
          <w:color w:val="000000" w:themeColor="text1"/>
          <w:szCs w:val="24"/>
        </w:rPr>
      </w:pPr>
      <w:r w:rsidRPr="0095693A">
        <w:rPr>
          <w:color w:val="000000" w:themeColor="text1"/>
          <w:szCs w:val="24"/>
        </w:rPr>
        <w:tab/>
      </w:r>
      <w:r>
        <w:rPr>
          <w:rFonts w:hint="eastAsia"/>
          <w:color w:val="000000" w:themeColor="text1"/>
          <w:szCs w:val="24"/>
        </w:rPr>
        <w:t xml:space="preserve"> </w:t>
      </w:r>
      <w:r w:rsidRPr="0095693A">
        <w:rPr>
          <w:rFonts w:hint="eastAsia"/>
          <w:color w:val="000000" w:themeColor="text1"/>
          <w:szCs w:val="24"/>
        </w:rPr>
        <w:t>促进学习</w:t>
      </w:r>
    </w:p>
    <w:p w:rsidR="006C4A21" w:rsidRPr="0095693A" w:rsidRDefault="006C4A21" w:rsidP="00285855">
      <w:pPr>
        <w:pStyle w:val="a5"/>
        <w:tabs>
          <w:tab w:val="left" w:pos="6750"/>
        </w:tabs>
        <w:spacing w:line="360" w:lineRule="auto"/>
        <w:ind w:firstLineChars="827" w:firstLine="1985"/>
        <w:rPr>
          <w:color w:val="000000" w:themeColor="text1"/>
          <w:szCs w:val="24"/>
        </w:rPr>
      </w:pPr>
      <w:r w:rsidRPr="0095693A">
        <w:rPr>
          <w:color w:val="000000" w:themeColor="text1"/>
          <w:szCs w:val="24"/>
        </w:rPr>
        <w:tab/>
      </w:r>
    </w:p>
    <w:p w:rsidR="006C4A21" w:rsidRPr="0095693A" w:rsidRDefault="006C4A21" w:rsidP="00285855">
      <w:pPr>
        <w:pStyle w:val="a5"/>
        <w:spacing w:line="360" w:lineRule="auto"/>
        <w:ind w:firstLineChars="827" w:firstLine="1985"/>
        <w:rPr>
          <w:color w:val="000000" w:themeColor="text1"/>
          <w:szCs w:val="24"/>
        </w:rPr>
      </w:pPr>
      <w:r w:rsidRPr="0095693A">
        <w:rPr>
          <w:rFonts w:hint="eastAsia"/>
          <w:color w:val="000000" w:themeColor="text1"/>
          <w:szCs w:val="24"/>
        </w:rPr>
        <w:t>鉴定</w:t>
      </w:r>
      <w:r w:rsidRPr="0095693A">
        <w:rPr>
          <w:rFonts w:hint="eastAsia"/>
          <w:color w:val="000000" w:themeColor="text1"/>
          <w:szCs w:val="24"/>
        </w:rPr>
        <w:t xml:space="preserve">            </w:t>
      </w:r>
      <w:r w:rsidRPr="0095693A">
        <w:rPr>
          <w:rFonts w:hint="eastAsia"/>
          <w:color w:val="000000" w:themeColor="text1"/>
          <w:szCs w:val="24"/>
        </w:rPr>
        <w:t>改进</w:t>
      </w:r>
    </w:p>
    <w:p w:rsidR="006C4A21" w:rsidRDefault="006C4A21" w:rsidP="006C4A21"/>
    <w:p w:rsidR="006C4A21" w:rsidRDefault="006C4A21" w:rsidP="006C4A21"/>
    <w:p w:rsidR="006C4A21" w:rsidRPr="006C4A21" w:rsidRDefault="006C4A21" w:rsidP="001C78F1">
      <w:pPr>
        <w:spacing w:afterLines="100"/>
        <w:jc w:val="center"/>
      </w:pPr>
      <w:r>
        <w:rPr>
          <w:rFonts w:hint="eastAsia"/>
        </w:rPr>
        <w:t>图表</w:t>
      </w:r>
      <w:r>
        <w:rPr>
          <w:rFonts w:hint="eastAsia"/>
        </w:rPr>
        <w:t>3-3</w:t>
      </w:r>
      <w:r>
        <w:rPr>
          <w:rFonts w:hint="eastAsia"/>
        </w:rPr>
        <w:t>评价功能与目标的关系</w:t>
      </w:r>
    </w:p>
    <w:bookmarkEnd w:id="109"/>
    <w:p w:rsidR="000803AD" w:rsidRPr="0095693A" w:rsidRDefault="002A7235" w:rsidP="00EE4DE3">
      <w:pPr>
        <w:spacing w:line="360" w:lineRule="auto"/>
        <w:ind w:firstLineChars="200" w:firstLine="480"/>
        <w:rPr>
          <w:color w:val="000000" w:themeColor="text1"/>
          <w:szCs w:val="24"/>
        </w:rPr>
      </w:pPr>
      <w:r w:rsidRPr="0095693A">
        <w:rPr>
          <w:rFonts w:hint="eastAsia"/>
          <w:color w:val="000000" w:themeColor="text1"/>
          <w:szCs w:val="24"/>
        </w:rPr>
        <w:t>为了减少单由辅导老师打分带来的不确定性</w:t>
      </w:r>
      <w:r w:rsidR="000B5575" w:rsidRPr="0095693A">
        <w:rPr>
          <w:rFonts w:hint="eastAsia"/>
          <w:color w:val="000000" w:themeColor="text1"/>
          <w:szCs w:val="24"/>
        </w:rPr>
        <w:t>，在答辩现场由全体辅导老师及小组推选的学生代表为小组打分</w:t>
      </w:r>
      <w:r w:rsidRPr="0095693A">
        <w:rPr>
          <w:rFonts w:hint="eastAsia"/>
          <w:color w:val="000000" w:themeColor="text1"/>
          <w:szCs w:val="24"/>
        </w:rPr>
        <w:t>。</w:t>
      </w:r>
      <w:r w:rsidR="008F0E1B" w:rsidRPr="0095693A">
        <w:rPr>
          <w:rFonts w:hint="eastAsia"/>
          <w:color w:val="000000" w:themeColor="text1"/>
          <w:szCs w:val="24"/>
        </w:rPr>
        <w:t>鉴于非小组辅导老师对课题研究情况无法完全掌握，故而在答辩现场所有评价</w:t>
      </w:r>
      <w:r w:rsidR="006C4A21">
        <w:rPr>
          <w:rFonts w:hint="eastAsia"/>
          <w:color w:val="000000" w:themeColor="text1"/>
          <w:szCs w:val="24"/>
        </w:rPr>
        <w:t>者</w:t>
      </w:r>
      <w:r w:rsidR="008F0E1B" w:rsidRPr="0095693A">
        <w:rPr>
          <w:rFonts w:hint="eastAsia"/>
          <w:color w:val="000000" w:themeColor="text1"/>
          <w:szCs w:val="24"/>
        </w:rPr>
        <w:t>只针对小组现场答辩情况进行评价，而不对课题情况进行评价。</w:t>
      </w:r>
    </w:p>
    <w:p w:rsidR="007171E5" w:rsidRPr="0095693A" w:rsidRDefault="005D2CC4" w:rsidP="00430D8F">
      <w:pPr>
        <w:pStyle w:val="a5"/>
        <w:numPr>
          <w:ilvl w:val="0"/>
          <w:numId w:val="24"/>
        </w:numPr>
        <w:spacing w:line="360" w:lineRule="auto"/>
        <w:ind w:left="0" w:firstLineChars="0" w:firstLine="0"/>
        <w:rPr>
          <w:color w:val="000000" w:themeColor="text1"/>
          <w:szCs w:val="24"/>
        </w:rPr>
      </w:pPr>
      <w:r w:rsidRPr="0095693A">
        <w:rPr>
          <w:rFonts w:hint="eastAsia"/>
          <w:color w:val="000000" w:themeColor="text1"/>
          <w:szCs w:val="24"/>
        </w:rPr>
        <w:t>辅导老师对其所辅导的小组了解最为深入，则能较为客观全面的对小组进行评价。</w:t>
      </w:r>
      <w:r w:rsidR="00915D32" w:rsidRPr="0095693A">
        <w:rPr>
          <w:rFonts w:hint="eastAsia"/>
          <w:color w:val="000000" w:themeColor="text1"/>
          <w:szCs w:val="24"/>
        </w:rPr>
        <w:t>辅导老</w:t>
      </w:r>
      <w:r w:rsidR="007171E5" w:rsidRPr="0095693A">
        <w:rPr>
          <w:rFonts w:hint="eastAsia"/>
          <w:color w:val="000000" w:themeColor="text1"/>
          <w:szCs w:val="24"/>
        </w:rPr>
        <w:t>师作为最主要的评价主体，</w:t>
      </w:r>
      <w:r w:rsidR="00413C09" w:rsidRPr="0095693A">
        <w:rPr>
          <w:rFonts w:hint="eastAsia"/>
          <w:color w:val="000000" w:themeColor="text1"/>
          <w:szCs w:val="24"/>
        </w:rPr>
        <w:t>评价工作主要有两个方面</w:t>
      </w:r>
      <w:r w:rsidR="00FB6D39" w:rsidRPr="0095693A">
        <w:rPr>
          <w:rFonts w:hint="eastAsia"/>
          <w:color w:val="000000" w:themeColor="text1"/>
          <w:szCs w:val="24"/>
        </w:rPr>
        <w:t>：</w:t>
      </w:r>
      <w:r w:rsidR="00F70E36" w:rsidRPr="0095693A">
        <w:rPr>
          <w:rFonts w:hint="eastAsia"/>
          <w:color w:val="000000" w:themeColor="text1"/>
          <w:szCs w:val="24"/>
        </w:rPr>
        <w:t>其一，对学生的学习过程进行客观全面的评价；其二，根据评价及时对小组进行指导，或者调整指导策略。</w:t>
      </w:r>
    </w:p>
    <w:p w:rsidR="007171E5" w:rsidRPr="0095693A" w:rsidRDefault="0078331D" w:rsidP="00430D8F">
      <w:pPr>
        <w:pStyle w:val="a5"/>
        <w:numPr>
          <w:ilvl w:val="0"/>
          <w:numId w:val="24"/>
        </w:numPr>
        <w:spacing w:line="360" w:lineRule="auto"/>
        <w:ind w:left="0" w:firstLineChars="0" w:firstLine="0"/>
        <w:rPr>
          <w:color w:val="000000" w:themeColor="text1"/>
          <w:szCs w:val="24"/>
        </w:rPr>
      </w:pPr>
      <w:r w:rsidRPr="0095693A">
        <w:rPr>
          <w:rFonts w:hint="eastAsia"/>
          <w:color w:val="000000" w:themeColor="text1"/>
          <w:szCs w:val="24"/>
        </w:rPr>
        <w:t>学生代表由组内成员推荐，每组一位。</w:t>
      </w:r>
      <w:r w:rsidR="00F904B6" w:rsidRPr="0095693A">
        <w:rPr>
          <w:rFonts w:hint="eastAsia"/>
          <w:color w:val="000000" w:themeColor="text1"/>
          <w:szCs w:val="24"/>
        </w:rPr>
        <w:t>代表小组对答辩小组的表现进行评价。</w:t>
      </w:r>
      <w:r w:rsidR="00147E5C" w:rsidRPr="0095693A">
        <w:rPr>
          <w:rFonts w:hint="eastAsia"/>
          <w:color w:val="000000" w:themeColor="text1"/>
          <w:szCs w:val="24"/>
        </w:rPr>
        <w:t>通过在答辩现场对答辩小组的认真观察，能与自己小组的学习进行对比，发现自身的优缺点，在以后的学习中能扬长避短。</w:t>
      </w:r>
      <w:r w:rsidR="00EC2F78" w:rsidRPr="0095693A">
        <w:rPr>
          <w:rFonts w:hint="eastAsia"/>
          <w:color w:val="000000" w:themeColor="text1"/>
          <w:szCs w:val="24"/>
        </w:rPr>
        <w:t>这也是达到学习目标的方法之一。</w:t>
      </w:r>
    </w:p>
    <w:p w:rsidR="00E00F5B" w:rsidRPr="0095693A" w:rsidRDefault="00E00F5B" w:rsidP="00563149">
      <w:pPr>
        <w:pStyle w:val="3"/>
        <w:spacing w:before="280" w:after="290" w:line="360" w:lineRule="auto"/>
        <w:ind w:leftChars="0" w:left="198" w:rightChars="0" w:right="0"/>
        <w:rPr>
          <w:color w:val="000000" w:themeColor="text1"/>
          <w:szCs w:val="24"/>
        </w:rPr>
      </w:pPr>
      <w:bookmarkStart w:id="110" w:name="_Toc321838996"/>
      <w:r w:rsidRPr="0095693A">
        <w:rPr>
          <w:rFonts w:hint="eastAsia"/>
          <w:color w:val="000000" w:themeColor="text1"/>
          <w:szCs w:val="24"/>
        </w:rPr>
        <w:t>3.2.3</w:t>
      </w:r>
      <w:r w:rsidR="007C1043">
        <w:rPr>
          <w:rFonts w:hint="eastAsia"/>
          <w:color w:val="000000" w:themeColor="text1"/>
          <w:szCs w:val="24"/>
        </w:rPr>
        <w:t xml:space="preserve"> </w:t>
      </w:r>
      <w:r w:rsidRPr="0095693A">
        <w:rPr>
          <w:rFonts w:hint="eastAsia"/>
          <w:color w:val="000000" w:themeColor="text1"/>
          <w:szCs w:val="24"/>
        </w:rPr>
        <w:t>评价内容</w:t>
      </w:r>
      <w:bookmarkEnd w:id="110"/>
    </w:p>
    <w:p w:rsidR="003F5FFA" w:rsidRPr="0095693A" w:rsidRDefault="003F5FFA" w:rsidP="00EE4DE3">
      <w:pPr>
        <w:spacing w:line="360" w:lineRule="auto"/>
        <w:ind w:firstLineChars="200" w:firstLine="480"/>
        <w:rPr>
          <w:color w:val="000000" w:themeColor="text1"/>
          <w:szCs w:val="24"/>
        </w:rPr>
      </w:pPr>
      <w:r w:rsidRPr="0095693A">
        <w:rPr>
          <w:rFonts w:hint="eastAsia"/>
          <w:color w:val="000000" w:themeColor="text1"/>
          <w:szCs w:val="24"/>
        </w:rPr>
        <w:t>正如上文中所确定的，研究性学习课程的评价目标即为“促进学生的学习”。然而，仅以此为</w:t>
      </w:r>
      <w:r w:rsidR="00A86437" w:rsidRPr="0095693A">
        <w:rPr>
          <w:rFonts w:hint="eastAsia"/>
          <w:color w:val="000000" w:themeColor="text1"/>
          <w:szCs w:val="24"/>
        </w:rPr>
        <w:t>原则</w:t>
      </w:r>
      <w:r w:rsidRPr="0095693A">
        <w:rPr>
          <w:rFonts w:hint="eastAsia"/>
          <w:color w:val="000000" w:themeColor="text1"/>
          <w:szCs w:val="24"/>
        </w:rPr>
        <w:t>，则可能由于不能找到正确的方向而导致“好心办坏事儿”。因此，有必要在学习目标以及评价目标的基础上，对评价内容进行分解，使之“具体化、行为化和具有可操作性”。</w:t>
      </w:r>
      <w:r w:rsidRPr="0095693A">
        <w:rPr>
          <w:rStyle w:val="af"/>
          <w:color w:val="000000" w:themeColor="text1"/>
          <w:szCs w:val="24"/>
        </w:rPr>
        <w:footnoteReference w:id="27"/>
      </w:r>
      <w:r w:rsidR="00A86437" w:rsidRPr="0095693A">
        <w:rPr>
          <w:rFonts w:hint="eastAsia"/>
          <w:color w:val="000000" w:themeColor="text1"/>
          <w:szCs w:val="24"/>
        </w:rPr>
        <w:t>故，</w:t>
      </w:r>
      <w:r w:rsidR="00E93006" w:rsidRPr="0095693A">
        <w:rPr>
          <w:rFonts w:hint="eastAsia"/>
          <w:color w:val="000000" w:themeColor="text1"/>
          <w:szCs w:val="24"/>
        </w:rPr>
        <w:t>“</w:t>
      </w:r>
      <w:r w:rsidR="00A86437" w:rsidRPr="0095693A">
        <w:rPr>
          <w:rFonts w:hint="eastAsia"/>
          <w:color w:val="000000" w:themeColor="text1"/>
          <w:szCs w:val="24"/>
        </w:rPr>
        <w:t>评价内容是依据评价目标，对</w:t>
      </w:r>
      <w:r w:rsidR="00797D1B" w:rsidRPr="0095693A">
        <w:rPr>
          <w:rFonts w:hint="eastAsia"/>
          <w:color w:val="000000" w:themeColor="text1"/>
          <w:szCs w:val="24"/>
        </w:rPr>
        <w:t>‘</w:t>
      </w:r>
      <w:r w:rsidR="00A86437" w:rsidRPr="0095693A">
        <w:rPr>
          <w:rFonts w:hint="eastAsia"/>
          <w:color w:val="000000" w:themeColor="text1"/>
          <w:szCs w:val="24"/>
        </w:rPr>
        <w:t>评价什么</w:t>
      </w:r>
      <w:r w:rsidR="00797D1B" w:rsidRPr="0095693A">
        <w:rPr>
          <w:rFonts w:hint="eastAsia"/>
          <w:color w:val="000000" w:themeColor="text1"/>
          <w:szCs w:val="24"/>
        </w:rPr>
        <w:t>’</w:t>
      </w:r>
      <w:r w:rsidR="00A86437" w:rsidRPr="0095693A">
        <w:rPr>
          <w:rFonts w:hint="eastAsia"/>
          <w:color w:val="000000" w:themeColor="text1"/>
          <w:szCs w:val="24"/>
        </w:rPr>
        <w:t>所做的具体规定，也就是说，评价内容是评价目标的具体化表征</w:t>
      </w:r>
      <w:r w:rsidR="00E93006" w:rsidRPr="0095693A">
        <w:rPr>
          <w:rFonts w:hint="eastAsia"/>
          <w:color w:val="000000" w:themeColor="text1"/>
          <w:szCs w:val="24"/>
        </w:rPr>
        <w:t>”</w:t>
      </w:r>
      <w:r w:rsidR="00797D1B" w:rsidRPr="0095693A">
        <w:rPr>
          <w:rFonts w:hint="eastAsia"/>
          <w:color w:val="000000" w:themeColor="text1"/>
          <w:szCs w:val="24"/>
        </w:rPr>
        <w:t>。</w:t>
      </w:r>
      <w:r w:rsidR="00A86437" w:rsidRPr="0095693A">
        <w:rPr>
          <w:rStyle w:val="af"/>
          <w:color w:val="000000" w:themeColor="text1"/>
          <w:szCs w:val="24"/>
        </w:rPr>
        <w:footnoteReference w:id="28"/>
      </w:r>
    </w:p>
    <w:p w:rsidR="00E93006" w:rsidRPr="0095693A" w:rsidRDefault="00E93006" w:rsidP="00EE4DE3">
      <w:pPr>
        <w:spacing w:line="360" w:lineRule="auto"/>
        <w:ind w:firstLineChars="200" w:firstLine="480"/>
        <w:rPr>
          <w:color w:val="000000" w:themeColor="text1"/>
          <w:szCs w:val="24"/>
        </w:rPr>
      </w:pPr>
      <w:r w:rsidRPr="0095693A">
        <w:rPr>
          <w:rFonts w:hint="eastAsia"/>
          <w:color w:val="000000" w:themeColor="text1"/>
          <w:szCs w:val="24"/>
        </w:rPr>
        <w:lastRenderedPageBreak/>
        <w:t>确定研究性学习课程评价的内容需要两个</w:t>
      </w:r>
      <w:r w:rsidR="00C54A9E" w:rsidRPr="0095693A">
        <w:rPr>
          <w:rFonts w:hint="eastAsia"/>
          <w:color w:val="000000" w:themeColor="text1"/>
          <w:szCs w:val="24"/>
        </w:rPr>
        <w:t>部分</w:t>
      </w:r>
      <w:r w:rsidRPr="0095693A">
        <w:rPr>
          <w:rFonts w:hint="eastAsia"/>
          <w:color w:val="000000" w:themeColor="text1"/>
          <w:szCs w:val="24"/>
        </w:rPr>
        <w:t>的工作：其一，确定“评价什么”，即需要训练他们</w:t>
      </w:r>
      <w:r w:rsidR="00E22CBD" w:rsidRPr="0095693A">
        <w:rPr>
          <w:rFonts w:hint="eastAsia"/>
          <w:color w:val="000000" w:themeColor="text1"/>
          <w:szCs w:val="24"/>
        </w:rPr>
        <w:t>“</w:t>
      </w:r>
      <w:r w:rsidRPr="0095693A">
        <w:rPr>
          <w:rFonts w:hint="eastAsia"/>
          <w:color w:val="000000" w:themeColor="text1"/>
          <w:szCs w:val="24"/>
        </w:rPr>
        <w:t>什么样</w:t>
      </w:r>
      <w:r w:rsidR="00E22CBD" w:rsidRPr="0095693A">
        <w:rPr>
          <w:rFonts w:hint="eastAsia"/>
          <w:color w:val="000000" w:themeColor="text1"/>
          <w:szCs w:val="24"/>
        </w:rPr>
        <w:t>”</w:t>
      </w:r>
      <w:r w:rsidRPr="0095693A">
        <w:rPr>
          <w:rFonts w:hint="eastAsia"/>
          <w:color w:val="000000" w:themeColor="text1"/>
          <w:szCs w:val="24"/>
        </w:rPr>
        <w:t>的能力和素质；其二，</w:t>
      </w:r>
      <w:r w:rsidR="000F5588" w:rsidRPr="0095693A">
        <w:rPr>
          <w:rFonts w:hint="eastAsia"/>
          <w:color w:val="000000" w:themeColor="text1"/>
          <w:szCs w:val="24"/>
        </w:rPr>
        <w:t>以</w:t>
      </w:r>
      <w:r w:rsidR="00E22CBD" w:rsidRPr="0095693A">
        <w:rPr>
          <w:rFonts w:hint="eastAsia"/>
          <w:color w:val="000000" w:themeColor="text1"/>
          <w:szCs w:val="24"/>
        </w:rPr>
        <w:t>“什么样”的</w:t>
      </w:r>
      <w:r w:rsidR="000F5588" w:rsidRPr="0095693A">
        <w:rPr>
          <w:rFonts w:hint="eastAsia"/>
          <w:color w:val="000000" w:themeColor="text1"/>
          <w:szCs w:val="24"/>
        </w:rPr>
        <w:t>形式来呈现这些能力及评价内容。</w:t>
      </w:r>
    </w:p>
    <w:p w:rsidR="00F950C4" w:rsidRPr="0095693A" w:rsidRDefault="00F950C4" w:rsidP="009C4BE3">
      <w:pPr>
        <w:pStyle w:val="4"/>
        <w:spacing w:before="280" w:after="290" w:line="360" w:lineRule="auto"/>
        <w:ind w:leftChars="0" w:left="618" w:rightChars="0" w:right="0"/>
        <w:rPr>
          <w:color w:val="000000" w:themeColor="text1"/>
          <w:szCs w:val="24"/>
        </w:rPr>
      </w:pPr>
      <w:bookmarkStart w:id="111" w:name="_Toc321838997"/>
      <w:r w:rsidRPr="0095693A">
        <w:rPr>
          <w:rFonts w:hint="eastAsia"/>
          <w:color w:val="000000" w:themeColor="text1"/>
          <w:szCs w:val="24"/>
        </w:rPr>
        <w:t>3.2.3.1</w:t>
      </w:r>
      <w:r w:rsidR="00E34150">
        <w:rPr>
          <w:rFonts w:hint="eastAsia"/>
          <w:color w:val="000000" w:themeColor="text1"/>
          <w:szCs w:val="24"/>
        </w:rPr>
        <w:t xml:space="preserve"> </w:t>
      </w:r>
      <w:r w:rsidRPr="0095693A">
        <w:rPr>
          <w:rFonts w:hint="eastAsia"/>
          <w:color w:val="000000" w:themeColor="text1"/>
          <w:szCs w:val="24"/>
        </w:rPr>
        <w:t>评价维度</w:t>
      </w:r>
      <w:bookmarkEnd w:id="111"/>
    </w:p>
    <w:p w:rsidR="00CE49AE" w:rsidRPr="0095693A" w:rsidRDefault="00CE49AE" w:rsidP="00EE4DE3">
      <w:pPr>
        <w:spacing w:line="360" w:lineRule="auto"/>
        <w:ind w:firstLineChars="200" w:firstLine="480"/>
        <w:rPr>
          <w:color w:val="000000" w:themeColor="text1"/>
          <w:szCs w:val="24"/>
        </w:rPr>
      </w:pPr>
      <w:r w:rsidRPr="0095693A">
        <w:rPr>
          <w:rFonts w:hint="eastAsia"/>
          <w:color w:val="000000" w:themeColor="text1"/>
          <w:szCs w:val="24"/>
        </w:rPr>
        <w:t>笔者从研究性学习课程的目标</w:t>
      </w:r>
      <w:r w:rsidR="00C54A9E" w:rsidRPr="0095693A">
        <w:rPr>
          <w:rFonts w:hint="eastAsia"/>
          <w:color w:val="000000" w:themeColor="text1"/>
          <w:szCs w:val="24"/>
        </w:rPr>
        <w:t>及内容</w:t>
      </w:r>
      <w:r w:rsidRPr="0095693A">
        <w:rPr>
          <w:rFonts w:hint="eastAsia"/>
          <w:color w:val="000000" w:themeColor="text1"/>
          <w:szCs w:val="24"/>
        </w:rPr>
        <w:t>出发，确定评价内容的维度。再</w:t>
      </w:r>
      <w:r w:rsidR="00A42DBE" w:rsidRPr="0095693A">
        <w:rPr>
          <w:rFonts w:hint="eastAsia"/>
          <w:color w:val="000000" w:themeColor="text1"/>
          <w:szCs w:val="24"/>
        </w:rPr>
        <w:t>结合</w:t>
      </w:r>
      <w:r w:rsidR="001262C9" w:rsidRPr="0095693A">
        <w:rPr>
          <w:rFonts w:hint="eastAsia"/>
          <w:color w:val="000000" w:themeColor="text1"/>
          <w:szCs w:val="24"/>
        </w:rPr>
        <w:t>研究性</w:t>
      </w:r>
      <w:r w:rsidR="00F64514" w:rsidRPr="0095693A">
        <w:rPr>
          <w:rFonts w:hint="eastAsia"/>
          <w:color w:val="000000" w:themeColor="text1"/>
          <w:szCs w:val="24"/>
        </w:rPr>
        <w:t>学习</w:t>
      </w:r>
      <w:r w:rsidR="00A42DBE" w:rsidRPr="0095693A">
        <w:rPr>
          <w:rFonts w:hint="eastAsia"/>
          <w:color w:val="000000" w:themeColor="text1"/>
          <w:szCs w:val="24"/>
        </w:rPr>
        <w:t>课程特点及具体情况</w:t>
      </w:r>
      <w:r w:rsidRPr="0095693A">
        <w:rPr>
          <w:rFonts w:hint="eastAsia"/>
          <w:color w:val="000000" w:themeColor="text1"/>
          <w:szCs w:val="24"/>
        </w:rPr>
        <w:t>，构建评价的指标体系，将内容维度具体化。</w:t>
      </w:r>
    </w:p>
    <w:p w:rsidR="00C54A9E" w:rsidRPr="0095693A" w:rsidRDefault="00C54A9E" w:rsidP="00EE4DE3">
      <w:pPr>
        <w:spacing w:line="360" w:lineRule="auto"/>
        <w:ind w:firstLineChars="200" w:firstLine="480"/>
        <w:rPr>
          <w:color w:val="000000" w:themeColor="text1"/>
          <w:szCs w:val="24"/>
        </w:rPr>
      </w:pPr>
      <w:r w:rsidRPr="0095693A">
        <w:rPr>
          <w:rFonts w:hint="eastAsia"/>
          <w:color w:val="000000" w:themeColor="text1"/>
          <w:szCs w:val="24"/>
          <w:highlight w:val="yellow"/>
        </w:rPr>
        <w:t>在以往的课程中，要求学生在答辩的时候展示作品，同时向辅导老师上交探究报告和每人一份的个人心得。</w:t>
      </w:r>
      <w:r w:rsidR="00EE3441">
        <w:rPr>
          <w:rFonts w:hint="eastAsia"/>
          <w:color w:val="000000" w:themeColor="text1"/>
          <w:szCs w:val="24"/>
          <w:highlight w:val="yellow"/>
        </w:rPr>
        <w:t>全体辅导老师及小组代表</w:t>
      </w:r>
      <w:r w:rsidRPr="0095693A">
        <w:rPr>
          <w:rFonts w:hint="eastAsia"/>
          <w:color w:val="000000" w:themeColor="text1"/>
          <w:szCs w:val="24"/>
          <w:highlight w:val="yellow"/>
        </w:rPr>
        <w:t>对小组</w:t>
      </w:r>
      <w:r w:rsidR="00EE3441">
        <w:rPr>
          <w:rFonts w:hint="eastAsia"/>
          <w:color w:val="000000" w:themeColor="text1"/>
          <w:szCs w:val="24"/>
          <w:highlight w:val="yellow"/>
        </w:rPr>
        <w:t>答辩</w:t>
      </w:r>
      <w:r w:rsidRPr="0095693A">
        <w:rPr>
          <w:rFonts w:hint="eastAsia"/>
          <w:color w:val="000000" w:themeColor="text1"/>
          <w:szCs w:val="24"/>
          <w:highlight w:val="yellow"/>
        </w:rPr>
        <w:t>进行评分，</w:t>
      </w:r>
      <w:r w:rsidR="00EE3441">
        <w:rPr>
          <w:rFonts w:hint="eastAsia"/>
          <w:color w:val="000000" w:themeColor="text1"/>
          <w:szCs w:val="24"/>
          <w:highlight w:val="yellow"/>
        </w:rPr>
        <w:t>然后辅导老师</w:t>
      </w:r>
      <w:r w:rsidRPr="0095693A">
        <w:rPr>
          <w:rFonts w:hint="eastAsia"/>
          <w:color w:val="000000" w:themeColor="text1"/>
          <w:szCs w:val="24"/>
          <w:highlight w:val="yellow"/>
        </w:rPr>
        <w:t>根据个人心得和平时观察对</w:t>
      </w:r>
      <w:r w:rsidR="00EE3441">
        <w:rPr>
          <w:rFonts w:hint="eastAsia"/>
          <w:color w:val="000000" w:themeColor="text1"/>
          <w:szCs w:val="24"/>
          <w:highlight w:val="yellow"/>
        </w:rPr>
        <w:t>本小组</w:t>
      </w:r>
      <w:r w:rsidRPr="0095693A">
        <w:rPr>
          <w:rFonts w:hint="eastAsia"/>
          <w:color w:val="000000" w:themeColor="text1"/>
          <w:szCs w:val="24"/>
          <w:highlight w:val="yellow"/>
        </w:rPr>
        <w:t>的同学</w:t>
      </w:r>
      <w:r w:rsidR="00EE3441">
        <w:rPr>
          <w:rFonts w:hint="eastAsia"/>
          <w:color w:val="000000" w:themeColor="text1"/>
          <w:szCs w:val="24"/>
          <w:highlight w:val="yellow"/>
        </w:rPr>
        <w:t>进行给分，学生的分数等于二者之和</w:t>
      </w:r>
      <w:r w:rsidRPr="0095693A">
        <w:rPr>
          <w:rFonts w:hint="eastAsia"/>
          <w:color w:val="000000" w:themeColor="text1"/>
          <w:szCs w:val="24"/>
          <w:highlight w:val="yellow"/>
        </w:rPr>
        <w:t>。在</w:t>
      </w:r>
      <w:r w:rsidR="00C943DD">
        <w:rPr>
          <w:rFonts w:hint="eastAsia"/>
          <w:color w:val="000000" w:themeColor="text1"/>
          <w:szCs w:val="24"/>
          <w:highlight w:val="yellow"/>
        </w:rPr>
        <w:t>上一次</w:t>
      </w:r>
      <w:r w:rsidRPr="0095693A">
        <w:rPr>
          <w:rFonts w:hint="eastAsia"/>
          <w:color w:val="000000" w:themeColor="text1"/>
          <w:szCs w:val="24"/>
          <w:highlight w:val="yellow"/>
        </w:rPr>
        <w:t>课程后的效果调查问卷中，学生表示，这样的评价丰富饱满，能在一定程度上促进他们的表达，协作等能力的</w:t>
      </w:r>
      <w:r w:rsidR="00A22C06">
        <w:rPr>
          <w:rFonts w:hint="eastAsia"/>
          <w:color w:val="000000" w:themeColor="text1"/>
          <w:szCs w:val="24"/>
          <w:highlight w:val="yellow"/>
        </w:rPr>
        <w:t>培养</w:t>
      </w:r>
      <w:r w:rsidRPr="0095693A">
        <w:rPr>
          <w:rFonts w:hint="eastAsia"/>
          <w:color w:val="000000" w:themeColor="text1"/>
          <w:szCs w:val="24"/>
          <w:highlight w:val="yellow"/>
        </w:rPr>
        <w:t>。因此，在这次的评价设计中，我们保留这样的评价内容。然而，以往课程不曾清晰的对评价内容维度进行过分析。故，笔者主要进行</w:t>
      </w:r>
      <w:r w:rsidR="00B11E7C">
        <w:rPr>
          <w:rFonts w:hint="eastAsia"/>
          <w:color w:val="000000" w:themeColor="text1"/>
          <w:szCs w:val="24"/>
          <w:highlight w:val="yellow"/>
        </w:rPr>
        <w:t>评价内容维度的分析</w:t>
      </w:r>
      <w:r w:rsidRPr="0095693A">
        <w:rPr>
          <w:rFonts w:hint="eastAsia"/>
          <w:color w:val="000000" w:themeColor="text1"/>
          <w:szCs w:val="24"/>
          <w:highlight w:val="yellow"/>
        </w:rPr>
        <w:t>工作。</w:t>
      </w:r>
      <w:r w:rsidR="00B11E7C">
        <w:rPr>
          <w:rFonts w:hint="eastAsia"/>
          <w:color w:val="000000" w:themeColor="text1"/>
          <w:szCs w:val="24"/>
          <w:highlight w:val="yellow"/>
        </w:rPr>
        <w:t>而根据笔者观察，由于评价方案强调学生要有创新（包括内容、研究形式和展示方式三个方面的创新），而“学生更侧重动态的行为而不习惯静态思考”</w:t>
      </w:r>
      <w:r w:rsidR="00B11E7C">
        <w:rPr>
          <w:rStyle w:val="af"/>
          <w:color w:val="000000" w:themeColor="text1"/>
          <w:szCs w:val="24"/>
          <w:highlight w:val="yellow"/>
        </w:rPr>
        <w:footnoteReference w:id="29"/>
      </w:r>
      <w:r w:rsidR="00B11E7C">
        <w:rPr>
          <w:rFonts w:hint="eastAsia"/>
          <w:color w:val="000000" w:themeColor="text1"/>
          <w:szCs w:val="24"/>
          <w:highlight w:val="yellow"/>
        </w:rPr>
        <w:t>，使得学生更多考虑展示形式的创新。为了不使学生的展示过程变为一次表演，为了使学生的研究更多的体现出探究和学术，本次评价设计中研究表现部分需要考虑到研究创新的评价。</w:t>
      </w:r>
      <w:r w:rsidR="00B11E7C">
        <w:rPr>
          <w:rFonts w:hint="eastAsia"/>
          <w:color w:val="000000" w:themeColor="text1"/>
          <w:szCs w:val="24"/>
        </w:rPr>
        <w:t>根据这样的方法，笔者还需要设计出评价引导学生的对研究过程和本质的认识</w:t>
      </w:r>
      <w:r w:rsidR="00225906">
        <w:rPr>
          <w:rFonts w:hint="eastAsia"/>
          <w:color w:val="000000" w:themeColor="text1"/>
          <w:szCs w:val="24"/>
        </w:rPr>
        <w:t>，评价进一步促进小组的协作，评价激发学生参与的热情等等。</w:t>
      </w:r>
    </w:p>
    <w:p w:rsidR="00A94B01" w:rsidRPr="0095693A" w:rsidRDefault="00C60F4A" w:rsidP="00EE4DE3">
      <w:pPr>
        <w:spacing w:line="360" w:lineRule="auto"/>
        <w:ind w:firstLineChars="200" w:firstLine="480"/>
        <w:rPr>
          <w:color w:val="000000" w:themeColor="text1"/>
          <w:szCs w:val="24"/>
        </w:rPr>
      </w:pPr>
      <w:r w:rsidRPr="0095693A">
        <w:rPr>
          <w:rFonts w:hint="eastAsia"/>
          <w:color w:val="000000" w:themeColor="text1"/>
          <w:szCs w:val="24"/>
        </w:rPr>
        <w:t>根据教学</w:t>
      </w:r>
      <w:r w:rsidR="00A94B01" w:rsidRPr="0095693A">
        <w:rPr>
          <w:rFonts w:hint="eastAsia"/>
          <w:color w:val="000000" w:themeColor="text1"/>
          <w:szCs w:val="24"/>
        </w:rPr>
        <w:t>目标，</w:t>
      </w:r>
      <w:r w:rsidRPr="0095693A">
        <w:rPr>
          <w:rFonts w:hint="eastAsia"/>
          <w:color w:val="000000" w:themeColor="text1"/>
          <w:szCs w:val="24"/>
        </w:rPr>
        <w:t>课程要求学生转变学习观念，</w:t>
      </w:r>
      <w:r w:rsidR="00A94B01" w:rsidRPr="0095693A">
        <w:rPr>
          <w:rFonts w:hint="eastAsia"/>
          <w:color w:val="000000" w:themeColor="text1"/>
          <w:szCs w:val="24"/>
        </w:rPr>
        <w:t>学会</w:t>
      </w:r>
      <w:r w:rsidRPr="0095693A">
        <w:rPr>
          <w:rFonts w:hint="eastAsia"/>
          <w:color w:val="000000" w:themeColor="text1"/>
          <w:szCs w:val="24"/>
        </w:rPr>
        <w:t>在网络时代里</w:t>
      </w:r>
      <w:r w:rsidR="00A94B01" w:rsidRPr="0095693A">
        <w:rPr>
          <w:rFonts w:hint="eastAsia"/>
          <w:color w:val="000000" w:themeColor="text1"/>
          <w:szCs w:val="24"/>
        </w:rPr>
        <w:t>科学的研究过程</w:t>
      </w:r>
      <w:r w:rsidRPr="0095693A">
        <w:rPr>
          <w:rFonts w:hint="eastAsia"/>
          <w:color w:val="000000" w:themeColor="text1"/>
          <w:szCs w:val="24"/>
        </w:rPr>
        <w:t>；学会协作，学会与他人共享和交流知识；更多参与研究，在研究中学习和掌握</w:t>
      </w:r>
      <w:r w:rsidR="003176A3" w:rsidRPr="0095693A">
        <w:rPr>
          <w:rFonts w:hint="eastAsia"/>
          <w:color w:val="000000" w:themeColor="text1"/>
          <w:szCs w:val="24"/>
        </w:rPr>
        <w:t>创新、协作等</w:t>
      </w:r>
      <w:r w:rsidRPr="0095693A">
        <w:rPr>
          <w:rFonts w:hint="eastAsia"/>
          <w:color w:val="000000" w:themeColor="text1"/>
          <w:szCs w:val="24"/>
        </w:rPr>
        <w:t>学习的技能。以此形成</w:t>
      </w:r>
      <w:r w:rsidR="00A94B01" w:rsidRPr="0095693A">
        <w:rPr>
          <w:rFonts w:hint="eastAsia"/>
          <w:color w:val="000000" w:themeColor="text1"/>
          <w:szCs w:val="24"/>
        </w:rPr>
        <w:t>评价内容的三个维度：研究</w:t>
      </w:r>
      <w:r w:rsidR="00172D0B" w:rsidRPr="0095693A">
        <w:rPr>
          <w:rFonts w:hint="eastAsia"/>
          <w:color w:val="000000" w:themeColor="text1"/>
          <w:szCs w:val="24"/>
        </w:rPr>
        <w:t>表现</w:t>
      </w:r>
      <w:r w:rsidR="00A94B01" w:rsidRPr="0095693A">
        <w:rPr>
          <w:rFonts w:hint="eastAsia"/>
          <w:color w:val="000000" w:themeColor="text1"/>
          <w:szCs w:val="24"/>
        </w:rPr>
        <w:t>、</w:t>
      </w:r>
      <w:r w:rsidR="003176A3" w:rsidRPr="0095693A">
        <w:rPr>
          <w:rFonts w:hint="eastAsia"/>
          <w:color w:val="000000" w:themeColor="text1"/>
          <w:szCs w:val="24"/>
        </w:rPr>
        <w:t>协作</w:t>
      </w:r>
      <w:r w:rsidR="00172D0B" w:rsidRPr="0095693A">
        <w:rPr>
          <w:rFonts w:hint="eastAsia"/>
          <w:color w:val="000000" w:themeColor="text1"/>
          <w:szCs w:val="24"/>
        </w:rPr>
        <w:t>表现</w:t>
      </w:r>
      <w:r w:rsidR="003176A3" w:rsidRPr="0095693A">
        <w:rPr>
          <w:rFonts w:hint="eastAsia"/>
          <w:color w:val="000000" w:themeColor="text1"/>
          <w:szCs w:val="24"/>
        </w:rPr>
        <w:t>、</w:t>
      </w:r>
      <w:r w:rsidR="00A94B01" w:rsidRPr="0095693A">
        <w:rPr>
          <w:rFonts w:hint="eastAsia"/>
          <w:color w:val="000000" w:themeColor="text1"/>
          <w:szCs w:val="24"/>
        </w:rPr>
        <w:t>参与</w:t>
      </w:r>
      <w:r w:rsidR="00172D0B" w:rsidRPr="0095693A">
        <w:rPr>
          <w:rFonts w:hint="eastAsia"/>
          <w:color w:val="000000" w:themeColor="text1"/>
          <w:szCs w:val="24"/>
        </w:rPr>
        <w:t>表现</w:t>
      </w:r>
      <w:r w:rsidR="00A94B01" w:rsidRPr="0095693A">
        <w:rPr>
          <w:rFonts w:hint="eastAsia"/>
          <w:color w:val="000000" w:themeColor="text1"/>
          <w:szCs w:val="24"/>
        </w:rPr>
        <w:t>。</w:t>
      </w:r>
      <w:r w:rsidR="00476F17">
        <w:rPr>
          <w:rFonts w:hint="eastAsia"/>
          <w:color w:val="000000" w:themeColor="text1"/>
          <w:szCs w:val="24"/>
        </w:rPr>
        <w:t>评价目标与评价维度之间的关系如图表</w:t>
      </w:r>
      <w:r w:rsidR="00476F17">
        <w:rPr>
          <w:rFonts w:hint="eastAsia"/>
          <w:color w:val="000000" w:themeColor="text1"/>
          <w:szCs w:val="24"/>
        </w:rPr>
        <w:t>3-4</w:t>
      </w:r>
      <w:r w:rsidR="00476F17">
        <w:rPr>
          <w:rFonts w:hint="eastAsia"/>
          <w:color w:val="000000" w:themeColor="text1"/>
          <w:szCs w:val="24"/>
        </w:rPr>
        <w:t>所示：</w:t>
      </w:r>
    </w:p>
    <w:p w:rsidR="00225906" w:rsidRPr="0095693A" w:rsidRDefault="00225906" w:rsidP="00225906">
      <w:pPr>
        <w:pStyle w:val="a5"/>
        <w:numPr>
          <w:ilvl w:val="0"/>
          <w:numId w:val="26"/>
        </w:numPr>
        <w:spacing w:line="360" w:lineRule="auto"/>
        <w:ind w:firstLineChars="0"/>
        <w:rPr>
          <w:color w:val="000000" w:themeColor="text1"/>
          <w:szCs w:val="24"/>
        </w:rPr>
      </w:pPr>
      <w:r w:rsidRPr="0095693A">
        <w:rPr>
          <w:rFonts w:hint="eastAsia"/>
          <w:color w:val="000000" w:themeColor="text1"/>
          <w:szCs w:val="24"/>
        </w:rPr>
        <w:t>研究表现</w:t>
      </w:r>
    </w:p>
    <w:p w:rsidR="00225906" w:rsidRPr="0095693A" w:rsidRDefault="00225906" w:rsidP="00225906">
      <w:pPr>
        <w:pStyle w:val="a5"/>
        <w:spacing w:line="360" w:lineRule="auto"/>
        <w:ind w:firstLineChars="177" w:firstLine="425"/>
        <w:rPr>
          <w:color w:val="000000" w:themeColor="text1"/>
          <w:szCs w:val="24"/>
        </w:rPr>
      </w:pPr>
      <w:r w:rsidRPr="0095693A">
        <w:rPr>
          <w:rFonts w:hint="eastAsia"/>
          <w:color w:val="000000" w:themeColor="text1"/>
          <w:szCs w:val="24"/>
        </w:rPr>
        <w:t>研究表现是指学生在研究性学习的过程中表现的优异程度，与学生学习的质量直接相关，与学生是否科学的进行研究直接相关。例如选题是否恰当，是否在规定时间内完成选题细化和协作分工表，是否恰当的将课堂知识运用于研究中，</w:t>
      </w:r>
      <w:r w:rsidR="00B268DE" w:rsidRPr="0095693A">
        <w:rPr>
          <w:color w:val="000000" w:themeColor="text1"/>
          <w:szCs w:val="24"/>
        </w:rPr>
        <w:t xml:space="preserve"> </w:t>
      </w:r>
    </w:p>
    <w:p w:rsidR="004E751F" w:rsidRDefault="002F1A54" w:rsidP="00EE4DE3">
      <w:pPr>
        <w:spacing w:line="360" w:lineRule="auto"/>
        <w:ind w:firstLineChars="200" w:firstLine="480"/>
        <w:rPr>
          <w:color w:val="000000" w:themeColor="text1"/>
          <w:szCs w:val="24"/>
        </w:rPr>
      </w:pPr>
      <w:r>
        <w:rPr>
          <w:noProof/>
          <w:color w:val="000000" w:themeColor="text1"/>
          <w:szCs w:val="24"/>
        </w:rPr>
        <w:lastRenderedPageBreak/>
        <w:pict>
          <v:group id="_x0000_s2367" style="position:absolute;left:0;text-align:left;margin-left:23.8pt;margin-top:6.95pt;width:372.7pt;height:113.3pt;z-index:251927552" coordorigin="2342,10842" coordsize="7454,2266">
            <v:shape id="_x0000_s2339" type="#_x0000_t202" style="position:absolute;left:3440;top:10853;width:1322;height:451" o:regroupid="15">
              <v:textbox>
                <w:txbxContent>
                  <w:p w:rsidR="00C943DD" w:rsidRDefault="00C943DD" w:rsidP="00066E07">
                    <w:pPr>
                      <w:jc w:val="center"/>
                    </w:pPr>
                    <w:r>
                      <w:rPr>
                        <w:rFonts w:hint="eastAsia"/>
                      </w:rPr>
                      <w:t>研究表现</w:t>
                    </w:r>
                  </w:p>
                </w:txbxContent>
              </v:textbox>
            </v:shape>
            <v:shape id="_x0000_s2340" type="#_x0000_t202" style="position:absolute;left:3440;top:11755;width:1322;height:451" o:regroupid="15">
              <v:textbox>
                <w:txbxContent>
                  <w:p w:rsidR="00C943DD" w:rsidRDefault="00C943DD" w:rsidP="004E751F">
                    <w:pPr>
                      <w:jc w:val="center"/>
                    </w:pPr>
                    <w:r>
                      <w:rPr>
                        <w:rFonts w:hint="eastAsia"/>
                      </w:rPr>
                      <w:t>协作表现</w:t>
                    </w:r>
                  </w:p>
                </w:txbxContent>
              </v:textbox>
            </v:shape>
            <v:shape id="_x0000_s2341" type="#_x0000_t202" style="position:absolute;left:3440;top:12657;width:1322;height:451" o:regroupid="15">
              <v:textbox style="mso-next-textbox:#_x0000_s2341">
                <w:txbxContent>
                  <w:p w:rsidR="00C943DD" w:rsidRDefault="00C943DD" w:rsidP="004E751F">
                    <w:pPr>
                      <w:jc w:val="center"/>
                    </w:pPr>
                    <w:r>
                      <w:rPr>
                        <w:rFonts w:hint="eastAsia"/>
                      </w:rPr>
                      <w:t>参与表现</w:t>
                    </w:r>
                  </w:p>
                </w:txbxContent>
              </v:textbox>
            </v:shape>
            <v:shape id="_x0000_s2342" type="#_x0000_t202" style="position:absolute;left:2342;top:11496;width:559;height:1161" o:regroupid="15">
              <v:textbox style="layout-flow:vertical-ideographic">
                <w:txbxContent>
                  <w:p w:rsidR="00C943DD" w:rsidRDefault="00C943DD" w:rsidP="00066E07">
                    <w:pPr>
                      <w:spacing w:line="240" w:lineRule="exact"/>
                      <w:jc w:val="center"/>
                    </w:pPr>
                    <w:r>
                      <w:rPr>
                        <w:rFonts w:hint="eastAsia"/>
                      </w:rPr>
                      <w:t>评价维度</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343" type="#_x0000_t87" style="position:absolute;left:2955;top:11036;width:387;height:1902" o:regroupid="15" adj=",10925"/>
            <v:shape id="_x0000_s2344" type="#_x0000_t32" style="position:absolute;left:4762;top:11058;width:1051;height:0" o:connectortype="straight" o:regroupid="15">
              <v:stroke startarrow="block" endarrow="block"/>
            </v:shape>
            <v:shape id="_x0000_s2345" type="#_x0000_t32" style="position:absolute;left:4762;top:11960;width:1051;height:0" o:connectortype="straight" o:regroupid="15">
              <v:stroke startarrow="block" endarrow="block"/>
            </v:shape>
            <v:shape id="_x0000_s2346" type="#_x0000_t32" style="position:absolute;left:4762;top:12877;width:1051;height:0" o:connectortype="straight" o:regroupid="15">
              <v:stroke startarrow="block" endarrow="block"/>
            </v:shape>
            <v:shape id="_x0000_s2347" type="#_x0000_t202" style="position:absolute;left:5813;top:10842;width:2708;height:451" o:regroupid="15">
              <v:textbox>
                <w:txbxContent>
                  <w:p w:rsidR="00C943DD" w:rsidRDefault="00C943DD" w:rsidP="00066E07">
                    <w:pPr>
                      <w:jc w:val="center"/>
                    </w:pPr>
                    <w:r>
                      <w:rPr>
                        <w:rFonts w:hint="eastAsia"/>
                      </w:rPr>
                      <w:t>促进科学研究能力培养</w:t>
                    </w:r>
                  </w:p>
                </w:txbxContent>
              </v:textbox>
            </v:shape>
            <v:shape id="_x0000_s2348" type="#_x0000_t202" style="position:absolute;left:5802;top:11722;width:2697;height:451" o:regroupid="15">
              <v:textbox>
                <w:txbxContent>
                  <w:p w:rsidR="00C943DD" w:rsidRDefault="00C943DD" w:rsidP="00066E07">
                    <w:pPr>
                      <w:jc w:val="center"/>
                    </w:pPr>
                    <w:r>
                      <w:rPr>
                        <w:rFonts w:hint="eastAsia"/>
                      </w:rPr>
                      <w:t>促进协作能力培养</w:t>
                    </w:r>
                  </w:p>
                </w:txbxContent>
              </v:textbox>
            </v:shape>
            <v:shape id="_x0000_s2349" type="#_x0000_t202" style="position:absolute;left:5813;top:12635;width:2708;height:451" o:regroupid="15">
              <v:textbox>
                <w:txbxContent>
                  <w:p w:rsidR="00C943DD" w:rsidRDefault="00C943DD" w:rsidP="00066E07">
                    <w:pPr>
                      <w:jc w:val="center"/>
                    </w:pPr>
                    <w:r>
                      <w:rPr>
                        <w:rFonts w:hint="eastAsia"/>
                      </w:rPr>
                      <w:t>促进学生积极参与</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351" type="#_x0000_t88" style="position:absolute;left:8565;top:11058;width:333;height:1819" o:regroupid="15"/>
            <v:shape id="_x0000_s2353" type="#_x0000_t202" style="position:absolute;left:8990;top:11157;width:806;height:1634" o:regroupid="15">
              <v:textbox style="layout-flow:vertical-ideographic">
                <w:txbxContent>
                  <w:p w:rsidR="00C943DD" w:rsidRDefault="00C943DD" w:rsidP="00476F17">
                    <w:pPr>
                      <w:spacing w:line="260" w:lineRule="exact"/>
                      <w:jc w:val="center"/>
                    </w:pPr>
                    <w:r>
                      <w:rPr>
                        <w:rFonts w:hint="eastAsia"/>
                      </w:rPr>
                      <w:t>评价目标——促进学生学习</w:t>
                    </w:r>
                  </w:p>
                </w:txbxContent>
              </v:textbox>
            </v:shape>
          </v:group>
        </w:pict>
      </w:r>
    </w:p>
    <w:p w:rsidR="00225906" w:rsidRDefault="00225906" w:rsidP="00476F17">
      <w:pPr>
        <w:spacing w:line="480" w:lineRule="auto"/>
        <w:jc w:val="center"/>
        <w:rPr>
          <w:rFonts w:ascii="宋体" w:eastAsia="宋体" w:hAnsi="宋体"/>
          <w:color w:val="000000" w:themeColor="text1"/>
          <w:szCs w:val="24"/>
        </w:rPr>
      </w:pPr>
    </w:p>
    <w:p w:rsidR="00225906" w:rsidRDefault="00225906" w:rsidP="00476F17">
      <w:pPr>
        <w:spacing w:line="480" w:lineRule="auto"/>
        <w:jc w:val="center"/>
        <w:rPr>
          <w:rFonts w:ascii="宋体" w:eastAsia="宋体" w:hAnsi="宋体"/>
          <w:color w:val="000000" w:themeColor="text1"/>
          <w:szCs w:val="24"/>
        </w:rPr>
      </w:pPr>
    </w:p>
    <w:p w:rsidR="00225906" w:rsidRDefault="00225906" w:rsidP="00476F17">
      <w:pPr>
        <w:spacing w:line="480" w:lineRule="auto"/>
        <w:jc w:val="center"/>
        <w:rPr>
          <w:rFonts w:ascii="宋体" w:eastAsia="宋体" w:hAnsi="宋体"/>
          <w:color w:val="000000" w:themeColor="text1"/>
          <w:szCs w:val="24"/>
        </w:rPr>
      </w:pPr>
    </w:p>
    <w:p w:rsidR="004E751F" w:rsidRDefault="00476F17" w:rsidP="00225906">
      <w:pPr>
        <w:spacing w:line="600" w:lineRule="auto"/>
        <w:jc w:val="center"/>
        <w:rPr>
          <w:rFonts w:ascii="宋体" w:eastAsia="宋体" w:hAnsi="宋体"/>
          <w:color w:val="000000" w:themeColor="text1"/>
          <w:szCs w:val="24"/>
        </w:rPr>
      </w:pPr>
      <w:r w:rsidRPr="00285855">
        <w:rPr>
          <w:rFonts w:ascii="宋体" w:eastAsia="宋体" w:hAnsi="宋体" w:hint="eastAsia"/>
          <w:color w:val="000000" w:themeColor="text1"/>
          <w:szCs w:val="24"/>
        </w:rPr>
        <w:t>图表3-4 评价目标与评价维度之间的关系</w:t>
      </w:r>
    </w:p>
    <w:p w:rsidR="00B268DE" w:rsidRPr="00285855" w:rsidRDefault="00B268DE" w:rsidP="00B268DE">
      <w:pPr>
        <w:spacing w:line="360" w:lineRule="auto"/>
        <w:rPr>
          <w:rFonts w:ascii="宋体" w:eastAsia="宋体" w:hAnsi="宋体"/>
          <w:color w:val="000000" w:themeColor="text1"/>
          <w:szCs w:val="24"/>
        </w:rPr>
      </w:pPr>
      <w:r w:rsidRPr="0095693A">
        <w:rPr>
          <w:rFonts w:hint="eastAsia"/>
          <w:color w:val="000000" w:themeColor="text1"/>
          <w:szCs w:val="24"/>
        </w:rPr>
        <w:t>研究进程控制是否恰当，研究成果是否有价值等等。通过对学生的研究表现的评价，可以及时地了解研究进度和问题，对学生的研究进行鼓励和支持，促进学生对科学研究能力的学习掌握。</w:t>
      </w:r>
    </w:p>
    <w:p w:rsidR="00172D0B" w:rsidRPr="0095693A" w:rsidRDefault="00172D0B" w:rsidP="00430D8F">
      <w:pPr>
        <w:pStyle w:val="a5"/>
        <w:numPr>
          <w:ilvl w:val="0"/>
          <w:numId w:val="26"/>
        </w:numPr>
        <w:spacing w:line="360" w:lineRule="auto"/>
        <w:ind w:firstLineChars="0"/>
        <w:rPr>
          <w:color w:val="000000" w:themeColor="text1"/>
          <w:szCs w:val="24"/>
        </w:rPr>
      </w:pPr>
      <w:r w:rsidRPr="0095693A">
        <w:rPr>
          <w:rFonts w:hint="eastAsia"/>
          <w:color w:val="000000" w:themeColor="text1"/>
          <w:szCs w:val="24"/>
        </w:rPr>
        <w:t>协作表现</w:t>
      </w:r>
    </w:p>
    <w:p w:rsidR="00A14DFB" w:rsidRPr="0095693A" w:rsidRDefault="00A14DFB" w:rsidP="00430D8F">
      <w:pPr>
        <w:pStyle w:val="a5"/>
        <w:spacing w:line="360" w:lineRule="auto"/>
        <w:ind w:firstLineChars="177" w:firstLine="425"/>
        <w:rPr>
          <w:color w:val="000000" w:themeColor="text1"/>
          <w:szCs w:val="24"/>
        </w:rPr>
      </w:pPr>
      <w:r w:rsidRPr="0095693A">
        <w:rPr>
          <w:rFonts w:hint="eastAsia"/>
          <w:color w:val="000000" w:themeColor="text1"/>
          <w:szCs w:val="24"/>
        </w:rPr>
        <w:t>在研究性学习的过程中，学生并非单一个体进行研究，而是以小组的形式对问题进行研究。</w:t>
      </w:r>
      <w:r w:rsidR="00E64B46" w:rsidRPr="0095693A">
        <w:rPr>
          <w:rFonts w:hint="eastAsia"/>
          <w:color w:val="000000" w:themeColor="text1"/>
          <w:szCs w:val="24"/>
        </w:rPr>
        <w:t>故而，在过程中需要与其他组内成员进行沟通和分享，以进行写作。这也就要求小组成</w:t>
      </w:r>
      <w:r w:rsidR="00BC3237" w:rsidRPr="0095693A">
        <w:rPr>
          <w:rFonts w:hint="eastAsia"/>
          <w:color w:val="000000" w:themeColor="text1"/>
          <w:szCs w:val="24"/>
        </w:rPr>
        <w:t>员及时开展小组讨论，积极发言，在讨论中控制讨论气氛和进度，以形成讨论结果。</w:t>
      </w:r>
    </w:p>
    <w:p w:rsidR="00172D0B" w:rsidRPr="0095693A" w:rsidRDefault="00172D0B" w:rsidP="00430D8F">
      <w:pPr>
        <w:pStyle w:val="a5"/>
        <w:numPr>
          <w:ilvl w:val="0"/>
          <w:numId w:val="26"/>
        </w:numPr>
        <w:spacing w:line="360" w:lineRule="auto"/>
        <w:ind w:firstLineChars="0"/>
        <w:rPr>
          <w:color w:val="000000" w:themeColor="text1"/>
          <w:szCs w:val="24"/>
        </w:rPr>
      </w:pPr>
      <w:r w:rsidRPr="0095693A">
        <w:rPr>
          <w:rFonts w:hint="eastAsia"/>
          <w:color w:val="000000" w:themeColor="text1"/>
          <w:szCs w:val="24"/>
        </w:rPr>
        <w:t>参与表现</w:t>
      </w:r>
    </w:p>
    <w:p w:rsidR="00C60F4A" w:rsidRPr="0095693A" w:rsidRDefault="00FF4370" w:rsidP="00EE4DE3">
      <w:pPr>
        <w:spacing w:line="360" w:lineRule="auto"/>
        <w:ind w:firstLineChars="200" w:firstLine="480"/>
        <w:rPr>
          <w:color w:val="000000" w:themeColor="text1"/>
          <w:szCs w:val="24"/>
        </w:rPr>
      </w:pPr>
      <w:r w:rsidRPr="0095693A">
        <w:rPr>
          <w:rFonts w:hint="eastAsia"/>
          <w:color w:val="000000" w:themeColor="text1"/>
          <w:szCs w:val="24"/>
        </w:rPr>
        <w:t>以上两种表现都需要学生的积极参与来支持。如能经常参加小组讨论，且主动提出研究设想、认真完成任务等。对学生参与表现的评价能促进学生认真主动的参与研究。</w:t>
      </w:r>
    </w:p>
    <w:p w:rsidR="00F950C4" w:rsidRPr="0095693A" w:rsidRDefault="00F950C4" w:rsidP="009C4BE3">
      <w:pPr>
        <w:pStyle w:val="4"/>
        <w:spacing w:before="280" w:after="290" w:line="360" w:lineRule="auto"/>
        <w:ind w:leftChars="0" w:left="618" w:rightChars="0" w:right="0"/>
        <w:rPr>
          <w:color w:val="000000" w:themeColor="text1"/>
          <w:szCs w:val="24"/>
        </w:rPr>
      </w:pPr>
      <w:bookmarkStart w:id="112" w:name="_Toc321838998"/>
      <w:r w:rsidRPr="0095693A">
        <w:rPr>
          <w:rFonts w:hint="eastAsia"/>
          <w:color w:val="000000" w:themeColor="text1"/>
          <w:szCs w:val="24"/>
        </w:rPr>
        <w:t>3.2.3.2</w:t>
      </w:r>
      <w:r w:rsidR="00B268DE">
        <w:rPr>
          <w:rFonts w:hint="eastAsia"/>
          <w:color w:val="000000" w:themeColor="text1"/>
          <w:szCs w:val="24"/>
        </w:rPr>
        <w:t xml:space="preserve"> </w:t>
      </w:r>
      <w:r w:rsidRPr="0095693A">
        <w:rPr>
          <w:rFonts w:hint="eastAsia"/>
          <w:color w:val="000000" w:themeColor="text1"/>
          <w:szCs w:val="24"/>
        </w:rPr>
        <w:t>小组及组员表现</w:t>
      </w:r>
      <w:bookmarkEnd w:id="112"/>
    </w:p>
    <w:p w:rsidR="003A4EAD" w:rsidRPr="0095693A" w:rsidRDefault="00F950C4" w:rsidP="00EE4DE3">
      <w:pPr>
        <w:spacing w:line="360" w:lineRule="auto"/>
        <w:ind w:firstLineChars="200" w:firstLine="480"/>
        <w:rPr>
          <w:color w:val="000000" w:themeColor="text1"/>
          <w:szCs w:val="24"/>
        </w:rPr>
      </w:pPr>
      <w:r w:rsidRPr="0095693A">
        <w:rPr>
          <w:rFonts w:hint="eastAsia"/>
          <w:color w:val="000000" w:themeColor="text1"/>
          <w:szCs w:val="24"/>
        </w:rPr>
        <w:t>同时</w:t>
      </w:r>
      <w:r w:rsidR="003A4EAD" w:rsidRPr="0095693A">
        <w:rPr>
          <w:rFonts w:hint="eastAsia"/>
          <w:color w:val="000000" w:themeColor="text1"/>
          <w:szCs w:val="24"/>
        </w:rPr>
        <w:t>，研究性学习成果作为小组学习成果，</w:t>
      </w:r>
      <w:r w:rsidR="00915D2F" w:rsidRPr="0095693A">
        <w:rPr>
          <w:rFonts w:hint="eastAsia"/>
          <w:color w:val="000000" w:themeColor="text1"/>
          <w:szCs w:val="24"/>
        </w:rPr>
        <w:t>体现了小组学习的力量</w:t>
      </w:r>
      <w:r w:rsidR="00B11E7C">
        <w:rPr>
          <w:rFonts w:hint="eastAsia"/>
          <w:color w:val="000000" w:themeColor="text1"/>
          <w:szCs w:val="24"/>
        </w:rPr>
        <w:t>，同时小组答辩和共同参与的形式也促进了小组的合作</w:t>
      </w:r>
      <w:r w:rsidR="00915D2F" w:rsidRPr="0095693A">
        <w:rPr>
          <w:rFonts w:hint="eastAsia"/>
          <w:color w:val="000000" w:themeColor="text1"/>
          <w:szCs w:val="24"/>
        </w:rPr>
        <w:t>。</w:t>
      </w:r>
      <w:r w:rsidR="00B11E7C">
        <w:rPr>
          <w:rFonts w:hint="eastAsia"/>
          <w:color w:val="000000" w:themeColor="text1"/>
          <w:szCs w:val="24"/>
        </w:rPr>
        <w:t>因而需要对小组的共同学习进行评价。与</w:t>
      </w:r>
      <w:r w:rsidR="00915D2F" w:rsidRPr="0095693A">
        <w:rPr>
          <w:rFonts w:hint="eastAsia"/>
          <w:color w:val="000000" w:themeColor="text1"/>
          <w:szCs w:val="24"/>
        </w:rPr>
        <w:t>此同时，学生个人表现在小组中也不尽相同，为了能进一步鼓励个人在小组中认真和努力学习，评价需要让个人表现进一步的凸显。在此基础上，本评价体系将评价分为两个部分，分别为小组表现和组员表现。其中小组表现为组内成员共有，而组员表现则根据不同学生的表现进行评价。</w:t>
      </w:r>
      <w:r w:rsidR="00C3028A" w:rsidRPr="0095693A">
        <w:rPr>
          <w:rFonts w:hint="eastAsia"/>
          <w:color w:val="000000" w:themeColor="text1"/>
          <w:szCs w:val="24"/>
        </w:rPr>
        <w:t>组员表现贯穿于每一个评价内容维度及每一个阶段</w:t>
      </w:r>
      <w:r w:rsidR="00DB541D" w:rsidRPr="0095693A">
        <w:rPr>
          <w:rFonts w:hint="eastAsia"/>
          <w:color w:val="000000" w:themeColor="text1"/>
          <w:szCs w:val="24"/>
        </w:rPr>
        <w:t>。</w:t>
      </w:r>
    </w:p>
    <w:p w:rsidR="00E47556" w:rsidRPr="0095693A" w:rsidRDefault="00E47556" w:rsidP="00EE4DE3">
      <w:pPr>
        <w:spacing w:line="360" w:lineRule="auto"/>
        <w:ind w:firstLineChars="200" w:firstLine="480"/>
        <w:rPr>
          <w:color w:val="000000" w:themeColor="text1"/>
          <w:szCs w:val="24"/>
        </w:rPr>
      </w:pPr>
      <w:r w:rsidRPr="0095693A">
        <w:rPr>
          <w:rFonts w:hint="eastAsia"/>
          <w:color w:val="000000" w:themeColor="text1"/>
          <w:szCs w:val="24"/>
        </w:rPr>
        <w:t>小组表现</w:t>
      </w:r>
      <w:r w:rsidR="00661E17" w:rsidRPr="0095693A">
        <w:rPr>
          <w:rFonts w:hint="eastAsia"/>
          <w:color w:val="000000" w:themeColor="text1"/>
          <w:szCs w:val="24"/>
        </w:rPr>
        <w:t>能促进组员尽力为小组研究多做贡献，同时组员表现要求组员认真参加研究的同时提升其协作能力。</w:t>
      </w:r>
      <w:r w:rsidR="0066550F" w:rsidRPr="0095693A">
        <w:rPr>
          <w:rFonts w:hint="eastAsia"/>
          <w:color w:val="000000" w:themeColor="text1"/>
          <w:szCs w:val="24"/>
        </w:rPr>
        <w:t>这两部分相辅相成，促进学生学习。</w:t>
      </w:r>
    </w:p>
    <w:p w:rsidR="00A94B01" w:rsidRPr="0095693A" w:rsidRDefault="00757541" w:rsidP="009C4BE3">
      <w:pPr>
        <w:pStyle w:val="4"/>
        <w:spacing w:before="280" w:after="290" w:line="360" w:lineRule="auto"/>
        <w:ind w:leftChars="0" w:left="618" w:rightChars="0" w:right="0"/>
        <w:rPr>
          <w:color w:val="000000" w:themeColor="text1"/>
          <w:szCs w:val="24"/>
        </w:rPr>
      </w:pPr>
      <w:bookmarkStart w:id="113" w:name="_Toc321838999"/>
      <w:r w:rsidRPr="0095693A">
        <w:rPr>
          <w:rFonts w:hint="eastAsia"/>
          <w:color w:val="000000" w:themeColor="text1"/>
          <w:szCs w:val="24"/>
        </w:rPr>
        <w:lastRenderedPageBreak/>
        <w:t>3.2.3.3</w:t>
      </w:r>
      <w:r w:rsidR="00B268DE">
        <w:rPr>
          <w:rFonts w:hint="eastAsia"/>
          <w:color w:val="000000" w:themeColor="text1"/>
          <w:szCs w:val="24"/>
        </w:rPr>
        <w:t xml:space="preserve"> </w:t>
      </w:r>
      <w:r w:rsidRPr="0095693A">
        <w:rPr>
          <w:rFonts w:hint="eastAsia"/>
          <w:color w:val="000000" w:themeColor="text1"/>
          <w:szCs w:val="24"/>
        </w:rPr>
        <w:t>阶段性评价</w:t>
      </w:r>
      <w:bookmarkEnd w:id="113"/>
    </w:p>
    <w:p w:rsidR="00C54A9E" w:rsidRPr="0095693A" w:rsidRDefault="001E4333" w:rsidP="00EE4DE3">
      <w:pPr>
        <w:spacing w:line="360" w:lineRule="auto"/>
        <w:ind w:firstLineChars="200" w:firstLine="480"/>
        <w:rPr>
          <w:color w:val="000000" w:themeColor="text1"/>
          <w:szCs w:val="24"/>
        </w:rPr>
      </w:pPr>
      <w:r w:rsidRPr="0095693A">
        <w:rPr>
          <w:rFonts w:hint="eastAsia"/>
          <w:color w:val="000000" w:themeColor="text1"/>
          <w:szCs w:val="24"/>
        </w:rPr>
        <w:t>正如笔者在第二章中所论述</w:t>
      </w:r>
      <w:r w:rsidR="00A94B01" w:rsidRPr="0095693A">
        <w:rPr>
          <w:rFonts w:hint="eastAsia"/>
          <w:color w:val="000000" w:themeColor="text1"/>
          <w:szCs w:val="24"/>
        </w:rPr>
        <w:t>的，研究性学习课程分为三个阶段：研究开题阶段、研究实施阶段、汇报总结阶段。</w:t>
      </w:r>
      <w:r w:rsidR="00824FE4">
        <w:rPr>
          <w:rFonts w:hint="eastAsia"/>
          <w:color w:val="000000" w:themeColor="text1"/>
          <w:szCs w:val="24"/>
        </w:rPr>
        <w:t>为了引导学生对科学研究过程的认识，促进其研究过程的顺利进行，本评价设计针对研究的三个阶段设计不同的评价内容。</w:t>
      </w:r>
    </w:p>
    <w:p w:rsidR="00A94B01" w:rsidRPr="0095693A" w:rsidRDefault="00B57573" w:rsidP="00EE4DE3">
      <w:pPr>
        <w:spacing w:line="360" w:lineRule="auto"/>
        <w:ind w:firstLineChars="200" w:firstLine="480"/>
        <w:rPr>
          <w:color w:val="000000" w:themeColor="text1"/>
          <w:szCs w:val="24"/>
        </w:rPr>
      </w:pPr>
      <w:r w:rsidRPr="0095693A">
        <w:rPr>
          <w:rFonts w:hint="eastAsia"/>
          <w:color w:val="000000" w:themeColor="text1"/>
          <w:szCs w:val="24"/>
        </w:rPr>
        <w:t>第一阶段，</w:t>
      </w:r>
      <w:r w:rsidR="00A94B01" w:rsidRPr="0095693A">
        <w:rPr>
          <w:rFonts w:hint="eastAsia"/>
          <w:color w:val="000000" w:themeColor="text1"/>
          <w:szCs w:val="24"/>
        </w:rPr>
        <w:t>研究开题阶段</w:t>
      </w:r>
    </w:p>
    <w:p w:rsidR="00A94B01" w:rsidRPr="0095693A" w:rsidRDefault="00B57573" w:rsidP="00430D8F">
      <w:pPr>
        <w:pStyle w:val="a5"/>
        <w:spacing w:line="360" w:lineRule="auto"/>
        <w:ind w:firstLineChars="177" w:firstLine="425"/>
        <w:rPr>
          <w:color w:val="000000" w:themeColor="text1"/>
          <w:szCs w:val="24"/>
        </w:rPr>
      </w:pPr>
      <w:r w:rsidRPr="0095693A">
        <w:rPr>
          <w:rFonts w:hint="eastAsia"/>
          <w:color w:val="000000" w:themeColor="text1"/>
          <w:szCs w:val="24"/>
        </w:rPr>
        <w:t>在研究性学习课程中，研究开题阶段的主要任务是小组队伍形成后，对研究主题尽快细化的以确定研究方向、研究方法、研究过程等等。其次确定小组任务分工协作表，以明确个人任务。此外需要确定进度安排表，以保证在课程时间内能完成研究。</w:t>
      </w:r>
    </w:p>
    <w:p w:rsidR="00A94B01" w:rsidRPr="0095693A" w:rsidRDefault="00B57573" w:rsidP="00EE4DE3">
      <w:pPr>
        <w:spacing w:line="360" w:lineRule="auto"/>
        <w:ind w:firstLineChars="200" w:firstLine="480"/>
        <w:rPr>
          <w:color w:val="000000" w:themeColor="text1"/>
          <w:szCs w:val="24"/>
        </w:rPr>
      </w:pPr>
      <w:r w:rsidRPr="0095693A">
        <w:rPr>
          <w:rFonts w:hint="eastAsia"/>
          <w:color w:val="000000" w:themeColor="text1"/>
          <w:szCs w:val="24"/>
        </w:rPr>
        <w:t>第二阶段，</w:t>
      </w:r>
      <w:r w:rsidR="00A94B01" w:rsidRPr="0095693A">
        <w:rPr>
          <w:rFonts w:hint="eastAsia"/>
          <w:color w:val="000000" w:themeColor="text1"/>
          <w:szCs w:val="24"/>
        </w:rPr>
        <w:t>研究实施阶段</w:t>
      </w:r>
    </w:p>
    <w:p w:rsidR="00170774" w:rsidRPr="0095693A" w:rsidRDefault="00EF1C7D" w:rsidP="00EE4DE3">
      <w:pPr>
        <w:spacing w:line="360" w:lineRule="auto"/>
        <w:ind w:firstLineChars="200" w:firstLine="480"/>
        <w:rPr>
          <w:color w:val="000000" w:themeColor="text1"/>
          <w:szCs w:val="24"/>
        </w:rPr>
      </w:pPr>
      <w:r w:rsidRPr="0095693A">
        <w:rPr>
          <w:rFonts w:hint="eastAsia"/>
          <w:color w:val="000000" w:themeColor="text1"/>
          <w:szCs w:val="24"/>
        </w:rPr>
        <w:t>在第二阶段——研究实施阶段，小组主要任务是吸收课堂知识为研究过程中需要用到的知识和技术做储备。另外，</w:t>
      </w:r>
      <w:r w:rsidR="00170774" w:rsidRPr="0095693A">
        <w:rPr>
          <w:rFonts w:hint="eastAsia"/>
          <w:color w:val="000000" w:themeColor="text1"/>
          <w:szCs w:val="24"/>
        </w:rPr>
        <w:t>需要认真执行在第一阶段形成的开题报告、协作分工表以及进度安排表。</w:t>
      </w:r>
    </w:p>
    <w:p w:rsidR="00A94B01" w:rsidRPr="0095693A" w:rsidRDefault="00B57573" w:rsidP="00EE4DE3">
      <w:pPr>
        <w:spacing w:line="360" w:lineRule="auto"/>
        <w:ind w:firstLineChars="200" w:firstLine="480"/>
        <w:rPr>
          <w:color w:val="000000" w:themeColor="text1"/>
          <w:szCs w:val="24"/>
        </w:rPr>
      </w:pPr>
      <w:r w:rsidRPr="0095693A">
        <w:rPr>
          <w:rFonts w:hint="eastAsia"/>
          <w:color w:val="000000" w:themeColor="text1"/>
          <w:szCs w:val="24"/>
        </w:rPr>
        <w:t>第三阶段，</w:t>
      </w:r>
      <w:r w:rsidR="00A94B01" w:rsidRPr="0095693A">
        <w:rPr>
          <w:rFonts w:hint="eastAsia"/>
          <w:color w:val="000000" w:themeColor="text1"/>
          <w:szCs w:val="24"/>
        </w:rPr>
        <w:t>汇报总结阶段。</w:t>
      </w:r>
    </w:p>
    <w:p w:rsidR="00A94B01" w:rsidRPr="0095693A" w:rsidRDefault="00170774" w:rsidP="00EE4DE3">
      <w:pPr>
        <w:spacing w:line="360" w:lineRule="auto"/>
        <w:ind w:firstLineChars="200" w:firstLine="480"/>
        <w:rPr>
          <w:color w:val="000000" w:themeColor="text1"/>
          <w:szCs w:val="24"/>
        </w:rPr>
      </w:pPr>
      <w:r w:rsidRPr="0095693A">
        <w:rPr>
          <w:rFonts w:hint="eastAsia"/>
          <w:color w:val="000000" w:themeColor="text1"/>
          <w:szCs w:val="24"/>
        </w:rPr>
        <w:t>第三阶段的评价则主要是针对小组答辩现场的表现以及课题情况。其中答辩现场表现的评价由全体辅导老师及学生代表完成。</w:t>
      </w:r>
      <w:r w:rsidR="00175777" w:rsidRPr="0095693A">
        <w:rPr>
          <w:rFonts w:hint="eastAsia"/>
          <w:color w:val="000000" w:themeColor="text1"/>
          <w:szCs w:val="24"/>
        </w:rPr>
        <w:t>同时，小组的辅导老师</w:t>
      </w:r>
      <w:r w:rsidRPr="0095693A">
        <w:rPr>
          <w:rFonts w:hint="eastAsia"/>
          <w:color w:val="000000" w:themeColor="text1"/>
          <w:szCs w:val="24"/>
        </w:rPr>
        <w:t>对组员表现进行最后总结性的评价。</w:t>
      </w:r>
    </w:p>
    <w:p w:rsidR="00175777" w:rsidRPr="0095693A" w:rsidRDefault="00175777" w:rsidP="009C4BE3">
      <w:pPr>
        <w:pStyle w:val="4"/>
        <w:spacing w:before="280" w:after="290" w:line="360" w:lineRule="auto"/>
        <w:ind w:leftChars="0" w:left="618" w:rightChars="0" w:right="0"/>
        <w:rPr>
          <w:color w:val="000000" w:themeColor="text1"/>
          <w:szCs w:val="24"/>
        </w:rPr>
      </w:pPr>
      <w:bookmarkStart w:id="114" w:name="_Toc321839000"/>
      <w:r w:rsidRPr="0095693A">
        <w:rPr>
          <w:rFonts w:hint="eastAsia"/>
          <w:color w:val="000000" w:themeColor="text1"/>
          <w:szCs w:val="24"/>
        </w:rPr>
        <w:t>3.2.3.4</w:t>
      </w:r>
      <w:r w:rsidR="00157085">
        <w:rPr>
          <w:rFonts w:hint="eastAsia"/>
          <w:color w:val="000000" w:themeColor="text1"/>
          <w:szCs w:val="24"/>
        </w:rPr>
        <w:t xml:space="preserve"> </w:t>
      </w:r>
      <w:r w:rsidRPr="0095693A">
        <w:rPr>
          <w:rFonts w:hint="eastAsia"/>
          <w:color w:val="000000" w:themeColor="text1"/>
          <w:szCs w:val="24"/>
        </w:rPr>
        <w:t>评价指标体系</w:t>
      </w:r>
      <w:bookmarkEnd w:id="114"/>
    </w:p>
    <w:p w:rsidR="0035628D" w:rsidRPr="0095693A" w:rsidRDefault="0035628D" w:rsidP="00EE4DE3">
      <w:pPr>
        <w:spacing w:line="360" w:lineRule="auto"/>
        <w:ind w:firstLineChars="200" w:firstLine="480"/>
        <w:rPr>
          <w:color w:val="000000" w:themeColor="text1"/>
          <w:szCs w:val="24"/>
        </w:rPr>
      </w:pPr>
      <w:r w:rsidRPr="0095693A">
        <w:rPr>
          <w:rFonts w:hint="eastAsia"/>
          <w:color w:val="000000" w:themeColor="text1"/>
          <w:szCs w:val="24"/>
        </w:rPr>
        <w:t>评价指标体系</w:t>
      </w:r>
      <w:r w:rsidR="00786A9E" w:rsidRPr="0095693A">
        <w:rPr>
          <w:rFonts w:hint="eastAsia"/>
          <w:color w:val="000000" w:themeColor="text1"/>
          <w:szCs w:val="24"/>
        </w:rPr>
        <w:t>是指</w:t>
      </w:r>
      <w:r w:rsidR="009E2997" w:rsidRPr="0095693A">
        <w:rPr>
          <w:rFonts w:hint="eastAsia"/>
          <w:color w:val="000000" w:themeColor="text1"/>
          <w:szCs w:val="24"/>
        </w:rPr>
        <w:t>“</w:t>
      </w:r>
      <w:r w:rsidR="00786A9E" w:rsidRPr="0095693A">
        <w:rPr>
          <w:rFonts w:hint="eastAsia"/>
          <w:color w:val="000000" w:themeColor="text1"/>
          <w:szCs w:val="24"/>
        </w:rPr>
        <w:t>将各项的指标综合起来，形成一个系统化的、具有密切联系的指标群</w:t>
      </w:r>
      <w:r w:rsidR="009E2997" w:rsidRPr="0095693A">
        <w:rPr>
          <w:rFonts w:hint="eastAsia"/>
          <w:color w:val="000000" w:themeColor="text1"/>
          <w:szCs w:val="24"/>
        </w:rPr>
        <w:t>”</w:t>
      </w:r>
      <w:r w:rsidR="009E2997" w:rsidRPr="0095693A">
        <w:rPr>
          <w:rStyle w:val="af"/>
          <w:color w:val="000000" w:themeColor="text1"/>
          <w:szCs w:val="24"/>
        </w:rPr>
        <w:footnoteReference w:id="30"/>
      </w:r>
      <w:r w:rsidR="00786A9E" w:rsidRPr="0095693A">
        <w:rPr>
          <w:rFonts w:hint="eastAsia"/>
          <w:color w:val="000000" w:themeColor="text1"/>
          <w:szCs w:val="24"/>
        </w:rPr>
        <w:t>。</w:t>
      </w:r>
      <w:r w:rsidR="00AB27C9" w:rsidRPr="0095693A">
        <w:rPr>
          <w:rFonts w:hint="eastAsia"/>
          <w:color w:val="000000" w:themeColor="text1"/>
          <w:szCs w:val="24"/>
        </w:rPr>
        <w:t>指标体系具有信度高、容易获得、误差小、便于操作等优点；但设计较难、效度低、难以反映被评对象的特点等缺陷。</w:t>
      </w:r>
      <w:r w:rsidRPr="0095693A">
        <w:rPr>
          <w:rFonts w:hint="eastAsia"/>
          <w:color w:val="000000" w:themeColor="text1"/>
          <w:szCs w:val="24"/>
        </w:rPr>
        <w:t>由指标、标准和权重三个部分组成。</w:t>
      </w:r>
    </w:p>
    <w:p w:rsidR="0035628D" w:rsidRPr="0095693A" w:rsidRDefault="00EA5B97" w:rsidP="00EE4DE3">
      <w:pPr>
        <w:spacing w:line="360" w:lineRule="auto"/>
        <w:ind w:firstLineChars="200" w:firstLine="480"/>
        <w:rPr>
          <w:color w:val="000000" w:themeColor="text1"/>
          <w:szCs w:val="24"/>
        </w:rPr>
      </w:pPr>
      <w:r w:rsidRPr="0095693A">
        <w:rPr>
          <w:rFonts w:hint="eastAsia"/>
          <w:color w:val="000000" w:themeColor="text1"/>
          <w:szCs w:val="24"/>
        </w:rPr>
        <w:t>指标是指反映学生某一方面特征的规定，在形成指标层次系统的粗框之后，对指标进行筛选和调整，形成指标系统。</w:t>
      </w:r>
    </w:p>
    <w:p w:rsidR="00CB5FDD" w:rsidRPr="0095693A" w:rsidRDefault="00CB5FDD" w:rsidP="00EE4DE3">
      <w:pPr>
        <w:spacing w:line="360" w:lineRule="auto"/>
        <w:ind w:firstLineChars="200" w:firstLine="480"/>
        <w:rPr>
          <w:color w:val="000000" w:themeColor="text1"/>
          <w:szCs w:val="24"/>
        </w:rPr>
      </w:pPr>
      <w:r w:rsidRPr="0095693A">
        <w:rPr>
          <w:rFonts w:hint="eastAsia"/>
          <w:color w:val="000000" w:themeColor="text1"/>
          <w:szCs w:val="24"/>
        </w:rPr>
        <w:t>确定指标系统后，就要对</w:t>
      </w:r>
      <w:r w:rsidR="00F52967" w:rsidRPr="0095693A">
        <w:rPr>
          <w:rFonts w:hint="eastAsia"/>
          <w:color w:val="000000" w:themeColor="text1"/>
          <w:szCs w:val="24"/>
        </w:rPr>
        <w:t>某一指标在整个指标体系中的重要程度进行确定，这就是分配指标权重。分配权重的方法包括专家会议法与特尔斐法。在本评价设计中，采用了专家会议法。</w:t>
      </w:r>
    </w:p>
    <w:p w:rsidR="0035628D" w:rsidRPr="0095693A" w:rsidRDefault="00A25E88" w:rsidP="00EE4DE3">
      <w:pPr>
        <w:spacing w:line="360" w:lineRule="auto"/>
        <w:ind w:firstLineChars="200" w:firstLine="480"/>
        <w:rPr>
          <w:color w:val="000000" w:themeColor="text1"/>
          <w:szCs w:val="24"/>
        </w:rPr>
      </w:pPr>
      <w:r w:rsidRPr="0095693A">
        <w:rPr>
          <w:rFonts w:hint="eastAsia"/>
          <w:color w:val="000000" w:themeColor="text1"/>
          <w:szCs w:val="24"/>
        </w:rPr>
        <w:lastRenderedPageBreak/>
        <w:t>评价标准表示达到什么样的标准才合要求。应具有先进性、方向性、可行性及教育性。确定评价标准的方法有形容词标准法、数字式标准法、形容词</w:t>
      </w:r>
      <w:r w:rsidRPr="0095693A">
        <w:rPr>
          <w:rFonts w:hint="eastAsia"/>
          <w:color w:val="000000" w:themeColor="text1"/>
          <w:szCs w:val="24"/>
        </w:rPr>
        <w:t>-</w:t>
      </w:r>
      <w:r w:rsidRPr="0095693A">
        <w:rPr>
          <w:rFonts w:hint="eastAsia"/>
          <w:color w:val="000000" w:themeColor="text1"/>
          <w:szCs w:val="24"/>
        </w:rPr>
        <w:t>数字式标准法、内涵式标准法、外延式标准法。由于本研究主要对学生行为表现进行评价，所以主要采用形容词标准法。</w:t>
      </w:r>
      <w:r w:rsidR="003F6F28" w:rsidRPr="0095693A">
        <w:rPr>
          <w:rFonts w:hint="eastAsia"/>
          <w:color w:val="000000" w:themeColor="text1"/>
          <w:szCs w:val="24"/>
        </w:rPr>
        <w:t>（</w:t>
      </w:r>
      <w:r w:rsidR="00157085" w:rsidRPr="0095693A">
        <w:rPr>
          <w:rFonts w:hint="eastAsia"/>
          <w:color w:val="000000" w:themeColor="text1"/>
          <w:szCs w:val="24"/>
        </w:rPr>
        <w:t>王孝玲，</w:t>
      </w:r>
      <w:r w:rsidR="00157085" w:rsidRPr="0095693A">
        <w:rPr>
          <w:rFonts w:hint="eastAsia"/>
          <w:color w:val="000000" w:themeColor="text1"/>
          <w:szCs w:val="24"/>
        </w:rPr>
        <w:t>1999</w:t>
      </w:r>
      <w:r w:rsidR="00157085">
        <w:rPr>
          <w:rFonts w:hint="eastAsia"/>
          <w:color w:val="000000" w:themeColor="text1"/>
          <w:szCs w:val="24"/>
        </w:rPr>
        <w:t>；</w:t>
      </w:r>
      <w:r w:rsidR="003F6F28" w:rsidRPr="0095693A">
        <w:rPr>
          <w:rFonts w:hint="eastAsia"/>
          <w:color w:val="000000" w:themeColor="text1"/>
          <w:szCs w:val="24"/>
        </w:rPr>
        <w:t>肖远军，</w:t>
      </w:r>
      <w:r w:rsidR="003F6F28" w:rsidRPr="0095693A">
        <w:rPr>
          <w:rFonts w:hint="eastAsia"/>
          <w:color w:val="000000" w:themeColor="text1"/>
          <w:szCs w:val="24"/>
        </w:rPr>
        <w:t>2004</w:t>
      </w:r>
      <w:r w:rsidR="003F6F28" w:rsidRPr="0095693A">
        <w:rPr>
          <w:rFonts w:hint="eastAsia"/>
          <w:color w:val="000000" w:themeColor="text1"/>
          <w:szCs w:val="24"/>
        </w:rPr>
        <w:t>）</w:t>
      </w:r>
    </w:p>
    <w:p w:rsidR="0035628D" w:rsidRPr="0095693A" w:rsidRDefault="0035628D" w:rsidP="00430D8F">
      <w:pPr>
        <w:pStyle w:val="5"/>
        <w:spacing w:before="0" w:after="0" w:line="360" w:lineRule="auto"/>
        <w:rPr>
          <w:color w:val="000000" w:themeColor="text1"/>
          <w:sz w:val="24"/>
          <w:szCs w:val="24"/>
        </w:rPr>
      </w:pPr>
      <w:bookmarkStart w:id="115" w:name="_Toc321839001"/>
      <w:r w:rsidRPr="0095693A">
        <w:rPr>
          <w:rFonts w:hint="eastAsia"/>
          <w:color w:val="000000" w:themeColor="text1"/>
          <w:sz w:val="24"/>
          <w:szCs w:val="24"/>
        </w:rPr>
        <w:t>3.2.3.4.1</w:t>
      </w:r>
      <w:r w:rsidRPr="0095693A">
        <w:rPr>
          <w:rFonts w:hint="eastAsia"/>
          <w:color w:val="000000" w:themeColor="text1"/>
          <w:sz w:val="24"/>
          <w:szCs w:val="24"/>
        </w:rPr>
        <w:t>评价指标设计</w:t>
      </w:r>
      <w:bookmarkEnd w:id="115"/>
    </w:p>
    <w:p w:rsidR="00A86437" w:rsidRPr="0095693A" w:rsidRDefault="00957D3D" w:rsidP="00EE4DE3">
      <w:pPr>
        <w:spacing w:line="360" w:lineRule="auto"/>
        <w:ind w:firstLineChars="200" w:firstLine="480"/>
        <w:rPr>
          <w:color w:val="000000" w:themeColor="text1"/>
          <w:szCs w:val="24"/>
        </w:rPr>
      </w:pPr>
      <w:r w:rsidRPr="0095693A">
        <w:rPr>
          <w:rFonts w:hint="eastAsia"/>
          <w:color w:val="000000" w:themeColor="text1"/>
          <w:szCs w:val="24"/>
        </w:rPr>
        <w:t>评价指标要与目标要具有一致性、相容性，并且指标</w:t>
      </w:r>
      <w:r w:rsidR="004F3776" w:rsidRPr="0095693A">
        <w:rPr>
          <w:rFonts w:hint="eastAsia"/>
          <w:color w:val="000000" w:themeColor="text1"/>
          <w:szCs w:val="24"/>
        </w:rPr>
        <w:t>要具有导向性，直观可测性，相互独立性，可行性，整体完备性</w:t>
      </w:r>
      <w:r w:rsidR="006E4C6B" w:rsidRPr="0095693A">
        <w:rPr>
          <w:rFonts w:hint="eastAsia"/>
          <w:color w:val="000000" w:themeColor="text1"/>
          <w:szCs w:val="24"/>
        </w:rPr>
        <w:t>（肖远军，</w:t>
      </w:r>
      <w:r w:rsidR="006E4C6B" w:rsidRPr="0095693A">
        <w:rPr>
          <w:rFonts w:hint="eastAsia"/>
          <w:color w:val="000000" w:themeColor="text1"/>
          <w:szCs w:val="24"/>
        </w:rPr>
        <w:t>2004</w:t>
      </w:r>
      <w:r w:rsidR="006E4C6B" w:rsidRPr="0095693A">
        <w:rPr>
          <w:rFonts w:hint="eastAsia"/>
          <w:color w:val="000000" w:themeColor="text1"/>
          <w:szCs w:val="24"/>
        </w:rPr>
        <w:t>；李红梅，</w:t>
      </w:r>
      <w:r w:rsidR="006E4C6B" w:rsidRPr="0095693A">
        <w:rPr>
          <w:rFonts w:hint="eastAsia"/>
          <w:color w:val="000000" w:themeColor="text1"/>
          <w:szCs w:val="24"/>
        </w:rPr>
        <w:t>2008</w:t>
      </w:r>
      <w:r w:rsidR="006E4C6B" w:rsidRPr="0095693A">
        <w:rPr>
          <w:rFonts w:hint="eastAsia"/>
          <w:color w:val="000000" w:themeColor="text1"/>
          <w:szCs w:val="24"/>
        </w:rPr>
        <w:t>）</w:t>
      </w:r>
      <w:r w:rsidR="00175777" w:rsidRPr="0095693A">
        <w:rPr>
          <w:rFonts w:hint="eastAsia"/>
          <w:color w:val="000000" w:themeColor="text1"/>
          <w:szCs w:val="24"/>
        </w:rPr>
        <w:t>。上文中所提到的研究性学习课程评价的内容维度是根据评价目标分析得出的，二者间具有一致性；三个内容维度的设计也是为了促进学生的学习也就是实现评价目标，故二者间具有相容性</w:t>
      </w:r>
      <w:r w:rsidR="00B85E85" w:rsidRPr="0095693A">
        <w:rPr>
          <w:rFonts w:hint="eastAsia"/>
          <w:color w:val="000000" w:themeColor="text1"/>
          <w:szCs w:val="24"/>
        </w:rPr>
        <w:t>。</w:t>
      </w:r>
      <w:r w:rsidRPr="0095693A">
        <w:rPr>
          <w:rFonts w:hint="eastAsia"/>
          <w:color w:val="000000" w:themeColor="text1"/>
          <w:szCs w:val="24"/>
        </w:rPr>
        <w:t>三个评价内容维度从不同的方向</w:t>
      </w:r>
      <w:r w:rsidR="00B85E85" w:rsidRPr="0095693A">
        <w:rPr>
          <w:rFonts w:hint="eastAsia"/>
          <w:color w:val="000000" w:themeColor="text1"/>
          <w:szCs w:val="24"/>
        </w:rPr>
        <w:t>引导学生的学习方向并</w:t>
      </w:r>
      <w:r w:rsidRPr="0095693A">
        <w:rPr>
          <w:rFonts w:hint="eastAsia"/>
          <w:color w:val="000000" w:themeColor="text1"/>
          <w:szCs w:val="24"/>
        </w:rPr>
        <w:t>评价学生的学习，</w:t>
      </w:r>
      <w:r w:rsidR="00B85E85" w:rsidRPr="0095693A">
        <w:rPr>
          <w:rFonts w:hint="eastAsia"/>
          <w:color w:val="000000" w:themeColor="text1"/>
          <w:szCs w:val="24"/>
        </w:rPr>
        <w:t>具有导向性、整体完备性及相互独立性；各个指标针对学生表现进行评价，直接观察学生行为即可，评价具有直观可测性及可行性</w:t>
      </w:r>
      <w:r w:rsidRPr="0095693A">
        <w:rPr>
          <w:rFonts w:hint="eastAsia"/>
          <w:color w:val="000000" w:themeColor="text1"/>
          <w:szCs w:val="24"/>
        </w:rPr>
        <w:t>。</w:t>
      </w:r>
      <w:r w:rsidR="00DA65CC" w:rsidRPr="0095693A">
        <w:rPr>
          <w:rFonts w:hint="eastAsia"/>
          <w:color w:val="000000" w:themeColor="text1"/>
          <w:szCs w:val="24"/>
        </w:rPr>
        <w:t>由此可知，研究表现、协作表现、参与表现这三个内容维度可以作为研究性学习课程评价指标体系中的一级指标。</w:t>
      </w:r>
    </w:p>
    <w:p w:rsidR="00126DCB" w:rsidRDefault="00DA65CC" w:rsidP="00EE4DE3">
      <w:pPr>
        <w:spacing w:line="360" w:lineRule="auto"/>
        <w:ind w:firstLineChars="200" w:firstLine="480"/>
        <w:rPr>
          <w:color w:val="000000" w:themeColor="text1"/>
          <w:szCs w:val="24"/>
        </w:rPr>
      </w:pPr>
      <w:r w:rsidRPr="0095693A">
        <w:rPr>
          <w:rFonts w:hint="eastAsia"/>
          <w:color w:val="000000" w:themeColor="text1"/>
          <w:szCs w:val="24"/>
        </w:rPr>
        <w:t>而二级指标是指经过分解后的一级指标，且能反应其对应的一级指标的“本质属性的要素”</w:t>
      </w:r>
      <w:r w:rsidRPr="0095693A">
        <w:rPr>
          <w:rStyle w:val="af"/>
          <w:color w:val="000000" w:themeColor="text1"/>
          <w:szCs w:val="24"/>
        </w:rPr>
        <w:footnoteReference w:id="31"/>
      </w:r>
      <w:r w:rsidR="00157085">
        <w:rPr>
          <w:rFonts w:hint="eastAsia"/>
          <w:color w:val="000000" w:themeColor="text1"/>
          <w:szCs w:val="24"/>
        </w:rPr>
        <w:t>。</w:t>
      </w:r>
      <w:r w:rsidR="00C3028A" w:rsidRPr="0095693A">
        <w:rPr>
          <w:rFonts w:hint="eastAsia"/>
          <w:color w:val="000000" w:themeColor="text1"/>
          <w:szCs w:val="24"/>
        </w:rPr>
        <w:t>同理可知，三级指标既是能表现二级指标本质属性的要素</w:t>
      </w:r>
      <w:r w:rsidR="005D0078" w:rsidRPr="0095693A">
        <w:rPr>
          <w:rFonts w:hint="eastAsia"/>
          <w:color w:val="000000" w:themeColor="text1"/>
          <w:szCs w:val="24"/>
        </w:rPr>
        <w:t>。本研究中，三级指标根据课程内容，及特点分析对应二级指标。</w:t>
      </w:r>
      <w:r w:rsidR="00126DCB" w:rsidRPr="0095693A">
        <w:rPr>
          <w:rFonts w:hint="eastAsia"/>
          <w:color w:val="000000" w:themeColor="text1"/>
          <w:szCs w:val="24"/>
        </w:rPr>
        <w:t>依据这一方法，本研究根据阶段性评价、小组及个人表现、三个一级指标，分析得出一下的</w:t>
      </w:r>
      <w:r w:rsidR="0085565E" w:rsidRPr="0095693A">
        <w:rPr>
          <w:rFonts w:hint="eastAsia"/>
          <w:color w:val="000000" w:themeColor="text1"/>
          <w:szCs w:val="24"/>
        </w:rPr>
        <w:t>三</w:t>
      </w:r>
      <w:r w:rsidR="00C3028A" w:rsidRPr="0095693A">
        <w:rPr>
          <w:rFonts w:hint="eastAsia"/>
          <w:color w:val="000000" w:themeColor="text1"/>
          <w:szCs w:val="24"/>
        </w:rPr>
        <w:t>级</w:t>
      </w:r>
      <w:r w:rsidR="00126DCB" w:rsidRPr="0095693A">
        <w:rPr>
          <w:rFonts w:hint="eastAsia"/>
          <w:color w:val="000000" w:themeColor="text1"/>
          <w:szCs w:val="24"/>
        </w:rPr>
        <w:t>指标体系</w:t>
      </w:r>
      <w:r w:rsidR="00B0423E">
        <w:rPr>
          <w:rFonts w:hint="eastAsia"/>
          <w:color w:val="000000" w:themeColor="text1"/>
          <w:szCs w:val="24"/>
        </w:rPr>
        <w:t>，如图表</w:t>
      </w:r>
      <w:r w:rsidR="00B0423E">
        <w:rPr>
          <w:rFonts w:hint="eastAsia"/>
          <w:color w:val="000000" w:themeColor="text1"/>
          <w:szCs w:val="24"/>
        </w:rPr>
        <w:t>3-5</w:t>
      </w:r>
      <w:r w:rsidR="00B0423E">
        <w:rPr>
          <w:rFonts w:hint="eastAsia"/>
          <w:color w:val="000000" w:themeColor="text1"/>
          <w:szCs w:val="24"/>
        </w:rPr>
        <w:t>所示</w:t>
      </w:r>
      <w:r w:rsidR="00126DCB" w:rsidRPr="0095693A">
        <w:rPr>
          <w:rFonts w:hint="eastAsia"/>
          <w:color w:val="000000" w:themeColor="text1"/>
          <w:szCs w:val="24"/>
        </w:rPr>
        <w:t>：</w:t>
      </w:r>
    </w:p>
    <w:tbl>
      <w:tblPr>
        <w:tblW w:w="0" w:type="auto"/>
        <w:jc w:val="center"/>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5"/>
        <w:gridCol w:w="2287"/>
        <w:gridCol w:w="3483"/>
      </w:tblGrid>
      <w:tr w:rsidR="0040167A" w:rsidRPr="00B0423E" w:rsidTr="00B0423E">
        <w:trPr>
          <w:trHeight w:val="213"/>
          <w:jc w:val="center"/>
        </w:trPr>
        <w:tc>
          <w:tcPr>
            <w:tcW w:w="1295" w:type="dxa"/>
            <w:vAlign w:val="center"/>
          </w:tcPr>
          <w:p w:rsidR="0040167A" w:rsidRPr="00B0423E" w:rsidRDefault="0040167A"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一级指标</w:t>
            </w:r>
          </w:p>
        </w:tc>
        <w:tc>
          <w:tcPr>
            <w:tcW w:w="2287" w:type="dxa"/>
            <w:vAlign w:val="center"/>
          </w:tcPr>
          <w:p w:rsidR="0040167A" w:rsidRPr="00B0423E" w:rsidRDefault="0040167A"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二级指标</w:t>
            </w:r>
          </w:p>
        </w:tc>
        <w:tc>
          <w:tcPr>
            <w:tcW w:w="3483" w:type="dxa"/>
            <w:vAlign w:val="center"/>
          </w:tcPr>
          <w:p w:rsidR="0040167A" w:rsidRPr="00B0423E" w:rsidRDefault="0040167A"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三级指标</w:t>
            </w:r>
          </w:p>
        </w:tc>
      </w:tr>
      <w:tr w:rsidR="003955C9" w:rsidRPr="00B0423E" w:rsidTr="00B0423E">
        <w:trPr>
          <w:trHeight w:val="313"/>
          <w:jc w:val="center"/>
        </w:trPr>
        <w:tc>
          <w:tcPr>
            <w:tcW w:w="1295" w:type="dxa"/>
            <w:vMerge w:val="restart"/>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协作表现</w:t>
            </w:r>
          </w:p>
        </w:tc>
        <w:tc>
          <w:tcPr>
            <w:tcW w:w="2287" w:type="dxa"/>
            <w:vMerge w:val="restart"/>
            <w:vAlign w:val="center"/>
          </w:tcPr>
          <w:p w:rsidR="003955C9" w:rsidRPr="00B0423E" w:rsidRDefault="003955C9"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小组讨论</w:t>
            </w:r>
          </w:p>
        </w:tc>
        <w:tc>
          <w:tcPr>
            <w:tcW w:w="3483" w:type="dxa"/>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组织小组讨论</w:t>
            </w:r>
          </w:p>
        </w:tc>
      </w:tr>
      <w:tr w:rsidR="003955C9" w:rsidRPr="00B0423E" w:rsidTr="00B0423E">
        <w:trPr>
          <w:trHeight w:val="351"/>
          <w:jc w:val="center"/>
        </w:trPr>
        <w:tc>
          <w:tcPr>
            <w:tcW w:w="1295" w:type="dxa"/>
            <w:vMerge/>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p>
        </w:tc>
        <w:tc>
          <w:tcPr>
            <w:tcW w:w="2287" w:type="dxa"/>
            <w:vMerge/>
            <w:vAlign w:val="center"/>
          </w:tcPr>
          <w:p w:rsidR="003955C9" w:rsidRPr="00B0423E" w:rsidRDefault="003955C9" w:rsidP="00B0423E">
            <w:pPr>
              <w:widowControl/>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讨论结果</w:t>
            </w:r>
          </w:p>
        </w:tc>
      </w:tr>
      <w:tr w:rsidR="003955C9" w:rsidRPr="00B0423E" w:rsidTr="00B0423E">
        <w:trPr>
          <w:trHeight w:val="325"/>
          <w:jc w:val="center"/>
        </w:trPr>
        <w:tc>
          <w:tcPr>
            <w:tcW w:w="1295" w:type="dxa"/>
            <w:vMerge/>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p>
        </w:tc>
        <w:tc>
          <w:tcPr>
            <w:tcW w:w="2287" w:type="dxa"/>
            <w:vMerge/>
            <w:vAlign w:val="center"/>
          </w:tcPr>
          <w:p w:rsidR="003955C9" w:rsidRPr="00B0423E" w:rsidRDefault="003955C9" w:rsidP="00B0423E">
            <w:pPr>
              <w:widowControl/>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讨论气氛</w:t>
            </w:r>
          </w:p>
        </w:tc>
      </w:tr>
      <w:tr w:rsidR="003955C9" w:rsidRPr="00B0423E" w:rsidTr="00B0423E">
        <w:trPr>
          <w:trHeight w:val="100"/>
          <w:jc w:val="center"/>
        </w:trPr>
        <w:tc>
          <w:tcPr>
            <w:tcW w:w="1295" w:type="dxa"/>
            <w:vMerge/>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p>
        </w:tc>
        <w:tc>
          <w:tcPr>
            <w:tcW w:w="2287" w:type="dxa"/>
            <w:vMerge/>
            <w:vAlign w:val="center"/>
          </w:tcPr>
          <w:p w:rsidR="003955C9" w:rsidRPr="00B0423E" w:rsidRDefault="003955C9" w:rsidP="00B0423E">
            <w:pPr>
              <w:widowControl/>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3955C9" w:rsidRPr="00B0423E" w:rsidRDefault="003955C9"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讨论记录</w:t>
            </w:r>
          </w:p>
        </w:tc>
      </w:tr>
      <w:tr w:rsidR="006C77BF" w:rsidRPr="00B0423E" w:rsidTr="00B0423E">
        <w:trPr>
          <w:trHeight w:val="313"/>
          <w:jc w:val="center"/>
        </w:trPr>
        <w:tc>
          <w:tcPr>
            <w:tcW w:w="1295" w:type="dxa"/>
            <w:vMerge w:val="restart"/>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研究表现</w:t>
            </w:r>
          </w:p>
        </w:tc>
        <w:tc>
          <w:tcPr>
            <w:tcW w:w="2287" w:type="dxa"/>
            <w:vMerge w:val="restart"/>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定题及细化</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定题</w:t>
            </w:r>
          </w:p>
        </w:tc>
      </w:tr>
      <w:tr w:rsidR="006C77BF" w:rsidRPr="00B0423E" w:rsidTr="00B0423E">
        <w:trPr>
          <w:trHeight w:val="250"/>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widowControl/>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细化选题</w:t>
            </w:r>
          </w:p>
        </w:tc>
      </w:tr>
      <w:tr w:rsidR="006C77BF" w:rsidRPr="00B0423E" w:rsidTr="00B0423E">
        <w:trPr>
          <w:trHeight w:val="125"/>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widowControl/>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开题报告</w:t>
            </w:r>
          </w:p>
        </w:tc>
      </w:tr>
      <w:tr w:rsidR="006C77BF" w:rsidRPr="00B0423E" w:rsidTr="00B0423E">
        <w:trPr>
          <w:trHeight w:val="212"/>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restart"/>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分工及进度表</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分工协作表</w:t>
            </w:r>
          </w:p>
        </w:tc>
      </w:tr>
      <w:tr w:rsidR="006C77BF" w:rsidRPr="00B0423E" w:rsidTr="00B0423E">
        <w:trPr>
          <w:trHeight w:val="138"/>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进度安排表</w:t>
            </w:r>
          </w:p>
        </w:tc>
      </w:tr>
      <w:tr w:rsidR="006C77BF" w:rsidRPr="00B0423E" w:rsidTr="00B0423E">
        <w:trPr>
          <w:trHeight w:val="146"/>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restart"/>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课堂知识吸收及利用</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创新思维</w:t>
            </w:r>
          </w:p>
        </w:tc>
      </w:tr>
      <w:tr w:rsidR="006C77BF" w:rsidRPr="00B0423E" w:rsidTr="00B0423E">
        <w:trPr>
          <w:trHeight w:val="200"/>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数字化学习资源的检索</w:t>
            </w:r>
          </w:p>
        </w:tc>
      </w:tr>
      <w:tr w:rsidR="006C77BF" w:rsidRPr="00B0423E" w:rsidTr="00B0423E">
        <w:trPr>
          <w:trHeight w:val="200"/>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社会调查与研究方法</w:t>
            </w:r>
          </w:p>
        </w:tc>
      </w:tr>
      <w:tr w:rsidR="006C77BF" w:rsidRPr="00B0423E" w:rsidTr="00B0423E">
        <w:trPr>
          <w:trHeight w:val="134"/>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思维可视化与展示</w:t>
            </w:r>
          </w:p>
        </w:tc>
      </w:tr>
      <w:tr w:rsidR="006C77BF" w:rsidRPr="00B0423E" w:rsidTr="00B0423E">
        <w:trPr>
          <w:trHeight w:val="121"/>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数字化学习资源的制作</w:t>
            </w:r>
          </w:p>
        </w:tc>
      </w:tr>
      <w:tr w:rsidR="006C77BF" w:rsidRPr="00B0423E" w:rsidTr="00B0423E">
        <w:trPr>
          <w:trHeight w:val="112"/>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restart"/>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研究过程</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进度安排表执行情况</w:t>
            </w:r>
          </w:p>
        </w:tc>
      </w:tr>
      <w:tr w:rsidR="006C77BF" w:rsidRPr="00B0423E" w:rsidTr="00B0423E">
        <w:trPr>
          <w:trHeight w:val="238"/>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协作分工的执行情况</w:t>
            </w:r>
          </w:p>
        </w:tc>
      </w:tr>
      <w:tr w:rsidR="006C77BF" w:rsidRPr="00B0423E" w:rsidTr="00B0423E">
        <w:trPr>
          <w:trHeight w:val="200"/>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开题报告的执行情况</w:t>
            </w:r>
          </w:p>
        </w:tc>
      </w:tr>
      <w:tr w:rsidR="006C77BF" w:rsidRPr="00B0423E" w:rsidTr="00B0423E">
        <w:trPr>
          <w:trHeight w:val="175"/>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restart"/>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答辩现场情况</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成果的陈述</w:t>
            </w:r>
          </w:p>
        </w:tc>
      </w:tr>
      <w:tr w:rsidR="006C77BF" w:rsidRPr="00B0423E" w:rsidTr="00B0423E">
        <w:trPr>
          <w:trHeight w:val="237"/>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成果的展示</w:t>
            </w:r>
          </w:p>
        </w:tc>
      </w:tr>
      <w:tr w:rsidR="006C77BF" w:rsidRPr="00B0423E" w:rsidTr="00B0423E">
        <w:trPr>
          <w:trHeight w:val="109"/>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答辩的水平</w:t>
            </w:r>
          </w:p>
        </w:tc>
      </w:tr>
      <w:tr w:rsidR="006C77BF" w:rsidRPr="00B0423E" w:rsidTr="00B0423E">
        <w:trPr>
          <w:trHeight w:val="134"/>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restart"/>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课题情况</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达到既定目标</w:t>
            </w:r>
          </w:p>
        </w:tc>
      </w:tr>
      <w:tr w:rsidR="006C77BF" w:rsidRPr="00B0423E" w:rsidTr="00B0423E">
        <w:trPr>
          <w:trHeight w:val="212"/>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是否提出创造性建议或合理意见</w:t>
            </w:r>
          </w:p>
        </w:tc>
      </w:tr>
      <w:tr w:rsidR="006C77BF" w:rsidRPr="00B0423E" w:rsidTr="00B0423E">
        <w:trPr>
          <w:trHeight w:val="138"/>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成果的论证程度</w:t>
            </w:r>
          </w:p>
        </w:tc>
      </w:tr>
      <w:tr w:rsidR="006C77BF" w:rsidRPr="00B0423E" w:rsidTr="00B0423E">
        <w:trPr>
          <w:trHeight w:val="200"/>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成果的难度高低</w:t>
            </w:r>
          </w:p>
        </w:tc>
      </w:tr>
      <w:tr w:rsidR="006C77BF" w:rsidRPr="00B0423E" w:rsidTr="00B0423E">
        <w:trPr>
          <w:trHeight w:val="146"/>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成果的价值高低</w:t>
            </w:r>
          </w:p>
        </w:tc>
      </w:tr>
      <w:tr w:rsidR="006C77BF" w:rsidRPr="00B0423E" w:rsidTr="00B0423E">
        <w:trPr>
          <w:trHeight w:val="187"/>
          <w:jc w:val="center"/>
        </w:trPr>
        <w:tc>
          <w:tcPr>
            <w:tcW w:w="1295" w:type="dxa"/>
            <w:vMerge w:val="restart"/>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参与表现</w:t>
            </w:r>
          </w:p>
        </w:tc>
        <w:tc>
          <w:tcPr>
            <w:tcW w:w="2287" w:type="dxa"/>
            <w:vMerge w:val="restart"/>
            <w:vAlign w:val="center"/>
          </w:tcPr>
          <w:p w:rsid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组员表现</w:t>
            </w:r>
          </w:p>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（第一、二阶段）</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出勤情况</w:t>
            </w:r>
          </w:p>
        </w:tc>
      </w:tr>
      <w:tr w:rsidR="006C77BF" w:rsidRPr="00B0423E" w:rsidTr="00B0423E">
        <w:trPr>
          <w:trHeight w:val="225"/>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认真参加讨论</w:t>
            </w:r>
          </w:p>
        </w:tc>
      </w:tr>
      <w:tr w:rsidR="006C77BF" w:rsidRPr="00B0423E" w:rsidTr="00B0423E">
        <w:trPr>
          <w:trHeight w:val="125"/>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主动提出研究和工作设想</w:t>
            </w:r>
          </w:p>
        </w:tc>
      </w:tr>
      <w:tr w:rsidR="006C77BF" w:rsidRPr="00B0423E" w:rsidTr="00B0423E">
        <w:trPr>
          <w:trHeight w:val="84"/>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交流和沟通能力</w:t>
            </w:r>
          </w:p>
        </w:tc>
      </w:tr>
      <w:tr w:rsidR="006C77BF" w:rsidRPr="00B0423E" w:rsidTr="00B0423E">
        <w:trPr>
          <w:trHeight w:val="171"/>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restart"/>
            <w:vAlign w:val="center"/>
          </w:tcPr>
          <w:p w:rsid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组员表现</w:t>
            </w:r>
          </w:p>
          <w:p w:rsidR="006C77BF" w:rsidRPr="00B0423E" w:rsidRDefault="006C77BF" w:rsidP="00B0423E">
            <w:pPr>
              <w:spacing w:after="75" w:line="300" w:lineRule="exact"/>
              <w:ind w:firstLineChars="10" w:firstLine="20"/>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（第三阶段）</w:t>
            </w: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对课堂知识的掌握和运用</w:t>
            </w:r>
          </w:p>
        </w:tc>
      </w:tr>
      <w:tr w:rsidR="006C77BF" w:rsidRPr="00B0423E" w:rsidTr="00B0423E">
        <w:trPr>
          <w:trHeight w:val="250"/>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对自己承担工作的完成</w:t>
            </w:r>
          </w:p>
        </w:tc>
      </w:tr>
      <w:tr w:rsidR="006C77BF" w:rsidRPr="00B0423E" w:rsidTr="00B0423E">
        <w:trPr>
          <w:trHeight w:val="100"/>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研究过程中积极参与</w:t>
            </w:r>
          </w:p>
        </w:tc>
      </w:tr>
      <w:tr w:rsidR="006C77BF" w:rsidRPr="00B0423E" w:rsidTr="00B0423E">
        <w:trPr>
          <w:trHeight w:val="171"/>
          <w:jc w:val="center"/>
        </w:trPr>
        <w:tc>
          <w:tcPr>
            <w:tcW w:w="1295" w:type="dxa"/>
            <w:vMerge/>
            <w:vAlign w:val="center"/>
          </w:tcPr>
          <w:p w:rsidR="006C77BF" w:rsidRPr="00B0423E" w:rsidRDefault="006C77BF" w:rsidP="00B0423E">
            <w:pPr>
              <w:spacing w:after="75" w:line="300" w:lineRule="exact"/>
              <w:ind w:firstLineChars="177" w:firstLine="354"/>
              <w:jc w:val="center"/>
              <w:rPr>
                <w:rFonts w:ascii="宋体" w:eastAsia="宋体" w:hAnsi="宋体"/>
                <w:color w:val="000000" w:themeColor="text1"/>
                <w:sz w:val="20"/>
                <w:szCs w:val="20"/>
              </w:rPr>
            </w:pPr>
          </w:p>
        </w:tc>
        <w:tc>
          <w:tcPr>
            <w:tcW w:w="2287" w:type="dxa"/>
            <w:vMerge/>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p>
        </w:tc>
        <w:tc>
          <w:tcPr>
            <w:tcW w:w="3483" w:type="dxa"/>
            <w:vAlign w:val="center"/>
          </w:tcPr>
          <w:p w:rsidR="006C77BF" w:rsidRPr="00B0423E" w:rsidRDefault="006C77BF" w:rsidP="00B0423E">
            <w:pPr>
              <w:spacing w:after="75" w:line="300" w:lineRule="exact"/>
              <w:jc w:val="center"/>
              <w:rPr>
                <w:rFonts w:ascii="宋体" w:eastAsia="宋体" w:hAnsi="宋体"/>
                <w:color w:val="000000" w:themeColor="text1"/>
                <w:sz w:val="20"/>
                <w:szCs w:val="20"/>
              </w:rPr>
            </w:pPr>
            <w:r w:rsidRPr="00B0423E">
              <w:rPr>
                <w:rFonts w:ascii="宋体" w:eastAsia="宋体" w:hAnsi="宋体" w:hint="eastAsia"/>
                <w:color w:val="000000" w:themeColor="text1"/>
                <w:sz w:val="20"/>
                <w:szCs w:val="20"/>
              </w:rPr>
              <w:t>研究过程中协作表现</w:t>
            </w:r>
          </w:p>
        </w:tc>
      </w:tr>
    </w:tbl>
    <w:p w:rsidR="00DA53B6" w:rsidRPr="00B0423E" w:rsidRDefault="00B0423E" w:rsidP="00B0423E">
      <w:pPr>
        <w:spacing w:line="360" w:lineRule="auto"/>
        <w:jc w:val="center"/>
        <w:rPr>
          <w:rFonts w:ascii="黑体" w:eastAsia="黑体" w:hAnsi="黑体"/>
          <w:color w:val="000000" w:themeColor="text1"/>
          <w:sz w:val="20"/>
          <w:szCs w:val="20"/>
        </w:rPr>
      </w:pPr>
      <w:r w:rsidRPr="00B0423E">
        <w:rPr>
          <w:rFonts w:ascii="黑体" w:eastAsia="黑体" w:hAnsi="黑体" w:hint="eastAsia"/>
          <w:color w:val="000000" w:themeColor="text1"/>
          <w:sz w:val="20"/>
          <w:szCs w:val="20"/>
        </w:rPr>
        <w:t>图表3-5 课程评价三级指标</w:t>
      </w:r>
    </w:p>
    <w:p w:rsidR="00DA53B6" w:rsidRPr="0095693A" w:rsidRDefault="0040167A" w:rsidP="00EE4DE3">
      <w:pPr>
        <w:spacing w:line="360" w:lineRule="auto"/>
        <w:ind w:firstLineChars="200" w:firstLine="480"/>
        <w:rPr>
          <w:color w:val="000000" w:themeColor="text1"/>
          <w:szCs w:val="24"/>
        </w:rPr>
      </w:pPr>
      <w:r w:rsidRPr="0095693A">
        <w:rPr>
          <w:rFonts w:hint="eastAsia"/>
          <w:color w:val="000000" w:themeColor="text1"/>
          <w:szCs w:val="24"/>
        </w:rPr>
        <w:t>答辩现场更进一步进行细化</w:t>
      </w:r>
      <w:r w:rsidR="00B0423E">
        <w:rPr>
          <w:rFonts w:hint="eastAsia"/>
          <w:color w:val="000000" w:themeColor="text1"/>
          <w:szCs w:val="24"/>
        </w:rPr>
        <w:t>，如图表</w:t>
      </w:r>
      <w:r w:rsidR="00B0423E">
        <w:rPr>
          <w:rFonts w:hint="eastAsia"/>
          <w:color w:val="000000" w:themeColor="text1"/>
          <w:szCs w:val="24"/>
        </w:rPr>
        <w:t>3-6</w:t>
      </w:r>
      <w:r w:rsidR="00B0423E">
        <w:rPr>
          <w:rFonts w:hint="eastAsia"/>
          <w:color w:val="000000" w:themeColor="text1"/>
          <w:szCs w:val="24"/>
        </w:rPr>
        <w:t>所示</w:t>
      </w:r>
      <w:r w:rsidRPr="0095693A">
        <w:rPr>
          <w:rFonts w:hint="eastAsia"/>
          <w:color w:val="000000" w:themeColor="text1"/>
          <w:szCs w:val="24"/>
        </w:rPr>
        <w:t>：</w:t>
      </w:r>
    </w:p>
    <w:tbl>
      <w:tblPr>
        <w:tblStyle w:val="a6"/>
        <w:tblW w:w="8931" w:type="dxa"/>
        <w:jc w:val="center"/>
        <w:tblInd w:w="-743" w:type="dxa"/>
        <w:tblLook w:val="0000"/>
      </w:tblPr>
      <w:tblGrid>
        <w:gridCol w:w="1356"/>
        <w:gridCol w:w="1269"/>
        <w:gridCol w:w="6306"/>
      </w:tblGrid>
      <w:tr w:rsidR="001F4CA9" w:rsidRPr="0095693A" w:rsidTr="006B53EB">
        <w:trPr>
          <w:trHeight w:val="285"/>
          <w:jc w:val="center"/>
        </w:trPr>
        <w:tc>
          <w:tcPr>
            <w:tcW w:w="1356" w:type="dxa"/>
            <w:tcBorders>
              <w:righ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r w:rsidRPr="00B0423E">
              <w:rPr>
                <w:rFonts w:hint="eastAsia"/>
                <w:color w:val="000000" w:themeColor="text1"/>
                <w:sz w:val="20"/>
                <w:szCs w:val="20"/>
              </w:rPr>
              <w:t>二级指标</w:t>
            </w:r>
          </w:p>
        </w:tc>
        <w:tc>
          <w:tcPr>
            <w:tcW w:w="1269" w:type="dxa"/>
            <w:tcBorders>
              <w:lef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r w:rsidRPr="00B0423E">
              <w:rPr>
                <w:rFonts w:hint="eastAsia"/>
                <w:color w:val="000000" w:themeColor="text1"/>
                <w:sz w:val="20"/>
                <w:szCs w:val="20"/>
              </w:rPr>
              <w:t>三级指标</w:t>
            </w:r>
          </w:p>
        </w:tc>
        <w:tc>
          <w:tcPr>
            <w:tcW w:w="6306" w:type="dxa"/>
          </w:tcPr>
          <w:p w:rsidR="001F4CA9" w:rsidRPr="00B0423E" w:rsidRDefault="001F4CA9" w:rsidP="00B0423E">
            <w:pPr>
              <w:spacing w:after="75" w:line="300" w:lineRule="exact"/>
              <w:ind w:firstLineChars="14" w:firstLine="28"/>
              <w:rPr>
                <w:color w:val="000000" w:themeColor="text1"/>
                <w:sz w:val="20"/>
                <w:szCs w:val="20"/>
              </w:rPr>
            </w:pPr>
            <w:r w:rsidRPr="00B0423E">
              <w:rPr>
                <w:rFonts w:hint="eastAsia"/>
                <w:color w:val="000000" w:themeColor="text1"/>
                <w:sz w:val="20"/>
                <w:szCs w:val="20"/>
              </w:rPr>
              <w:t>四级指标</w:t>
            </w:r>
          </w:p>
        </w:tc>
      </w:tr>
      <w:tr w:rsidR="001F4CA9" w:rsidRPr="0095693A" w:rsidTr="006B53EB">
        <w:tblPrEx>
          <w:tblLook w:val="04A0"/>
        </w:tblPrEx>
        <w:trPr>
          <w:jc w:val="center"/>
        </w:trPr>
        <w:tc>
          <w:tcPr>
            <w:tcW w:w="1356" w:type="dxa"/>
            <w:vMerge w:val="restart"/>
            <w:tcBorders>
              <w:righ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r w:rsidRPr="00B0423E">
              <w:rPr>
                <w:rFonts w:hint="eastAsia"/>
                <w:color w:val="000000" w:themeColor="text1"/>
                <w:sz w:val="20"/>
                <w:szCs w:val="20"/>
              </w:rPr>
              <w:t>答辩</w:t>
            </w:r>
          </w:p>
          <w:p w:rsidR="001F4CA9" w:rsidRPr="00B0423E" w:rsidRDefault="001F4CA9" w:rsidP="006B53EB">
            <w:pPr>
              <w:spacing w:after="75" w:line="300" w:lineRule="exact"/>
              <w:ind w:firstLineChars="14" w:firstLine="28"/>
              <w:jc w:val="center"/>
              <w:rPr>
                <w:color w:val="000000" w:themeColor="text1"/>
                <w:sz w:val="20"/>
                <w:szCs w:val="20"/>
              </w:rPr>
            </w:pPr>
            <w:r w:rsidRPr="00B0423E">
              <w:rPr>
                <w:rFonts w:hint="eastAsia"/>
                <w:color w:val="000000" w:themeColor="text1"/>
                <w:sz w:val="20"/>
                <w:szCs w:val="20"/>
              </w:rPr>
              <w:t>现场</w:t>
            </w:r>
          </w:p>
          <w:p w:rsidR="001F4CA9" w:rsidRPr="00B0423E" w:rsidRDefault="001F4CA9" w:rsidP="006B53EB">
            <w:pPr>
              <w:spacing w:after="75" w:line="300" w:lineRule="exact"/>
              <w:ind w:firstLineChars="14" w:firstLine="28"/>
              <w:jc w:val="center"/>
              <w:rPr>
                <w:color w:val="000000" w:themeColor="text1"/>
                <w:sz w:val="20"/>
                <w:szCs w:val="20"/>
              </w:rPr>
            </w:pPr>
            <w:r w:rsidRPr="00B0423E">
              <w:rPr>
                <w:rFonts w:hint="eastAsia"/>
                <w:color w:val="000000" w:themeColor="text1"/>
                <w:sz w:val="20"/>
                <w:szCs w:val="20"/>
              </w:rPr>
              <w:t>情况</w:t>
            </w:r>
          </w:p>
        </w:tc>
        <w:tc>
          <w:tcPr>
            <w:tcW w:w="1269" w:type="dxa"/>
            <w:vMerge w:val="restart"/>
            <w:tcBorders>
              <w:lef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r w:rsidRPr="00B0423E">
              <w:rPr>
                <w:rFonts w:hint="eastAsia"/>
                <w:color w:val="000000" w:themeColor="text1"/>
                <w:sz w:val="20"/>
                <w:szCs w:val="20"/>
              </w:rPr>
              <w:t>成果展示</w:t>
            </w:r>
          </w:p>
        </w:tc>
        <w:tc>
          <w:tcPr>
            <w:tcW w:w="6306" w:type="dxa"/>
            <w:vAlign w:val="center"/>
          </w:tcPr>
          <w:p w:rsidR="001F4CA9" w:rsidRPr="00B0423E" w:rsidRDefault="001F4CA9" w:rsidP="00B0423E">
            <w:pPr>
              <w:spacing w:after="75" w:line="300" w:lineRule="exact"/>
              <w:ind w:firstLineChars="14" w:firstLine="28"/>
              <w:rPr>
                <w:color w:val="000000" w:themeColor="text1"/>
                <w:sz w:val="20"/>
                <w:szCs w:val="20"/>
              </w:rPr>
            </w:pPr>
            <w:r w:rsidRPr="00B0423E">
              <w:rPr>
                <w:rFonts w:hint="eastAsia"/>
                <w:color w:val="000000" w:themeColor="text1"/>
                <w:sz w:val="20"/>
                <w:szCs w:val="20"/>
              </w:rPr>
              <w:t>展示作品清晰明了地表达了整个研究过程</w:t>
            </w:r>
          </w:p>
        </w:tc>
      </w:tr>
      <w:tr w:rsidR="001F4CA9" w:rsidRPr="0095693A" w:rsidTr="006B53EB">
        <w:tblPrEx>
          <w:tblLook w:val="04A0"/>
        </w:tblPrEx>
        <w:trPr>
          <w:jc w:val="center"/>
        </w:trPr>
        <w:tc>
          <w:tcPr>
            <w:tcW w:w="1356" w:type="dxa"/>
            <w:vMerge/>
            <w:tcBorders>
              <w:righ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p>
        </w:tc>
        <w:tc>
          <w:tcPr>
            <w:tcW w:w="1269" w:type="dxa"/>
            <w:vMerge/>
            <w:tcBorders>
              <w:lef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p>
        </w:tc>
        <w:tc>
          <w:tcPr>
            <w:tcW w:w="6306" w:type="dxa"/>
            <w:vAlign w:val="center"/>
          </w:tcPr>
          <w:p w:rsidR="001F4CA9" w:rsidRPr="00B0423E" w:rsidRDefault="001F4CA9" w:rsidP="00B0423E">
            <w:pPr>
              <w:spacing w:after="75" w:line="300" w:lineRule="exact"/>
              <w:ind w:firstLineChars="14" w:firstLine="28"/>
              <w:rPr>
                <w:color w:val="000000" w:themeColor="text1"/>
                <w:sz w:val="20"/>
                <w:szCs w:val="20"/>
              </w:rPr>
            </w:pPr>
            <w:r w:rsidRPr="00B0423E">
              <w:rPr>
                <w:rFonts w:hint="eastAsia"/>
                <w:color w:val="000000" w:themeColor="text1"/>
                <w:sz w:val="20"/>
                <w:szCs w:val="20"/>
              </w:rPr>
              <w:t>运用了课堂所教的技术进行制作或者找到其他技术进行成果展示制作</w:t>
            </w:r>
          </w:p>
        </w:tc>
      </w:tr>
      <w:tr w:rsidR="001F4CA9" w:rsidRPr="0095693A" w:rsidTr="006B53EB">
        <w:tblPrEx>
          <w:tblLook w:val="04A0"/>
        </w:tblPrEx>
        <w:trPr>
          <w:trHeight w:val="195"/>
          <w:jc w:val="center"/>
        </w:trPr>
        <w:tc>
          <w:tcPr>
            <w:tcW w:w="1356" w:type="dxa"/>
            <w:vMerge/>
            <w:tcBorders>
              <w:righ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p>
        </w:tc>
        <w:tc>
          <w:tcPr>
            <w:tcW w:w="1269" w:type="dxa"/>
            <w:vMerge/>
            <w:tcBorders>
              <w:lef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p>
        </w:tc>
        <w:tc>
          <w:tcPr>
            <w:tcW w:w="6306" w:type="dxa"/>
            <w:vAlign w:val="center"/>
          </w:tcPr>
          <w:p w:rsidR="001F4CA9" w:rsidRPr="00B0423E" w:rsidRDefault="001F4CA9" w:rsidP="00B0423E">
            <w:pPr>
              <w:spacing w:after="75" w:line="300" w:lineRule="exact"/>
              <w:ind w:firstLineChars="14" w:firstLine="28"/>
              <w:rPr>
                <w:color w:val="000000" w:themeColor="text1"/>
                <w:sz w:val="20"/>
                <w:szCs w:val="20"/>
              </w:rPr>
            </w:pPr>
            <w:r w:rsidRPr="00B0423E">
              <w:rPr>
                <w:rFonts w:hint="eastAsia"/>
                <w:color w:val="000000" w:themeColor="text1"/>
                <w:sz w:val="20"/>
                <w:szCs w:val="20"/>
              </w:rPr>
              <w:t>必要的、完整的资料展示，且合理、有用和有参考价值</w:t>
            </w:r>
          </w:p>
        </w:tc>
      </w:tr>
      <w:tr w:rsidR="001F4CA9" w:rsidRPr="0095693A" w:rsidTr="006B53EB">
        <w:tblPrEx>
          <w:tblLook w:val="04A0"/>
        </w:tblPrEx>
        <w:trPr>
          <w:jc w:val="center"/>
        </w:trPr>
        <w:tc>
          <w:tcPr>
            <w:tcW w:w="1356" w:type="dxa"/>
            <w:vMerge/>
            <w:tcBorders>
              <w:righ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p>
        </w:tc>
        <w:tc>
          <w:tcPr>
            <w:tcW w:w="1269" w:type="dxa"/>
            <w:vMerge w:val="restart"/>
            <w:tcBorders>
              <w:lef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r w:rsidRPr="00B0423E">
              <w:rPr>
                <w:rFonts w:hint="eastAsia"/>
                <w:color w:val="000000" w:themeColor="text1"/>
                <w:sz w:val="20"/>
                <w:szCs w:val="20"/>
              </w:rPr>
              <w:t>成果陈述</w:t>
            </w:r>
          </w:p>
        </w:tc>
        <w:tc>
          <w:tcPr>
            <w:tcW w:w="6306" w:type="dxa"/>
            <w:vAlign w:val="center"/>
          </w:tcPr>
          <w:p w:rsidR="001F4CA9" w:rsidRPr="00B0423E" w:rsidRDefault="001F4CA9" w:rsidP="00B0423E">
            <w:pPr>
              <w:spacing w:after="75" w:line="300" w:lineRule="exact"/>
              <w:ind w:firstLineChars="14" w:firstLine="28"/>
              <w:rPr>
                <w:color w:val="000000" w:themeColor="text1"/>
                <w:sz w:val="20"/>
                <w:szCs w:val="20"/>
              </w:rPr>
            </w:pPr>
            <w:r w:rsidRPr="00B0423E">
              <w:rPr>
                <w:rFonts w:hint="eastAsia"/>
                <w:color w:val="000000" w:themeColor="text1"/>
                <w:sz w:val="20"/>
                <w:szCs w:val="20"/>
              </w:rPr>
              <w:t>陈述清晰明了：逻辑结构严谨、表述准确、语言流畅</w:t>
            </w:r>
          </w:p>
        </w:tc>
      </w:tr>
      <w:tr w:rsidR="001F4CA9" w:rsidRPr="0095693A" w:rsidTr="006B53EB">
        <w:tblPrEx>
          <w:tblLook w:val="04A0"/>
        </w:tblPrEx>
        <w:trPr>
          <w:trHeight w:val="195"/>
          <w:jc w:val="center"/>
        </w:trPr>
        <w:tc>
          <w:tcPr>
            <w:tcW w:w="1356" w:type="dxa"/>
            <w:vMerge/>
            <w:tcBorders>
              <w:righ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p>
        </w:tc>
        <w:tc>
          <w:tcPr>
            <w:tcW w:w="1269" w:type="dxa"/>
            <w:vMerge/>
            <w:tcBorders>
              <w:left w:val="single" w:sz="4" w:space="0" w:color="auto"/>
            </w:tcBorders>
            <w:vAlign w:val="center"/>
          </w:tcPr>
          <w:p w:rsidR="001F4CA9" w:rsidRPr="00B0423E" w:rsidRDefault="001F4CA9" w:rsidP="006B53EB">
            <w:pPr>
              <w:spacing w:after="75" w:line="300" w:lineRule="exact"/>
              <w:ind w:firstLineChars="14" w:firstLine="28"/>
              <w:jc w:val="center"/>
              <w:rPr>
                <w:color w:val="000000" w:themeColor="text1"/>
                <w:sz w:val="20"/>
                <w:szCs w:val="20"/>
              </w:rPr>
            </w:pPr>
          </w:p>
        </w:tc>
        <w:tc>
          <w:tcPr>
            <w:tcW w:w="6306" w:type="dxa"/>
            <w:vAlign w:val="center"/>
          </w:tcPr>
          <w:p w:rsidR="001F4CA9" w:rsidRPr="00B0423E" w:rsidRDefault="001F4CA9" w:rsidP="00B0423E">
            <w:pPr>
              <w:spacing w:after="75" w:line="300" w:lineRule="exact"/>
              <w:ind w:firstLineChars="14" w:firstLine="28"/>
              <w:rPr>
                <w:color w:val="000000" w:themeColor="text1"/>
                <w:sz w:val="20"/>
                <w:szCs w:val="20"/>
              </w:rPr>
            </w:pPr>
            <w:r w:rsidRPr="00B0423E">
              <w:rPr>
                <w:rFonts w:hint="eastAsia"/>
                <w:color w:val="000000" w:themeColor="text1"/>
                <w:sz w:val="20"/>
                <w:szCs w:val="20"/>
              </w:rPr>
              <w:t>报告准备充分：简明扼要阐述研究主要内容</w:t>
            </w:r>
          </w:p>
        </w:tc>
      </w:tr>
      <w:tr w:rsidR="001F4CA9" w:rsidRPr="0095693A" w:rsidTr="006B53EB">
        <w:tblPrEx>
          <w:tblLook w:val="04A0"/>
        </w:tblPrEx>
        <w:trPr>
          <w:trHeight w:val="120"/>
          <w:jc w:val="center"/>
        </w:trPr>
        <w:tc>
          <w:tcPr>
            <w:tcW w:w="1356" w:type="dxa"/>
            <w:vMerge/>
            <w:tcBorders>
              <w:right w:val="single" w:sz="4" w:space="0" w:color="auto"/>
            </w:tcBorders>
            <w:vAlign w:val="center"/>
          </w:tcPr>
          <w:p w:rsidR="001F4CA9" w:rsidRPr="00B0423E" w:rsidRDefault="001F4CA9" w:rsidP="006B53EB">
            <w:pPr>
              <w:spacing w:after="75" w:line="300" w:lineRule="exact"/>
              <w:jc w:val="center"/>
              <w:rPr>
                <w:color w:val="000000" w:themeColor="text1"/>
                <w:sz w:val="20"/>
                <w:szCs w:val="20"/>
              </w:rPr>
            </w:pPr>
          </w:p>
        </w:tc>
        <w:tc>
          <w:tcPr>
            <w:tcW w:w="1269" w:type="dxa"/>
            <w:vMerge/>
            <w:tcBorders>
              <w:left w:val="single" w:sz="4" w:space="0" w:color="auto"/>
            </w:tcBorders>
            <w:vAlign w:val="center"/>
          </w:tcPr>
          <w:p w:rsidR="001F4CA9" w:rsidRPr="00B0423E" w:rsidRDefault="001F4CA9" w:rsidP="006B53EB">
            <w:pPr>
              <w:spacing w:after="75" w:line="300" w:lineRule="exact"/>
              <w:jc w:val="center"/>
              <w:rPr>
                <w:color w:val="000000" w:themeColor="text1"/>
                <w:sz w:val="20"/>
                <w:szCs w:val="20"/>
              </w:rPr>
            </w:pPr>
          </w:p>
        </w:tc>
        <w:tc>
          <w:tcPr>
            <w:tcW w:w="6306" w:type="dxa"/>
            <w:vAlign w:val="center"/>
          </w:tcPr>
          <w:p w:rsidR="001F4CA9" w:rsidRPr="00B0423E" w:rsidRDefault="001F4CA9" w:rsidP="00B0423E">
            <w:pPr>
              <w:spacing w:after="75" w:line="300" w:lineRule="exact"/>
              <w:rPr>
                <w:color w:val="000000" w:themeColor="text1"/>
                <w:sz w:val="20"/>
                <w:szCs w:val="20"/>
              </w:rPr>
            </w:pPr>
            <w:r w:rsidRPr="00B0423E">
              <w:rPr>
                <w:rFonts w:hint="eastAsia"/>
                <w:color w:val="000000" w:themeColor="text1"/>
                <w:sz w:val="20"/>
                <w:szCs w:val="20"/>
              </w:rPr>
              <w:t>陈述方式推陈出新，另辟蹊径对成果进行陈述</w:t>
            </w:r>
          </w:p>
        </w:tc>
      </w:tr>
      <w:tr w:rsidR="001F4CA9" w:rsidRPr="0095693A" w:rsidTr="006B53EB">
        <w:tblPrEx>
          <w:tblLook w:val="04A0"/>
        </w:tblPrEx>
        <w:trPr>
          <w:trHeight w:val="150"/>
          <w:jc w:val="center"/>
        </w:trPr>
        <w:tc>
          <w:tcPr>
            <w:tcW w:w="1356" w:type="dxa"/>
            <w:vMerge/>
            <w:tcBorders>
              <w:right w:val="single" w:sz="4" w:space="0" w:color="auto"/>
            </w:tcBorders>
            <w:vAlign w:val="center"/>
          </w:tcPr>
          <w:p w:rsidR="001F4CA9" w:rsidRPr="00B0423E" w:rsidRDefault="001F4CA9" w:rsidP="006B53EB">
            <w:pPr>
              <w:spacing w:after="75" w:line="300" w:lineRule="exact"/>
              <w:jc w:val="center"/>
              <w:rPr>
                <w:color w:val="000000" w:themeColor="text1"/>
                <w:sz w:val="20"/>
                <w:szCs w:val="20"/>
              </w:rPr>
            </w:pPr>
          </w:p>
        </w:tc>
        <w:tc>
          <w:tcPr>
            <w:tcW w:w="1269" w:type="dxa"/>
            <w:vMerge/>
            <w:tcBorders>
              <w:left w:val="single" w:sz="4" w:space="0" w:color="auto"/>
            </w:tcBorders>
            <w:vAlign w:val="center"/>
          </w:tcPr>
          <w:p w:rsidR="001F4CA9" w:rsidRPr="00B0423E" w:rsidRDefault="001F4CA9" w:rsidP="006B53EB">
            <w:pPr>
              <w:spacing w:after="75" w:line="300" w:lineRule="exact"/>
              <w:jc w:val="center"/>
              <w:rPr>
                <w:color w:val="000000" w:themeColor="text1"/>
                <w:sz w:val="20"/>
                <w:szCs w:val="20"/>
              </w:rPr>
            </w:pPr>
          </w:p>
        </w:tc>
        <w:tc>
          <w:tcPr>
            <w:tcW w:w="6306" w:type="dxa"/>
            <w:vAlign w:val="center"/>
          </w:tcPr>
          <w:p w:rsidR="001F4CA9" w:rsidRPr="00B0423E" w:rsidRDefault="001F4CA9" w:rsidP="00B0423E">
            <w:pPr>
              <w:spacing w:after="75" w:line="300" w:lineRule="exact"/>
              <w:rPr>
                <w:color w:val="000000" w:themeColor="text1"/>
                <w:sz w:val="20"/>
                <w:szCs w:val="20"/>
              </w:rPr>
            </w:pPr>
            <w:r w:rsidRPr="00B0423E">
              <w:rPr>
                <w:rFonts w:hint="eastAsia"/>
                <w:color w:val="000000" w:themeColor="text1"/>
                <w:sz w:val="20"/>
                <w:szCs w:val="20"/>
              </w:rPr>
              <w:t>在规定时间内完成陈述</w:t>
            </w:r>
          </w:p>
        </w:tc>
      </w:tr>
      <w:tr w:rsidR="001F4CA9" w:rsidRPr="0095693A" w:rsidTr="006B53EB">
        <w:tblPrEx>
          <w:tblLook w:val="04A0"/>
        </w:tblPrEx>
        <w:trPr>
          <w:trHeight w:val="195"/>
          <w:jc w:val="center"/>
        </w:trPr>
        <w:tc>
          <w:tcPr>
            <w:tcW w:w="1356" w:type="dxa"/>
            <w:vMerge/>
            <w:tcBorders>
              <w:right w:val="single" w:sz="4" w:space="0" w:color="auto"/>
            </w:tcBorders>
            <w:vAlign w:val="center"/>
          </w:tcPr>
          <w:p w:rsidR="001F4CA9" w:rsidRPr="00B0423E" w:rsidRDefault="001F4CA9" w:rsidP="006B53EB">
            <w:pPr>
              <w:spacing w:after="75" w:line="300" w:lineRule="exact"/>
              <w:jc w:val="center"/>
              <w:rPr>
                <w:color w:val="000000" w:themeColor="text1"/>
                <w:sz w:val="20"/>
                <w:szCs w:val="20"/>
              </w:rPr>
            </w:pPr>
          </w:p>
        </w:tc>
        <w:tc>
          <w:tcPr>
            <w:tcW w:w="1269" w:type="dxa"/>
            <w:tcBorders>
              <w:left w:val="single" w:sz="4" w:space="0" w:color="auto"/>
            </w:tcBorders>
            <w:vAlign w:val="center"/>
          </w:tcPr>
          <w:p w:rsidR="001F4CA9" w:rsidRPr="00B0423E" w:rsidRDefault="001F4CA9" w:rsidP="006B53EB">
            <w:pPr>
              <w:spacing w:after="75" w:line="300" w:lineRule="exact"/>
              <w:jc w:val="center"/>
              <w:rPr>
                <w:color w:val="000000" w:themeColor="text1"/>
                <w:sz w:val="20"/>
                <w:szCs w:val="20"/>
              </w:rPr>
            </w:pPr>
            <w:r w:rsidRPr="00B0423E">
              <w:rPr>
                <w:rFonts w:hint="eastAsia"/>
                <w:color w:val="000000" w:themeColor="text1"/>
                <w:sz w:val="20"/>
                <w:szCs w:val="20"/>
              </w:rPr>
              <w:t>答辩水平</w:t>
            </w:r>
          </w:p>
        </w:tc>
        <w:tc>
          <w:tcPr>
            <w:tcW w:w="6306" w:type="dxa"/>
            <w:vAlign w:val="center"/>
          </w:tcPr>
          <w:p w:rsidR="001F4CA9" w:rsidRPr="00B0423E" w:rsidRDefault="001F4CA9" w:rsidP="00B0423E">
            <w:pPr>
              <w:spacing w:after="75" w:line="300" w:lineRule="exact"/>
              <w:rPr>
                <w:color w:val="000000" w:themeColor="text1"/>
                <w:sz w:val="20"/>
                <w:szCs w:val="20"/>
              </w:rPr>
            </w:pPr>
            <w:r w:rsidRPr="00B0423E">
              <w:rPr>
                <w:rFonts w:hint="eastAsia"/>
                <w:color w:val="000000" w:themeColor="text1"/>
                <w:sz w:val="20"/>
                <w:szCs w:val="20"/>
              </w:rPr>
              <w:t>对问题迅速做出反应，并流利地回答</w:t>
            </w:r>
          </w:p>
        </w:tc>
      </w:tr>
    </w:tbl>
    <w:p w:rsidR="00B0423E" w:rsidRPr="00B0423E" w:rsidRDefault="00B0423E" w:rsidP="00B0423E">
      <w:pPr>
        <w:spacing w:line="360" w:lineRule="auto"/>
        <w:jc w:val="center"/>
        <w:rPr>
          <w:rFonts w:ascii="黑体" w:eastAsia="黑体" w:hAnsi="黑体"/>
          <w:color w:val="000000" w:themeColor="text1"/>
          <w:sz w:val="20"/>
          <w:szCs w:val="20"/>
        </w:rPr>
      </w:pPr>
      <w:r w:rsidRPr="00B0423E">
        <w:rPr>
          <w:rFonts w:ascii="黑体" w:eastAsia="黑体" w:hAnsi="黑体" w:hint="eastAsia"/>
          <w:color w:val="000000" w:themeColor="text1"/>
          <w:sz w:val="20"/>
          <w:szCs w:val="20"/>
        </w:rPr>
        <w:t>图表3-</w:t>
      </w:r>
      <w:r>
        <w:rPr>
          <w:rFonts w:ascii="黑体" w:eastAsia="黑体" w:hAnsi="黑体" w:hint="eastAsia"/>
          <w:color w:val="000000" w:themeColor="text1"/>
          <w:sz w:val="20"/>
          <w:szCs w:val="20"/>
        </w:rPr>
        <w:t>6</w:t>
      </w:r>
      <w:r w:rsidRPr="00B0423E">
        <w:rPr>
          <w:rFonts w:ascii="黑体" w:eastAsia="黑体" w:hAnsi="黑体" w:hint="eastAsia"/>
          <w:color w:val="000000" w:themeColor="text1"/>
          <w:sz w:val="20"/>
          <w:szCs w:val="20"/>
        </w:rPr>
        <w:t xml:space="preserve"> </w:t>
      </w:r>
      <w:r>
        <w:rPr>
          <w:rFonts w:ascii="黑体" w:eastAsia="黑体" w:hAnsi="黑体" w:hint="eastAsia"/>
          <w:color w:val="000000" w:themeColor="text1"/>
          <w:sz w:val="20"/>
          <w:szCs w:val="20"/>
        </w:rPr>
        <w:t>答辩现场四</w:t>
      </w:r>
      <w:r w:rsidRPr="00B0423E">
        <w:rPr>
          <w:rFonts w:ascii="黑体" w:eastAsia="黑体" w:hAnsi="黑体" w:hint="eastAsia"/>
          <w:color w:val="000000" w:themeColor="text1"/>
          <w:sz w:val="20"/>
          <w:szCs w:val="20"/>
        </w:rPr>
        <w:t>级指标</w:t>
      </w:r>
    </w:p>
    <w:p w:rsidR="0035628D" w:rsidRPr="0095693A" w:rsidRDefault="0035628D" w:rsidP="00430D8F">
      <w:pPr>
        <w:pStyle w:val="5"/>
        <w:spacing w:before="0" w:after="0" w:line="360" w:lineRule="auto"/>
        <w:ind w:leftChars="202" w:left="485"/>
        <w:rPr>
          <w:color w:val="000000" w:themeColor="text1"/>
          <w:sz w:val="24"/>
          <w:szCs w:val="24"/>
        </w:rPr>
      </w:pPr>
      <w:bookmarkStart w:id="116" w:name="_Toc321839002"/>
      <w:r w:rsidRPr="0095693A">
        <w:rPr>
          <w:rFonts w:hint="eastAsia"/>
          <w:color w:val="000000" w:themeColor="text1"/>
          <w:sz w:val="24"/>
          <w:szCs w:val="24"/>
        </w:rPr>
        <w:lastRenderedPageBreak/>
        <w:t>3.2.3.4.1</w:t>
      </w:r>
      <w:r w:rsidR="00B0423E">
        <w:rPr>
          <w:rFonts w:hint="eastAsia"/>
          <w:color w:val="000000" w:themeColor="text1"/>
          <w:sz w:val="24"/>
          <w:szCs w:val="24"/>
        </w:rPr>
        <w:t xml:space="preserve"> </w:t>
      </w:r>
      <w:r w:rsidRPr="0095693A">
        <w:rPr>
          <w:rFonts w:hint="eastAsia"/>
          <w:color w:val="000000" w:themeColor="text1"/>
          <w:sz w:val="24"/>
          <w:szCs w:val="24"/>
        </w:rPr>
        <w:t>评价标准设计</w:t>
      </w:r>
      <w:bookmarkEnd w:id="116"/>
    </w:p>
    <w:p w:rsidR="00DA53B6" w:rsidRDefault="0035628D" w:rsidP="00EE4DE3">
      <w:pPr>
        <w:spacing w:line="360" w:lineRule="auto"/>
        <w:ind w:firstLineChars="200" w:firstLine="480"/>
        <w:rPr>
          <w:color w:val="000000" w:themeColor="text1"/>
          <w:szCs w:val="24"/>
        </w:rPr>
      </w:pPr>
      <w:r w:rsidRPr="0095693A">
        <w:rPr>
          <w:rFonts w:hint="eastAsia"/>
          <w:color w:val="000000" w:themeColor="text1"/>
          <w:szCs w:val="24"/>
        </w:rPr>
        <w:t>根据课程内容</w:t>
      </w:r>
      <w:r w:rsidR="006B53EB">
        <w:rPr>
          <w:rFonts w:hint="eastAsia"/>
          <w:color w:val="000000" w:themeColor="text1"/>
          <w:szCs w:val="24"/>
        </w:rPr>
        <w:t>，及教学要求</w:t>
      </w:r>
      <w:r w:rsidRPr="0095693A">
        <w:rPr>
          <w:rFonts w:hint="eastAsia"/>
          <w:color w:val="000000" w:themeColor="text1"/>
          <w:szCs w:val="24"/>
        </w:rPr>
        <w:t>，对三级指标进行具体的标准描述。</w:t>
      </w:r>
      <w:r w:rsidR="00552DDC">
        <w:rPr>
          <w:rFonts w:hint="eastAsia"/>
          <w:color w:val="000000" w:themeColor="text1"/>
          <w:szCs w:val="24"/>
        </w:rPr>
        <w:t>如图表</w:t>
      </w:r>
      <w:r w:rsidR="00552DDC">
        <w:rPr>
          <w:rFonts w:hint="eastAsia"/>
          <w:color w:val="000000" w:themeColor="text1"/>
          <w:szCs w:val="24"/>
        </w:rPr>
        <w:t>3-7</w:t>
      </w:r>
      <w:r w:rsidR="00552DDC">
        <w:rPr>
          <w:rFonts w:hint="eastAsia"/>
          <w:color w:val="000000" w:themeColor="text1"/>
          <w:szCs w:val="24"/>
        </w:rPr>
        <w:t>所示：</w:t>
      </w:r>
    </w:p>
    <w:tbl>
      <w:tblPr>
        <w:tblW w:w="7088" w:type="dxa"/>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5"/>
        <w:gridCol w:w="3118"/>
        <w:gridCol w:w="2835"/>
      </w:tblGrid>
      <w:tr w:rsidR="001013B6" w:rsidRPr="00154EE2" w:rsidTr="00C339E7">
        <w:trPr>
          <w:trHeight w:val="213"/>
          <w:jc w:val="center"/>
        </w:trPr>
        <w:tc>
          <w:tcPr>
            <w:tcW w:w="1135" w:type="dxa"/>
            <w:vAlign w:val="center"/>
          </w:tcPr>
          <w:p w:rsidR="001013B6"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二级指标</w:t>
            </w: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三级指标</w:t>
            </w:r>
          </w:p>
        </w:tc>
        <w:tc>
          <w:tcPr>
            <w:tcW w:w="2835" w:type="dxa"/>
            <w:shd w:val="clear" w:color="auto" w:fill="auto"/>
            <w:vAlign w:val="center"/>
          </w:tcPr>
          <w:p w:rsidR="001013B6" w:rsidRP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评价标准</w:t>
            </w:r>
          </w:p>
        </w:tc>
      </w:tr>
      <w:tr w:rsidR="001013B6" w:rsidRPr="00154EE2" w:rsidTr="00C339E7">
        <w:trPr>
          <w:trHeight w:val="313"/>
          <w:jc w:val="center"/>
        </w:trPr>
        <w:tc>
          <w:tcPr>
            <w:tcW w:w="1135" w:type="dxa"/>
            <w:vMerge w:val="restart"/>
            <w:vAlign w:val="center"/>
          </w:tcPr>
          <w:p w:rsidR="001013B6"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小组讨论</w:t>
            </w: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组织小组讨论</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经常组织小组讨论</w:t>
            </w:r>
          </w:p>
        </w:tc>
      </w:tr>
      <w:tr w:rsidR="001013B6" w:rsidRPr="00154EE2" w:rsidTr="00C339E7">
        <w:trPr>
          <w:trHeight w:val="351"/>
          <w:jc w:val="center"/>
        </w:trPr>
        <w:tc>
          <w:tcPr>
            <w:tcW w:w="1135" w:type="dxa"/>
            <w:vMerge/>
            <w:vAlign w:val="center"/>
          </w:tcPr>
          <w:p w:rsidR="001013B6" w:rsidRPr="00154EE2" w:rsidRDefault="001013B6" w:rsidP="00154EE2">
            <w:pPr>
              <w:widowControl/>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讨论结果</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形成一定讨论结果</w:t>
            </w:r>
          </w:p>
        </w:tc>
      </w:tr>
      <w:tr w:rsidR="001013B6" w:rsidRPr="00154EE2" w:rsidTr="00C339E7">
        <w:trPr>
          <w:trHeight w:val="325"/>
          <w:jc w:val="center"/>
        </w:trPr>
        <w:tc>
          <w:tcPr>
            <w:tcW w:w="1135" w:type="dxa"/>
            <w:vMerge/>
            <w:vAlign w:val="center"/>
          </w:tcPr>
          <w:p w:rsidR="001013B6" w:rsidRPr="00154EE2" w:rsidRDefault="001013B6" w:rsidP="00154EE2">
            <w:pPr>
              <w:widowControl/>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讨论气氛</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气愤活跃，发言积极</w:t>
            </w:r>
          </w:p>
        </w:tc>
      </w:tr>
      <w:tr w:rsidR="001013B6" w:rsidRPr="00154EE2" w:rsidTr="00C339E7">
        <w:trPr>
          <w:trHeight w:val="100"/>
          <w:jc w:val="center"/>
        </w:trPr>
        <w:tc>
          <w:tcPr>
            <w:tcW w:w="1135" w:type="dxa"/>
            <w:vMerge/>
            <w:vAlign w:val="center"/>
          </w:tcPr>
          <w:p w:rsidR="001013B6" w:rsidRPr="00154EE2" w:rsidRDefault="001013B6" w:rsidP="00154EE2">
            <w:pPr>
              <w:widowControl/>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讨论记录</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有详细讨论记录</w:t>
            </w:r>
          </w:p>
        </w:tc>
      </w:tr>
      <w:tr w:rsidR="001013B6" w:rsidRPr="00154EE2" w:rsidTr="00C339E7">
        <w:trPr>
          <w:trHeight w:val="313"/>
          <w:jc w:val="center"/>
        </w:trPr>
        <w:tc>
          <w:tcPr>
            <w:tcW w:w="1135" w:type="dxa"/>
            <w:vMerge w:val="restart"/>
            <w:vAlign w:val="center"/>
          </w:tcPr>
          <w:p w:rsid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定题及</w:t>
            </w:r>
          </w:p>
          <w:p w:rsidR="001013B6"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细化</w:t>
            </w: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定题</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确定选题</w:t>
            </w:r>
          </w:p>
        </w:tc>
      </w:tr>
      <w:tr w:rsidR="001013B6" w:rsidRPr="00154EE2" w:rsidTr="00C339E7">
        <w:trPr>
          <w:trHeight w:val="250"/>
          <w:jc w:val="center"/>
        </w:trPr>
        <w:tc>
          <w:tcPr>
            <w:tcW w:w="1135" w:type="dxa"/>
            <w:vMerge/>
            <w:vAlign w:val="center"/>
          </w:tcPr>
          <w:p w:rsidR="001013B6" w:rsidRPr="00154EE2" w:rsidRDefault="001013B6" w:rsidP="00154EE2">
            <w:pPr>
              <w:widowControl/>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细化选题</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确定研究方法、手段等</w:t>
            </w:r>
          </w:p>
        </w:tc>
      </w:tr>
      <w:tr w:rsidR="001013B6" w:rsidRPr="00154EE2" w:rsidTr="00C339E7">
        <w:trPr>
          <w:trHeight w:val="125"/>
          <w:jc w:val="center"/>
        </w:trPr>
        <w:tc>
          <w:tcPr>
            <w:tcW w:w="1135" w:type="dxa"/>
            <w:vMerge/>
            <w:vAlign w:val="center"/>
          </w:tcPr>
          <w:p w:rsidR="001013B6" w:rsidRPr="00154EE2" w:rsidRDefault="001013B6" w:rsidP="00154EE2">
            <w:pPr>
              <w:widowControl/>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开题报告</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形成开题报告</w:t>
            </w:r>
          </w:p>
        </w:tc>
      </w:tr>
      <w:tr w:rsidR="001013B6" w:rsidRPr="00154EE2" w:rsidTr="00C339E7">
        <w:trPr>
          <w:trHeight w:val="212"/>
          <w:jc w:val="center"/>
        </w:trPr>
        <w:tc>
          <w:tcPr>
            <w:tcW w:w="1135" w:type="dxa"/>
            <w:vMerge w:val="restart"/>
            <w:vAlign w:val="center"/>
          </w:tcPr>
          <w:p w:rsid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分工及</w:t>
            </w:r>
          </w:p>
          <w:p w:rsidR="001013B6"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进度表</w:t>
            </w: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分工协作表</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有分工协作表</w:t>
            </w:r>
          </w:p>
        </w:tc>
      </w:tr>
      <w:tr w:rsidR="001013B6" w:rsidRPr="00154EE2" w:rsidTr="00C339E7">
        <w:trPr>
          <w:trHeight w:val="138"/>
          <w:jc w:val="center"/>
        </w:trPr>
        <w:tc>
          <w:tcPr>
            <w:tcW w:w="1135" w:type="dxa"/>
            <w:vMerge/>
            <w:vAlign w:val="center"/>
          </w:tcPr>
          <w:p w:rsidR="001013B6" w:rsidRPr="00154EE2" w:rsidRDefault="001013B6" w:rsidP="00154EE2">
            <w:pPr>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进度安排表</w:t>
            </w:r>
          </w:p>
        </w:tc>
        <w:tc>
          <w:tcPr>
            <w:tcW w:w="2835" w:type="dxa"/>
            <w:shd w:val="clear" w:color="auto" w:fill="auto"/>
          </w:tcPr>
          <w:p w:rsidR="001013B6"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有进度安排表</w:t>
            </w:r>
          </w:p>
        </w:tc>
      </w:tr>
      <w:tr w:rsidR="00C314CA" w:rsidRPr="00154EE2" w:rsidTr="00C339E7">
        <w:trPr>
          <w:trHeight w:val="146"/>
          <w:jc w:val="center"/>
        </w:trPr>
        <w:tc>
          <w:tcPr>
            <w:tcW w:w="1135" w:type="dxa"/>
            <w:vMerge w:val="restart"/>
            <w:vAlign w:val="center"/>
          </w:tcPr>
          <w:p w:rsid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课堂知</w:t>
            </w:r>
          </w:p>
          <w:p w:rsid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识吸收</w:t>
            </w:r>
          </w:p>
          <w:p w:rsidR="00C314CA" w:rsidRP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及利用</w:t>
            </w: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创新思维</w:t>
            </w:r>
          </w:p>
        </w:tc>
        <w:tc>
          <w:tcPr>
            <w:tcW w:w="2835" w:type="dxa"/>
            <w:vMerge w:val="restart"/>
            <w:shd w:val="clear" w:color="auto" w:fill="auto"/>
            <w:vAlign w:val="center"/>
          </w:tcPr>
          <w:p w:rsidR="00C314CA"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理解吸收课堂知识</w:t>
            </w:r>
          </w:p>
          <w:p w:rsidR="00C314CA"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能较好利用课堂知识</w:t>
            </w:r>
          </w:p>
        </w:tc>
      </w:tr>
      <w:tr w:rsidR="00C314CA" w:rsidRPr="00154EE2" w:rsidTr="00C339E7">
        <w:trPr>
          <w:trHeight w:val="200"/>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数字化学习资源的检索</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200"/>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社会调查与研究方法</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34"/>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思维可视化与展示</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21"/>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数字化学习资源的制作</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12"/>
          <w:jc w:val="center"/>
        </w:trPr>
        <w:tc>
          <w:tcPr>
            <w:tcW w:w="1135" w:type="dxa"/>
            <w:vMerge w:val="restart"/>
            <w:vAlign w:val="center"/>
          </w:tcPr>
          <w:p w:rsidR="00C314CA" w:rsidRP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研究过程</w:t>
            </w: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进度安排表执行情况</w:t>
            </w:r>
          </w:p>
        </w:tc>
        <w:tc>
          <w:tcPr>
            <w:tcW w:w="2835" w:type="dxa"/>
            <w:vMerge w:val="restart"/>
            <w:shd w:val="clear" w:color="auto" w:fill="auto"/>
            <w:vAlign w:val="center"/>
          </w:tcPr>
          <w:p w:rsidR="00C314CA"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能较好执行或调整执行</w:t>
            </w:r>
          </w:p>
        </w:tc>
      </w:tr>
      <w:tr w:rsidR="00C314CA" w:rsidRPr="00154EE2" w:rsidTr="00C339E7">
        <w:trPr>
          <w:trHeight w:val="238"/>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协作分工的执行情况</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200"/>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开题报告的执行情况</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75"/>
          <w:jc w:val="center"/>
        </w:trPr>
        <w:tc>
          <w:tcPr>
            <w:tcW w:w="1135" w:type="dxa"/>
            <w:vMerge w:val="restart"/>
            <w:vAlign w:val="center"/>
          </w:tcPr>
          <w:p w:rsid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答辩现</w:t>
            </w:r>
          </w:p>
          <w:p w:rsidR="00C314CA" w:rsidRP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场情况</w:t>
            </w: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成果的陈述</w:t>
            </w:r>
          </w:p>
        </w:tc>
        <w:tc>
          <w:tcPr>
            <w:tcW w:w="2835" w:type="dxa"/>
            <w:vMerge w:val="restart"/>
            <w:shd w:val="clear" w:color="auto" w:fill="auto"/>
            <w:vAlign w:val="center"/>
          </w:tcPr>
          <w:p w:rsidR="00C314CA" w:rsidRPr="00154EE2" w:rsidRDefault="00C314CA" w:rsidP="00552DDC">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“四级指标中详细说明”</w:t>
            </w:r>
          </w:p>
        </w:tc>
      </w:tr>
      <w:tr w:rsidR="00C314CA" w:rsidRPr="00154EE2" w:rsidTr="00C339E7">
        <w:trPr>
          <w:trHeight w:val="237"/>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成果的展示</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09"/>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答辩的水平</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34"/>
          <w:jc w:val="center"/>
        </w:trPr>
        <w:tc>
          <w:tcPr>
            <w:tcW w:w="1135" w:type="dxa"/>
            <w:vMerge w:val="restart"/>
            <w:vAlign w:val="center"/>
          </w:tcPr>
          <w:p w:rsidR="00C314CA" w:rsidRPr="00154EE2" w:rsidRDefault="00C314CA"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课题情况</w:t>
            </w: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达到既定目标</w:t>
            </w:r>
          </w:p>
        </w:tc>
        <w:tc>
          <w:tcPr>
            <w:tcW w:w="2835" w:type="dxa"/>
            <w:vMerge w:val="restart"/>
            <w:shd w:val="clear" w:color="auto" w:fill="auto"/>
            <w:vAlign w:val="center"/>
          </w:tcPr>
          <w:p w:rsidR="00C314CA"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达到既定目标</w:t>
            </w:r>
          </w:p>
          <w:p w:rsidR="00C314CA" w:rsidRPr="00154EE2" w:rsidRDefault="00C314CA"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提出创造性建议或合理意见</w:t>
            </w:r>
          </w:p>
          <w:p w:rsidR="00C314CA"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成果论证过程基本完成</w:t>
            </w:r>
          </w:p>
          <w:p w:rsidR="00804E3C"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研究具有一定深度</w:t>
            </w:r>
          </w:p>
          <w:p w:rsidR="00804E3C"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成果具有一定的实用价值</w:t>
            </w:r>
          </w:p>
        </w:tc>
      </w:tr>
      <w:tr w:rsidR="00C314CA" w:rsidRPr="00154EE2" w:rsidTr="00C339E7">
        <w:trPr>
          <w:trHeight w:val="212"/>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是否提出创造性建议或合理意见</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38"/>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成果的论证程度</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200"/>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成果的难度高低</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C314CA" w:rsidRPr="00154EE2" w:rsidTr="00C339E7">
        <w:trPr>
          <w:trHeight w:val="146"/>
          <w:jc w:val="center"/>
        </w:trPr>
        <w:tc>
          <w:tcPr>
            <w:tcW w:w="1135" w:type="dxa"/>
            <w:vMerge/>
            <w:vAlign w:val="center"/>
          </w:tcPr>
          <w:p w:rsidR="00C314CA" w:rsidRPr="00154EE2" w:rsidRDefault="00C314CA" w:rsidP="00154EE2">
            <w:pPr>
              <w:spacing w:line="360" w:lineRule="auto"/>
              <w:jc w:val="center"/>
              <w:rPr>
                <w:rFonts w:ascii="宋体" w:eastAsia="宋体" w:hAnsi="宋体"/>
                <w:color w:val="000000" w:themeColor="text1"/>
                <w:sz w:val="20"/>
                <w:szCs w:val="20"/>
              </w:rPr>
            </w:pPr>
          </w:p>
        </w:tc>
        <w:tc>
          <w:tcPr>
            <w:tcW w:w="3118" w:type="dxa"/>
            <w:vAlign w:val="center"/>
          </w:tcPr>
          <w:p w:rsidR="00C314CA" w:rsidRPr="00154EE2" w:rsidRDefault="00C314CA"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成果的价值高低</w:t>
            </w:r>
          </w:p>
        </w:tc>
        <w:tc>
          <w:tcPr>
            <w:tcW w:w="2835" w:type="dxa"/>
            <w:vMerge/>
            <w:shd w:val="clear" w:color="auto" w:fill="auto"/>
          </w:tcPr>
          <w:p w:rsidR="00C314CA" w:rsidRPr="00154EE2" w:rsidRDefault="00C314CA" w:rsidP="00552DDC">
            <w:pPr>
              <w:widowControl/>
              <w:spacing w:line="360" w:lineRule="auto"/>
              <w:jc w:val="left"/>
              <w:rPr>
                <w:rFonts w:ascii="宋体" w:eastAsia="宋体" w:hAnsi="宋体"/>
                <w:color w:val="000000" w:themeColor="text1"/>
                <w:sz w:val="20"/>
                <w:szCs w:val="20"/>
              </w:rPr>
            </w:pPr>
          </w:p>
        </w:tc>
      </w:tr>
      <w:tr w:rsidR="001013B6" w:rsidRPr="00154EE2" w:rsidTr="00C339E7">
        <w:trPr>
          <w:trHeight w:val="187"/>
          <w:jc w:val="center"/>
        </w:trPr>
        <w:tc>
          <w:tcPr>
            <w:tcW w:w="1135" w:type="dxa"/>
            <w:vMerge w:val="restart"/>
            <w:vAlign w:val="center"/>
          </w:tcPr>
          <w:p w:rsidR="00C314CA"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lastRenderedPageBreak/>
              <w:t>组员表现</w:t>
            </w:r>
          </w:p>
          <w:p w:rsidR="001013B6"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（第一、二阶段）</w:t>
            </w: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出勤情况</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出席讨论</w:t>
            </w:r>
          </w:p>
        </w:tc>
      </w:tr>
      <w:tr w:rsidR="001013B6" w:rsidRPr="00154EE2" w:rsidTr="00C339E7">
        <w:trPr>
          <w:trHeight w:val="225"/>
          <w:jc w:val="center"/>
        </w:trPr>
        <w:tc>
          <w:tcPr>
            <w:tcW w:w="1135" w:type="dxa"/>
            <w:vMerge/>
            <w:vAlign w:val="center"/>
          </w:tcPr>
          <w:p w:rsidR="001013B6" w:rsidRPr="00154EE2" w:rsidRDefault="001013B6" w:rsidP="00154EE2">
            <w:pPr>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认真参加讨论</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认真准备和参加讨论</w:t>
            </w:r>
          </w:p>
        </w:tc>
      </w:tr>
      <w:tr w:rsidR="001013B6" w:rsidRPr="00154EE2" w:rsidTr="00C339E7">
        <w:trPr>
          <w:trHeight w:val="125"/>
          <w:jc w:val="center"/>
        </w:trPr>
        <w:tc>
          <w:tcPr>
            <w:tcW w:w="1135" w:type="dxa"/>
            <w:vMerge/>
            <w:vAlign w:val="center"/>
          </w:tcPr>
          <w:p w:rsidR="001013B6" w:rsidRPr="00154EE2" w:rsidRDefault="001013B6" w:rsidP="00154EE2">
            <w:pPr>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主动提出研究和工作设想</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主动提出研究和工作设想</w:t>
            </w:r>
          </w:p>
        </w:tc>
      </w:tr>
      <w:tr w:rsidR="001013B6" w:rsidRPr="00154EE2" w:rsidTr="00C339E7">
        <w:trPr>
          <w:trHeight w:val="84"/>
          <w:jc w:val="center"/>
        </w:trPr>
        <w:tc>
          <w:tcPr>
            <w:tcW w:w="1135" w:type="dxa"/>
            <w:vMerge/>
            <w:vAlign w:val="center"/>
          </w:tcPr>
          <w:p w:rsidR="001013B6" w:rsidRPr="00154EE2" w:rsidRDefault="001013B6" w:rsidP="00154EE2">
            <w:pPr>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交流和沟通能力</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能与组内成员进行交流和共享</w:t>
            </w:r>
          </w:p>
        </w:tc>
      </w:tr>
      <w:tr w:rsidR="001013B6" w:rsidRPr="00154EE2" w:rsidTr="00C339E7">
        <w:trPr>
          <w:trHeight w:val="171"/>
          <w:jc w:val="center"/>
        </w:trPr>
        <w:tc>
          <w:tcPr>
            <w:tcW w:w="1135" w:type="dxa"/>
            <w:vMerge w:val="restart"/>
            <w:vAlign w:val="center"/>
          </w:tcPr>
          <w:p w:rsidR="00C314CA"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组员表现</w:t>
            </w:r>
          </w:p>
          <w:p w:rsidR="001013B6" w:rsidRPr="00154EE2" w:rsidRDefault="001013B6" w:rsidP="00154EE2">
            <w:pPr>
              <w:spacing w:line="360" w:lineRule="auto"/>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（第三阶段）</w:t>
            </w: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对课堂知识的掌握和运用</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掌握课堂知识，并能良好运用</w:t>
            </w:r>
          </w:p>
        </w:tc>
      </w:tr>
      <w:tr w:rsidR="001013B6" w:rsidRPr="00154EE2" w:rsidTr="00C339E7">
        <w:trPr>
          <w:trHeight w:val="250"/>
          <w:jc w:val="center"/>
        </w:trPr>
        <w:tc>
          <w:tcPr>
            <w:tcW w:w="1135" w:type="dxa"/>
            <w:vMerge/>
            <w:vAlign w:val="center"/>
          </w:tcPr>
          <w:p w:rsidR="001013B6" w:rsidRPr="00154EE2" w:rsidRDefault="001013B6" w:rsidP="00154EE2">
            <w:pPr>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对自己承担工作的完成</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按小组要求完成分内工作</w:t>
            </w:r>
          </w:p>
        </w:tc>
      </w:tr>
      <w:tr w:rsidR="001013B6" w:rsidRPr="00154EE2" w:rsidTr="00C339E7">
        <w:trPr>
          <w:trHeight w:val="100"/>
          <w:jc w:val="center"/>
        </w:trPr>
        <w:tc>
          <w:tcPr>
            <w:tcW w:w="1135" w:type="dxa"/>
            <w:vMerge/>
            <w:vAlign w:val="center"/>
          </w:tcPr>
          <w:p w:rsidR="001013B6" w:rsidRPr="00154EE2" w:rsidRDefault="001013B6" w:rsidP="00154EE2">
            <w:pPr>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研究过程中积极参与</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能在研究中积极认真</w:t>
            </w:r>
          </w:p>
        </w:tc>
      </w:tr>
      <w:tr w:rsidR="001013B6" w:rsidRPr="00154EE2" w:rsidTr="00C339E7">
        <w:trPr>
          <w:trHeight w:val="171"/>
          <w:jc w:val="center"/>
        </w:trPr>
        <w:tc>
          <w:tcPr>
            <w:tcW w:w="1135" w:type="dxa"/>
            <w:vMerge/>
            <w:vAlign w:val="center"/>
          </w:tcPr>
          <w:p w:rsidR="001013B6" w:rsidRPr="00154EE2" w:rsidRDefault="001013B6" w:rsidP="00154EE2">
            <w:pPr>
              <w:spacing w:line="360" w:lineRule="auto"/>
              <w:jc w:val="center"/>
              <w:rPr>
                <w:rFonts w:ascii="宋体" w:eastAsia="宋体" w:hAnsi="宋体"/>
                <w:color w:val="000000" w:themeColor="text1"/>
                <w:sz w:val="20"/>
                <w:szCs w:val="20"/>
              </w:rPr>
            </w:pPr>
          </w:p>
        </w:tc>
        <w:tc>
          <w:tcPr>
            <w:tcW w:w="3118" w:type="dxa"/>
            <w:vAlign w:val="center"/>
          </w:tcPr>
          <w:p w:rsidR="001013B6" w:rsidRPr="00154EE2" w:rsidRDefault="001013B6" w:rsidP="00154EE2">
            <w:pPr>
              <w:spacing w:line="360" w:lineRule="auto"/>
              <w:ind w:firstLineChars="14" w:firstLine="28"/>
              <w:jc w:val="center"/>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研究过程中协作表现</w:t>
            </w:r>
          </w:p>
        </w:tc>
        <w:tc>
          <w:tcPr>
            <w:tcW w:w="2835" w:type="dxa"/>
            <w:shd w:val="clear" w:color="auto" w:fill="auto"/>
          </w:tcPr>
          <w:p w:rsidR="001013B6" w:rsidRPr="00154EE2" w:rsidRDefault="00804E3C" w:rsidP="00552DDC">
            <w:pPr>
              <w:spacing w:line="360" w:lineRule="auto"/>
              <w:rPr>
                <w:rFonts w:ascii="宋体" w:eastAsia="宋体" w:hAnsi="宋体"/>
                <w:color w:val="000000" w:themeColor="text1"/>
                <w:sz w:val="20"/>
                <w:szCs w:val="20"/>
              </w:rPr>
            </w:pPr>
            <w:r w:rsidRPr="00154EE2">
              <w:rPr>
                <w:rFonts w:ascii="宋体" w:eastAsia="宋体" w:hAnsi="宋体" w:hint="eastAsia"/>
                <w:color w:val="000000" w:themeColor="text1"/>
                <w:sz w:val="20"/>
                <w:szCs w:val="20"/>
              </w:rPr>
              <w:t>与组内成员进行良好交流协作</w:t>
            </w:r>
          </w:p>
        </w:tc>
      </w:tr>
    </w:tbl>
    <w:p w:rsidR="00DA53B6" w:rsidRPr="00552DDC" w:rsidRDefault="00552DDC" w:rsidP="00552DDC">
      <w:pPr>
        <w:spacing w:line="360" w:lineRule="auto"/>
        <w:ind w:firstLineChars="200" w:firstLine="400"/>
        <w:jc w:val="center"/>
        <w:rPr>
          <w:rFonts w:ascii="黑体" w:eastAsia="黑体" w:hAnsi="黑体"/>
          <w:color w:val="000000" w:themeColor="text1"/>
          <w:sz w:val="20"/>
          <w:szCs w:val="20"/>
        </w:rPr>
      </w:pPr>
      <w:r>
        <w:rPr>
          <w:rFonts w:ascii="黑体" w:eastAsia="黑体" w:hAnsi="黑体" w:hint="eastAsia"/>
          <w:color w:val="000000" w:themeColor="text1"/>
          <w:sz w:val="20"/>
          <w:szCs w:val="20"/>
        </w:rPr>
        <w:t>图表3-7 评价标准设计</w:t>
      </w:r>
    </w:p>
    <w:p w:rsidR="0030776C" w:rsidRPr="0095693A" w:rsidRDefault="0030776C" w:rsidP="00430D8F">
      <w:pPr>
        <w:pStyle w:val="5"/>
        <w:spacing w:before="0" w:after="0" w:line="360" w:lineRule="auto"/>
        <w:ind w:leftChars="202" w:left="485"/>
        <w:rPr>
          <w:color w:val="000000" w:themeColor="text1"/>
          <w:sz w:val="24"/>
          <w:szCs w:val="24"/>
        </w:rPr>
      </w:pPr>
      <w:bookmarkStart w:id="117" w:name="_Toc321839003"/>
      <w:r w:rsidRPr="0095693A">
        <w:rPr>
          <w:rFonts w:hint="eastAsia"/>
          <w:color w:val="000000" w:themeColor="text1"/>
          <w:sz w:val="24"/>
          <w:szCs w:val="24"/>
        </w:rPr>
        <w:t>3.2.3.4.1</w:t>
      </w:r>
      <w:r w:rsidR="00C339E7">
        <w:rPr>
          <w:rFonts w:hint="eastAsia"/>
          <w:color w:val="000000" w:themeColor="text1"/>
          <w:sz w:val="24"/>
          <w:szCs w:val="24"/>
        </w:rPr>
        <w:t xml:space="preserve"> </w:t>
      </w:r>
      <w:r w:rsidRPr="0095693A">
        <w:rPr>
          <w:rFonts w:hint="eastAsia"/>
          <w:color w:val="000000" w:themeColor="text1"/>
          <w:sz w:val="24"/>
          <w:szCs w:val="24"/>
        </w:rPr>
        <w:t>评价权重设计</w:t>
      </w:r>
      <w:bookmarkEnd w:id="117"/>
    </w:p>
    <w:p w:rsidR="00FD4805" w:rsidRPr="0095693A" w:rsidRDefault="0030776C" w:rsidP="00EE4DE3">
      <w:pPr>
        <w:spacing w:line="360" w:lineRule="auto"/>
        <w:ind w:firstLineChars="200" w:firstLine="480"/>
        <w:rPr>
          <w:color w:val="000000" w:themeColor="text1"/>
          <w:szCs w:val="24"/>
        </w:rPr>
      </w:pPr>
      <w:r w:rsidRPr="0095693A">
        <w:rPr>
          <w:rFonts w:hint="eastAsia"/>
          <w:color w:val="000000" w:themeColor="text1"/>
          <w:szCs w:val="24"/>
        </w:rPr>
        <w:t>将研究性学习课程的评价指标及标准设计好之后，还要对各指标分配相应的权重。本研究并未采取较为科学的确定权重的方法，只是根据课程要求、目标及往期课程观察对各指标进行权重分配。</w:t>
      </w:r>
    </w:p>
    <w:p w:rsidR="00FD4805" w:rsidRPr="0095693A" w:rsidRDefault="00FD4805" w:rsidP="00EE4DE3">
      <w:pPr>
        <w:spacing w:line="360" w:lineRule="auto"/>
        <w:ind w:firstLineChars="200" w:firstLine="480"/>
        <w:rPr>
          <w:color w:val="000000" w:themeColor="text1"/>
          <w:szCs w:val="24"/>
        </w:rPr>
      </w:pPr>
      <w:r w:rsidRPr="0095693A">
        <w:rPr>
          <w:rFonts w:hint="eastAsia"/>
          <w:color w:val="000000" w:themeColor="text1"/>
          <w:szCs w:val="24"/>
        </w:rPr>
        <w:t>第一阶段：定题阶段。评价内容为学生的最开始选题到确定细化后的选题，小组的任务分工表和研究时间安排表。占总分</w:t>
      </w:r>
      <w:r w:rsidRPr="0095693A">
        <w:rPr>
          <w:rFonts w:hint="eastAsia"/>
          <w:color w:val="000000" w:themeColor="text1"/>
          <w:szCs w:val="24"/>
        </w:rPr>
        <w:t>20%</w:t>
      </w:r>
      <w:r w:rsidR="00FA36CA" w:rsidRPr="0095693A">
        <w:rPr>
          <w:rFonts w:hint="eastAsia"/>
          <w:color w:val="000000" w:themeColor="text1"/>
          <w:szCs w:val="24"/>
        </w:rPr>
        <w:t>，其中组员表现占总分</w:t>
      </w:r>
      <w:r w:rsidR="00FA36CA" w:rsidRPr="0095693A">
        <w:rPr>
          <w:rFonts w:hint="eastAsia"/>
          <w:color w:val="000000" w:themeColor="text1"/>
          <w:szCs w:val="24"/>
        </w:rPr>
        <w:t>6%</w:t>
      </w:r>
      <w:r w:rsidRPr="0095693A">
        <w:rPr>
          <w:rFonts w:hint="eastAsia"/>
          <w:color w:val="000000" w:themeColor="text1"/>
          <w:szCs w:val="24"/>
        </w:rPr>
        <w:t>。</w:t>
      </w:r>
    </w:p>
    <w:p w:rsidR="00FD4805" w:rsidRPr="0095693A" w:rsidRDefault="00FD4805" w:rsidP="00EE4DE3">
      <w:pPr>
        <w:spacing w:line="360" w:lineRule="auto"/>
        <w:ind w:firstLineChars="200" w:firstLine="480"/>
        <w:rPr>
          <w:color w:val="000000" w:themeColor="text1"/>
          <w:szCs w:val="24"/>
        </w:rPr>
      </w:pPr>
      <w:r w:rsidRPr="0095693A">
        <w:rPr>
          <w:rFonts w:hint="eastAsia"/>
          <w:color w:val="000000" w:themeColor="text1"/>
          <w:szCs w:val="24"/>
        </w:rPr>
        <w:t>第二阶段：实施和开展阶段。在本阶段考察学生对所学知识的运用程度。占总分</w:t>
      </w:r>
      <w:r w:rsidRPr="0095693A">
        <w:rPr>
          <w:rFonts w:hint="eastAsia"/>
          <w:color w:val="000000" w:themeColor="text1"/>
          <w:szCs w:val="24"/>
        </w:rPr>
        <w:t>20%</w:t>
      </w:r>
      <w:r w:rsidR="00FA36CA" w:rsidRPr="0095693A">
        <w:rPr>
          <w:rFonts w:hint="eastAsia"/>
          <w:color w:val="000000" w:themeColor="text1"/>
          <w:szCs w:val="24"/>
        </w:rPr>
        <w:t>，其中组员表现占总分</w:t>
      </w:r>
      <w:r w:rsidR="00FA36CA" w:rsidRPr="0095693A">
        <w:rPr>
          <w:rFonts w:hint="eastAsia"/>
          <w:color w:val="000000" w:themeColor="text1"/>
          <w:szCs w:val="24"/>
        </w:rPr>
        <w:t>5%</w:t>
      </w:r>
      <w:r w:rsidRPr="0095693A">
        <w:rPr>
          <w:rFonts w:hint="eastAsia"/>
          <w:color w:val="000000" w:themeColor="text1"/>
          <w:szCs w:val="24"/>
        </w:rPr>
        <w:t>。</w:t>
      </w:r>
    </w:p>
    <w:p w:rsidR="00FD4805" w:rsidRPr="0095693A" w:rsidRDefault="00FD4805" w:rsidP="00EE4DE3">
      <w:pPr>
        <w:spacing w:line="360" w:lineRule="auto"/>
        <w:ind w:firstLineChars="200" w:firstLine="480"/>
        <w:rPr>
          <w:color w:val="000000" w:themeColor="text1"/>
          <w:szCs w:val="24"/>
        </w:rPr>
      </w:pPr>
      <w:r w:rsidRPr="0095693A">
        <w:rPr>
          <w:rFonts w:hint="eastAsia"/>
          <w:color w:val="000000" w:themeColor="text1"/>
          <w:szCs w:val="24"/>
        </w:rPr>
        <w:t>第三阶段：制作成果和展示阶段。评价内容为学生的成果作品为中心，采取了展示和答辩、作品探究报告评审、个人心得体会评审</w:t>
      </w:r>
      <w:r w:rsidRPr="0095693A">
        <w:rPr>
          <w:rFonts w:hint="eastAsia"/>
          <w:color w:val="000000" w:themeColor="text1"/>
          <w:szCs w:val="24"/>
        </w:rPr>
        <w:t>3</w:t>
      </w:r>
      <w:r w:rsidRPr="0095693A">
        <w:rPr>
          <w:rFonts w:hint="eastAsia"/>
          <w:color w:val="000000" w:themeColor="text1"/>
          <w:szCs w:val="24"/>
        </w:rPr>
        <w:t>种</w:t>
      </w:r>
      <w:r w:rsidR="002F1B01" w:rsidRPr="0095693A">
        <w:rPr>
          <w:rFonts w:hint="eastAsia"/>
          <w:color w:val="000000" w:themeColor="text1"/>
          <w:szCs w:val="24"/>
        </w:rPr>
        <w:t>形式进行评价，分别对应答辩现场情况、课题情况和组员表现。</w:t>
      </w:r>
      <w:r w:rsidRPr="0095693A">
        <w:rPr>
          <w:rFonts w:hint="eastAsia"/>
          <w:color w:val="000000" w:themeColor="text1"/>
          <w:szCs w:val="24"/>
        </w:rPr>
        <w:t>展示和答辩时对</w:t>
      </w:r>
      <w:r w:rsidR="003215E6" w:rsidRPr="0095693A">
        <w:rPr>
          <w:rFonts w:hint="eastAsia"/>
          <w:color w:val="000000" w:themeColor="text1"/>
          <w:szCs w:val="24"/>
        </w:rPr>
        <w:t>现场答辩情况</w:t>
      </w:r>
      <w:r w:rsidRPr="0095693A">
        <w:rPr>
          <w:rFonts w:hint="eastAsia"/>
          <w:color w:val="000000" w:themeColor="text1"/>
          <w:szCs w:val="24"/>
        </w:rPr>
        <w:t>进行考察，占总分</w:t>
      </w:r>
      <w:r w:rsidR="003215E6" w:rsidRPr="0095693A">
        <w:rPr>
          <w:rFonts w:hint="eastAsia"/>
          <w:color w:val="000000" w:themeColor="text1"/>
          <w:szCs w:val="24"/>
        </w:rPr>
        <w:t>15</w:t>
      </w:r>
      <w:r w:rsidRPr="0095693A">
        <w:rPr>
          <w:rFonts w:hint="eastAsia"/>
          <w:color w:val="000000" w:themeColor="text1"/>
          <w:szCs w:val="24"/>
        </w:rPr>
        <w:t>%</w:t>
      </w:r>
      <w:r w:rsidRPr="0095693A">
        <w:rPr>
          <w:rFonts w:hint="eastAsia"/>
          <w:color w:val="000000" w:themeColor="text1"/>
          <w:szCs w:val="24"/>
        </w:rPr>
        <w:t>；探究报告是对学生的研究过程</w:t>
      </w:r>
      <w:r w:rsidR="003215E6" w:rsidRPr="0095693A">
        <w:rPr>
          <w:rFonts w:hint="eastAsia"/>
          <w:color w:val="000000" w:themeColor="text1"/>
          <w:szCs w:val="24"/>
        </w:rPr>
        <w:t>以及课程情况</w:t>
      </w:r>
      <w:r w:rsidRPr="0095693A">
        <w:rPr>
          <w:rFonts w:hint="eastAsia"/>
          <w:color w:val="000000" w:themeColor="text1"/>
          <w:szCs w:val="24"/>
        </w:rPr>
        <w:t>进行考察，占总分</w:t>
      </w:r>
      <w:r w:rsidR="003215E6" w:rsidRPr="0095693A">
        <w:rPr>
          <w:rFonts w:hint="eastAsia"/>
          <w:color w:val="000000" w:themeColor="text1"/>
          <w:szCs w:val="24"/>
        </w:rPr>
        <w:t>25</w:t>
      </w:r>
      <w:r w:rsidRPr="0095693A">
        <w:rPr>
          <w:rFonts w:hint="eastAsia"/>
          <w:color w:val="000000" w:themeColor="text1"/>
          <w:szCs w:val="24"/>
        </w:rPr>
        <w:t>%</w:t>
      </w:r>
      <w:r w:rsidRPr="0095693A">
        <w:rPr>
          <w:rFonts w:hint="eastAsia"/>
          <w:color w:val="000000" w:themeColor="text1"/>
          <w:szCs w:val="24"/>
        </w:rPr>
        <w:t>；个人心得体会是对学生在学习过程中个人的工作量和学习感受的考察，也是对课程的一次反馈即对教学目标是否达到占总分</w:t>
      </w:r>
      <w:r w:rsidR="003215E6" w:rsidRPr="0095693A">
        <w:rPr>
          <w:rFonts w:hint="eastAsia"/>
          <w:color w:val="000000" w:themeColor="text1"/>
          <w:szCs w:val="24"/>
        </w:rPr>
        <w:t>2</w:t>
      </w:r>
      <w:r w:rsidRPr="0095693A">
        <w:rPr>
          <w:rFonts w:hint="eastAsia"/>
          <w:color w:val="000000" w:themeColor="text1"/>
          <w:szCs w:val="24"/>
        </w:rPr>
        <w:t>0%</w:t>
      </w:r>
      <w:r w:rsidRPr="0095693A">
        <w:rPr>
          <w:rFonts w:hint="eastAsia"/>
          <w:color w:val="000000" w:themeColor="text1"/>
          <w:szCs w:val="24"/>
        </w:rPr>
        <w:t>。</w:t>
      </w:r>
    </w:p>
    <w:p w:rsidR="00FD4805" w:rsidRPr="0095693A" w:rsidRDefault="00FA36CA" w:rsidP="00EE4DE3">
      <w:pPr>
        <w:spacing w:line="360" w:lineRule="auto"/>
        <w:ind w:firstLineChars="200" w:firstLine="480"/>
        <w:rPr>
          <w:color w:val="000000" w:themeColor="text1"/>
          <w:szCs w:val="24"/>
        </w:rPr>
      </w:pPr>
      <w:r w:rsidRPr="0095693A">
        <w:rPr>
          <w:rFonts w:hint="eastAsia"/>
          <w:color w:val="000000" w:themeColor="text1"/>
          <w:szCs w:val="24"/>
        </w:rPr>
        <w:t>因此，小组表现占总分</w:t>
      </w:r>
      <w:r w:rsidRPr="0095693A">
        <w:rPr>
          <w:rFonts w:hint="eastAsia"/>
          <w:color w:val="000000" w:themeColor="text1"/>
          <w:szCs w:val="24"/>
        </w:rPr>
        <w:t>69%</w:t>
      </w:r>
      <w:r w:rsidRPr="0095693A">
        <w:rPr>
          <w:rFonts w:hint="eastAsia"/>
          <w:color w:val="000000" w:themeColor="text1"/>
          <w:szCs w:val="24"/>
        </w:rPr>
        <w:t>，组员个人表现占总分</w:t>
      </w:r>
      <w:r w:rsidRPr="0095693A">
        <w:rPr>
          <w:rFonts w:hint="eastAsia"/>
          <w:color w:val="000000" w:themeColor="text1"/>
          <w:szCs w:val="24"/>
        </w:rPr>
        <w:t>31%</w:t>
      </w:r>
      <w:r w:rsidRPr="0095693A">
        <w:rPr>
          <w:rFonts w:hint="eastAsia"/>
          <w:color w:val="000000" w:themeColor="text1"/>
          <w:szCs w:val="24"/>
        </w:rPr>
        <w:t>。</w:t>
      </w:r>
    </w:p>
    <w:p w:rsidR="00AF1DFE" w:rsidRPr="0095693A" w:rsidRDefault="009E2997" w:rsidP="00EE4DE3">
      <w:pPr>
        <w:spacing w:line="360" w:lineRule="auto"/>
        <w:ind w:firstLineChars="200" w:firstLine="480"/>
        <w:rPr>
          <w:color w:val="000000" w:themeColor="text1"/>
          <w:szCs w:val="24"/>
        </w:rPr>
      </w:pPr>
      <w:r w:rsidRPr="0095693A">
        <w:rPr>
          <w:rFonts w:hint="eastAsia"/>
          <w:color w:val="000000" w:themeColor="text1"/>
          <w:szCs w:val="24"/>
        </w:rPr>
        <w:t>再根据研究性学习课程三个阶段学生不同的行为特征，</w:t>
      </w:r>
      <w:r w:rsidR="0030776C" w:rsidRPr="0095693A">
        <w:rPr>
          <w:rFonts w:hint="eastAsia"/>
          <w:color w:val="000000" w:themeColor="text1"/>
          <w:szCs w:val="24"/>
        </w:rPr>
        <w:t>最后得出研究性学习课程评价指标体系。</w:t>
      </w:r>
      <w:r w:rsidR="0005407C" w:rsidRPr="0095693A">
        <w:rPr>
          <w:rFonts w:hint="eastAsia"/>
          <w:color w:val="000000" w:themeColor="text1"/>
          <w:szCs w:val="24"/>
        </w:rPr>
        <w:t>评价量表见附录一</w:t>
      </w:r>
      <w:r w:rsidR="00F8372A" w:rsidRPr="0095693A">
        <w:rPr>
          <w:rFonts w:hint="eastAsia"/>
          <w:color w:val="000000" w:themeColor="text1"/>
          <w:szCs w:val="24"/>
        </w:rPr>
        <w:t>。</w:t>
      </w:r>
    </w:p>
    <w:p w:rsidR="00DA53B6" w:rsidRPr="0095693A" w:rsidRDefault="00B70E02" w:rsidP="00EE4DE3">
      <w:pPr>
        <w:spacing w:line="360" w:lineRule="auto"/>
        <w:ind w:firstLineChars="200" w:firstLine="480"/>
        <w:rPr>
          <w:color w:val="000000" w:themeColor="text1"/>
          <w:szCs w:val="24"/>
        </w:rPr>
      </w:pPr>
      <w:r w:rsidRPr="0095693A">
        <w:rPr>
          <w:rFonts w:hint="eastAsia"/>
          <w:color w:val="000000" w:themeColor="text1"/>
          <w:szCs w:val="24"/>
        </w:rPr>
        <w:t>需要</w:t>
      </w:r>
      <w:r w:rsidR="00F8372A" w:rsidRPr="0095693A">
        <w:rPr>
          <w:rFonts w:hint="eastAsia"/>
          <w:color w:val="000000" w:themeColor="text1"/>
          <w:szCs w:val="24"/>
        </w:rPr>
        <w:t>注意</w:t>
      </w:r>
      <w:r w:rsidRPr="0095693A">
        <w:rPr>
          <w:rFonts w:hint="eastAsia"/>
          <w:color w:val="000000" w:themeColor="text1"/>
          <w:szCs w:val="24"/>
        </w:rPr>
        <w:t>的是，尽管</w:t>
      </w:r>
      <w:r w:rsidR="00820291" w:rsidRPr="0095693A">
        <w:rPr>
          <w:rFonts w:hint="eastAsia"/>
          <w:color w:val="000000" w:themeColor="text1"/>
          <w:szCs w:val="24"/>
        </w:rPr>
        <w:t>本评价体系能为本课程提供较为全面和客观的评价工具，但在实际的操作过程中，学生仍有可能存在难以预期的行为，或好或坏的。因此，在使用本评价体系时，需要灵活应用。根据对学习小组的观察，可以在本评价体</w:t>
      </w:r>
      <w:r w:rsidR="00820291" w:rsidRPr="0095693A">
        <w:rPr>
          <w:rFonts w:hint="eastAsia"/>
          <w:color w:val="000000" w:themeColor="text1"/>
          <w:szCs w:val="24"/>
        </w:rPr>
        <w:lastRenderedPageBreak/>
        <w:t>系上对评价结果进行适当调整。</w:t>
      </w:r>
    </w:p>
    <w:p w:rsidR="00AF1DFE" w:rsidRPr="0095693A" w:rsidRDefault="00B70E02" w:rsidP="00EE4DE3">
      <w:pPr>
        <w:spacing w:line="360" w:lineRule="auto"/>
        <w:ind w:firstLineChars="200" w:firstLine="480"/>
        <w:rPr>
          <w:color w:val="000000" w:themeColor="text1"/>
          <w:szCs w:val="24"/>
        </w:rPr>
      </w:pPr>
      <w:r w:rsidRPr="0095693A">
        <w:rPr>
          <w:rFonts w:hint="eastAsia"/>
          <w:color w:val="000000" w:themeColor="text1"/>
          <w:szCs w:val="24"/>
        </w:rPr>
        <w:t>另外，</w:t>
      </w:r>
      <w:r w:rsidR="006C2D9E" w:rsidRPr="0095693A">
        <w:rPr>
          <w:rFonts w:hint="eastAsia"/>
          <w:color w:val="000000" w:themeColor="text1"/>
          <w:szCs w:val="24"/>
        </w:rPr>
        <w:t>由于本表主要针对《现代学习理论与技术》这门</w:t>
      </w:r>
      <w:r w:rsidR="00AF1DFE" w:rsidRPr="0095693A">
        <w:rPr>
          <w:rFonts w:hint="eastAsia"/>
          <w:color w:val="000000" w:themeColor="text1"/>
          <w:szCs w:val="24"/>
        </w:rPr>
        <w:t>研究性学习课程，尽管能为一般的研究性学习评价体系的构建提供参考，但也是需要根据实际情况进行调整的。包括对具体的指标、标准及权重。</w:t>
      </w:r>
    </w:p>
    <w:p w:rsidR="00E00F5B" w:rsidRPr="0095693A" w:rsidRDefault="00E00F5B" w:rsidP="00563149">
      <w:pPr>
        <w:pStyle w:val="3"/>
        <w:spacing w:before="280" w:after="290" w:line="360" w:lineRule="auto"/>
        <w:ind w:leftChars="0" w:left="198" w:rightChars="0" w:right="0"/>
        <w:rPr>
          <w:color w:val="000000" w:themeColor="text1"/>
        </w:rPr>
      </w:pPr>
      <w:bookmarkStart w:id="118" w:name="_Toc321839004"/>
      <w:r w:rsidRPr="0095693A">
        <w:rPr>
          <w:rFonts w:hint="eastAsia"/>
          <w:color w:val="000000" w:themeColor="text1"/>
        </w:rPr>
        <w:t>3.2.4</w:t>
      </w:r>
      <w:r w:rsidR="006172CC">
        <w:rPr>
          <w:rFonts w:hint="eastAsia"/>
          <w:color w:val="000000" w:themeColor="text1"/>
        </w:rPr>
        <w:t xml:space="preserve"> </w:t>
      </w:r>
      <w:r w:rsidRPr="0095693A">
        <w:rPr>
          <w:rFonts w:hint="eastAsia"/>
          <w:color w:val="000000" w:themeColor="text1"/>
        </w:rPr>
        <w:t>评价方法</w:t>
      </w:r>
      <w:bookmarkEnd w:id="118"/>
    </w:p>
    <w:p w:rsidR="00951D33" w:rsidRDefault="00951D33" w:rsidP="00EE4DE3">
      <w:pPr>
        <w:spacing w:line="360" w:lineRule="auto"/>
        <w:ind w:firstLineChars="200" w:firstLine="480"/>
        <w:rPr>
          <w:bCs/>
          <w:color w:val="000000" w:themeColor="text1"/>
          <w:szCs w:val="24"/>
        </w:rPr>
      </w:pPr>
      <w:r>
        <w:rPr>
          <w:rFonts w:hint="eastAsia"/>
          <w:bCs/>
          <w:color w:val="000000" w:themeColor="text1"/>
          <w:szCs w:val="24"/>
        </w:rPr>
        <w:t>在吴薇师姐对课程进行研究后发现，小组在定题阶段和研究阶段会出现研究难以继续的情况，建议增加过程性的评价。考虑到此，本次评价设计将评价分为三个阶段，直接对应学生的定题阶段、研究阶段和汇报总结阶段。</w:t>
      </w:r>
    </w:p>
    <w:p w:rsidR="00E60B77" w:rsidRDefault="00E60B77" w:rsidP="00EE4DE3">
      <w:pPr>
        <w:spacing w:line="360" w:lineRule="auto"/>
        <w:ind w:firstLineChars="200" w:firstLine="480"/>
        <w:rPr>
          <w:bCs/>
          <w:color w:val="000000" w:themeColor="text1"/>
          <w:szCs w:val="24"/>
        </w:rPr>
      </w:pPr>
      <w:r>
        <w:rPr>
          <w:rFonts w:hint="eastAsia"/>
          <w:bCs/>
          <w:color w:val="000000" w:themeColor="text1"/>
          <w:szCs w:val="24"/>
        </w:rPr>
        <w:t>将上述指标体系分成三个部分，依次对学生的三个阶段进行评价。在评价时，根据学生的表现，可采用档案袋评价方法与表现性评价</w:t>
      </w:r>
      <w:r w:rsidR="004A1EF3">
        <w:rPr>
          <w:rFonts w:hint="eastAsia"/>
          <w:bCs/>
          <w:color w:val="000000" w:themeColor="text1"/>
          <w:szCs w:val="24"/>
        </w:rPr>
        <w:t>，由</w:t>
      </w:r>
      <w:r w:rsidR="00D83A80">
        <w:rPr>
          <w:rFonts w:hint="eastAsia"/>
          <w:bCs/>
          <w:color w:val="000000" w:themeColor="text1"/>
          <w:szCs w:val="24"/>
        </w:rPr>
        <w:t>辅导老师决定</w:t>
      </w:r>
      <w:r>
        <w:rPr>
          <w:rFonts w:hint="eastAsia"/>
          <w:bCs/>
          <w:color w:val="000000" w:themeColor="text1"/>
          <w:szCs w:val="24"/>
        </w:rPr>
        <w:t>。</w:t>
      </w:r>
    </w:p>
    <w:p w:rsidR="00E60B77" w:rsidRPr="00E60B77" w:rsidRDefault="00E60B77" w:rsidP="00EE4DE3">
      <w:pPr>
        <w:spacing w:line="360" w:lineRule="auto"/>
        <w:ind w:firstLineChars="200" w:firstLine="480"/>
        <w:rPr>
          <w:bCs/>
          <w:color w:val="000000" w:themeColor="text1"/>
          <w:szCs w:val="24"/>
        </w:rPr>
      </w:pPr>
      <w:r>
        <w:rPr>
          <w:rFonts w:hint="eastAsia"/>
          <w:bCs/>
          <w:color w:val="000000" w:themeColor="text1"/>
          <w:szCs w:val="24"/>
        </w:rPr>
        <w:t>第一阶段评价表使用研究表现中的定题和细化，分工进度表，以及协作表现和组员表现的第一、二阶段的考察指标。第二阶段评价表使用研究表现中的课堂知识吸收和利用，研究过程，以及协作表现和组员表现的第一、二阶段的考察指标。第三阶段评价表使用研究表现中的答辩现场情况，课题情况，以及协作表现和组员表现的第三阶段考察指标。</w:t>
      </w:r>
    </w:p>
    <w:p w:rsidR="001B27A7" w:rsidRPr="0095693A" w:rsidRDefault="001B27A7" w:rsidP="00563149">
      <w:pPr>
        <w:pStyle w:val="2"/>
        <w:spacing w:before="260" w:after="260" w:line="360" w:lineRule="auto"/>
        <w:ind w:leftChars="113" w:left="271" w:rightChars="0" w:right="0"/>
        <w:rPr>
          <w:color w:val="000000" w:themeColor="text1"/>
        </w:rPr>
      </w:pPr>
      <w:bookmarkStart w:id="119" w:name="_Toc321839005"/>
      <w:r w:rsidRPr="0095693A">
        <w:rPr>
          <w:rFonts w:hint="eastAsia"/>
          <w:color w:val="000000" w:themeColor="text1"/>
        </w:rPr>
        <w:t>3.3</w:t>
      </w:r>
      <w:r w:rsidR="00EA72FA">
        <w:rPr>
          <w:rFonts w:hint="eastAsia"/>
          <w:color w:val="000000" w:themeColor="text1"/>
        </w:rPr>
        <w:t xml:space="preserve"> </w:t>
      </w:r>
      <w:r w:rsidRPr="0095693A">
        <w:rPr>
          <w:rFonts w:hint="eastAsia"/>
          <w:color w:val="000000" w:themeColor="text1"/>
        </w:rPr>
        <w:t>评价的实施</w:t>
      </w:r>
      <w:bookmarkEnd w:id="119"/>
    </w:p>
    <w:p w:rsidR="000A5DF2" w:rsidRPr="000A5DF2" w:rsidRDefault="00CA5290" w:rsidP="000A5DF2">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在课程正式开始之前，向学生讲解评价的主要目的和内容。同时，让辅导老师了解如何在辅导的过程中，合理有效地运用本评价体系对学生进行指导。</w:t>
      </w:r>
      <w:r w:rsidR="002A5A89" w:rsidRPr="0095693A">
        <w:rPr>
          <w:rFonts w:ascii="宋体" w:eastAsia="宋体" w:hAnsi="宋体" w:hint="eastAsia"/>
          <w:color w:val="000000" w:themeColor="text1"/>
          <w:szCs w:val="24"/>
        </w:rPr>
        <w:t>在第一阶段开始时</w:t>
      </w:r>
      <w:r w:rsidR="002A5A89" w:rsidRPr="0095693A">
        <w:rPr>
          <w:rFonts w:ascii="宋体" w:eastAsia="宋体" w:hAnsi="宋体"/>
          <w:color w:val="000000" w:themeColor="text1"/>
          <w:szCs w:val="24"/>
        </w:rPr>
        <w:t>即向</w:t>
      </w:r>
      <w:r w:rsidR="002A5A89" w:rsidRPr="0095693A">
        <w:rPr>
          <w:rFonts w:ascii="宋体" w:eastAsia="宋体" w:hAnsi="宋体" w:hint="eastAsia"/>
          <w:color w:val="000000" w:themeColor="text1"/>
          <w:szCs w:val="24"/>
        </w:rPr>
        <w:t>学生解释本阶段评价内容，在阶段中辅导老师及时反思和完善辅导策略，帮助学生促进学习。同时，</w:t>
      </w:r>
      <w:r w:rsidRPr="0095693A">
        <w:rPr>
          <w:rFonts w:ascii="宋体" w:eastAsia="宋体" w:hAnsi="宋体" w:hint="eastAsia"/>
          <w:color w:val="000000" w:themeColor="text1"/>
          <w:szCs w:val="24"/>
        </w:rPr>
        <w:t>学生根据本评价体系进行自我测评，及时反思和完善自己的学习</w:t>
      </w:r>
      <w:r w:rsidR="002A5A89" w:rsidRPr="0095693A">
        <w:rPr>
          <w:rFonts w:ascii="宋体" w:eastAsia="宋体" w:hAnsi="宋体" w:hint="eastAsia"/>
          <w:color w:val="000000" w:themeColor="text1"/>
          <w:szCs w:val="24"/>
        </w:rPr>
        <w:t>。在阶段结束时，老师对学生予以评价，并将结果反馈给学生。</w:t>
      </w:r>
      <w:r w:rsidR="001D5F6C" w:rsidRPr="0095693A">
        <w:rPr>
          <w:rFonts w:ascii="宋体" w:eastAsia="宋体" w:hAnsi="宋体" w:hint="eastAsia"/>
          <w:color w:val="000000" w:themeColor="text1"/>
          <w:szCs w:val="24"/>
        </w:rPr>
        <w:t>“</w:t>
      </w:r>
      <w:r w:rsidR="00ED0D02" w:rsidRPr="0095693A">
        <w:rPr>
          <w:rFonts w:ascii="宋体" w:eastAsia="宋体" w:hAnsi="宋体" w:hint="eastAsia"/>
          <w:color w:val="000000" w:themeColor="text1"/>
          <w:szCs w:val="24"/>
        </w:rPr>
        <w:t>该过程中的各个因素之间是一个互动、动态、和谐的整体，共同构建了一个融教学、学习、评价于一体的过程。突出了学生在学习和评价过程中的主体性，通过量规达到评价的导向、鉴定、激励和改进作用。</w:t>
      </w:r>
      <w:r w:rsidR="001D5F6C" w:rsidRPr="0095693A">
        <w:rPr>
          <w:rFonts w:ascii="宋体" w:eastAsia="宋体" w:hAnsi="宋体" w:hint="eastAsia"/>
          <w:color w:val="000000" w:themeColor="text1"/>
          <w:szCs w:val="24"/>
        </w:rPr>
        <w:t>”</w:t>
      </w:r>
      <w:r w:rsidR="00D91698" w:rsidRPr="0095693A">
        <w:rPr>
          <w:rStyle w:val="af"/>
          <w:rFonts w:ascii="宋体" w:eastAsia="宋体" w:hAnsi="宋体"/>
          <w:color w:val="000000" w:themeColor="text1"/>
        </w:rPr>
        <w:footnoteReference w:id="32"/>
      </w:r>
      <w:r w:rsidR="000A5DF2">
        <w:rPr>
          <w:rFonts w:ascii="宋体" w:eastAsia="宋体" w:hAnsi="宋体" w:hint="eastAsia"/>
          <w:color w:val="000000" w:themeColor="text1"/>
          <w:szCs w:val="24"/>
        </w:rPr>
        <w:t>最后阶段，全体辅导老师及小组代表根据答辩评价表对小组的答辩进行评分。同时辅导老师对本组学</w:t>
      </w:r>
      <w:r w:rsidR="000A5DF2">
        <w:rPr>
          <w:rFonts w:ascii="宋体" w:eastAsia="宋体" w:hAnsi="宋体" w:hint="eastAsia"/>
          <w:color w:val="000000" w:themeColor="text1"/>
          <w:szCs w:val="24"/>
        </w:rPr>
        <w:lastRenderedPageBreak/>
        <w:t>生的研究过程和个人表现根据第三阶段表的其他内容进行评分。最终得出学生总分。</w:t>
      </w:r>
    </w:p>
    <w:p w:rsidR="00342204" w:rsidRPr="0095693A" w:rsidRDefault="00342204" w:rsidP="00563149">
      <w:pPr>
        <w:pStyle w:val="2"/>
        <w:spacing w:before="260" w:after="260" w:line="360" w:lineRule="auto"/>
        <w:ind w:leftChars="113" w:left="271" w:rightChars="0" w:right="0"/>
        <w:rPr>
          <w:rFonts w:ascii="宋体" w:eastAsia="宋体" w:hAnsi="宋体"/>
          <w:color w:val="000000" w:themeColor="text1"/>
        </w:rPr>
      </w:pPr>
      <w:bookmarkStart w:id="120" w:name="_Toc321839006"/>
      <w:r w:rsidRPr="0095693A">
        <w:rPr>
          <w:rFonts w:hint="eastAsia"/>
          <w:color w:val="000000" w:themeColor="text1"/>
        </w:rPr>
        <w:t>3.4</w:t>
      </w:r>
      <w:r w:rsidR="006A32B8">
        <w:rPr>
          <w:rFonts w:hint="eastAsia"/>
          <w:color w:val="000000" w:themeColor="text1"/>
        </w:rPr>
        <w:t xml:space="preserve"> </w:t>
      </w:r>
      <w:r w:rsidRPr="0095693A">
        <w:rPr>
          <w:rFonts w:hint="eastAsia"/>
          <w:color w:val="000000" w:themeColor="text1"/>
        </w:rPr>
        <w:t>评价效果检验</w:t>
      </w:r>
      <w:bookmarkEnd w:id="120"/>
    </w:p>
    <w:p w:rsidR="00CE7BFE" w:rsidRPr="0095693A" w:rsidRDefault="00CE7BFE" w:rsidP="00EE4DE3">
      <w:pPr>
        <w:spacing w:line="360" w:lineRule="auto"/>
        <w:ind w:firstLineChars="200" w:firstLine="480"/>
        <w:rPr>
          <w:color w:val="000000" w:themeColor="text1"/>
          <w:szCs w:val="24"/>
        </w:rPr>
      </w:pPr>
      <w:r w:rsidRPr="0095693A">
        <w:rPr>
          <w:rFonts w:hint="eastAsia"/>
          <w:color w:val="000000" w:themeColor="text1"/>
          <w:szCs w:val="24"/>
        </w:rPr>
        <w:t>评价效果验证方法</w:t>
      </w:r>
      <w:r w:rsidRPr="0095693A">
        <w:rPr>
          <w:rFonts w:hint="eastAsia"/>
          <w:color w:val="000000" w:themeColor="text1"/>
          <w:szCs w:val="24"/>
          <w:highlight w:val="red"/>
        </w:rPr>
        <w:t>（充实）</w:t>
      </w:r>
    </w:p>
    <w:p w:rsidR="00CE7BFE" w:rsidRPr="0095693A" w:rsidRDefault="00CE7BFE" w:rsidP="00EE4DE3">
      <w:pPr>
        <w:spacing w:line="360" w:lineRule="auto"/>
        <w:ind w:firstLineChars="200" w:firstLine="480"/>
        <w:rPr>
          <w:color w:val="000000" w:themeColor="text1"/>
          <w:szCs w:val="24"/>
        </w:rPr>
      </w:pPr>
      <w:r w:rsidRPr="0095693A">
        <w:rPr>
          <w:rFonts w:hint="eastAsia"/>
          <w:color w:val="000000" w:themeColor="text1"/>
          <w:szCs w:val="24"/>
        </w:rPr>
        <w:t>对问卷调查数据与学生访谈、辅导老</w:t>
      </w:r>
      <w:r w:rsidR="00794667">
        <w:rPr>
          <w:rFonts w:hint="eastAsia"/>
          <w:color w:val="000000" w:themeColor="text1"/>
          <w:szCs w:val="24"/>
        </w:rPr>
        <w:t>师访谈和研究者的观察记录运用“三角互证法”进行分析，验证评价表</w:t>
      </w:r>
      <w:r w:rsidRPr="0095693A">
        <w:rPr>
          <w:rFonts w:hint="eastAsia"/>
          <w:color w:val="000000" w:themeColor="text1"/>
          <w:szCs w:val="24"/>
        </w:rPr>
        <w:t>的应用效果。</w:t>
      </w:r>
    </w:p>
    <w:p w:rsidR="00922686" w:rsidRPr="0095693A" w:rsidRDefault="00922686" w:rsidP="00EE4DE3">
      <w:pPr>
        <w:spacing w:line="360" w:lineRule="auto"/>
        <w:ind w:firstLineChars="200" w:firstLine="480"/>
        <w:rPr>
          <w:color w:val="000000" w:themeColor="text1"/>
          <w:szCs w:val="24"/>
        </w:rPr>
      </w:pPr>
      <w:r w:rsidRPr="006A32B8">
        <w:rPr>
          <w:rFonts w:hint="eastAsia"/>
          <w:color w:val="000000" w:themeColor="text1"/>
          <w:highlight w:val="lightGray"/>
        </w:rPr>
        <w:t>鉴于调查问卷的目的主要不在于对评价效果的了解，还采用了学生访谈和辅导老师访谈的方法对评价实施效果进一步的确定。</w:t>
      </w:r>
    </w:p>
    <w:p w:rsidR="001D5F6C" w:rsidRPr="0095693A" w:rsidRDefault="005B3912" w:rsidP="00563149">
      <w:pPr>
        <w:pStyle w:val="2"/>
        <w:spacing w:before="260" w:after="260" w:line="360" w:lineRule="auto"/>
        <w:ind w:leftChars="113" w:left="271" w:rightChars="0" w:right="0"/>
        <w:rPr>
          <w:color w:val="000000" w:themeColor="text1"/>
        </w:rPr>
      </w:pPr>
      <w:bookmarkStart w:id="121" w:name="_Toc321839007"/>
      <w:r w:rsidRPr="0095693A">
        <w:rPr>
          <w:rFonts w:hint="eastAsia"/>
          <w:color w:val="000000" w:themeColor="text1"/>
        </w:rPr>
        <w:t>3</w:t>
      </w:r>
      <w:r w:rsidR="005F62A6" w:rsidRPr="0095693A">
        <w:rPr>
          <w:rFonts w:hint="eastAsia"/>
          <w:color w:val="000000" w:themeColor="text1"/>
        </w:rPr>
        <w:t>.</w:t>
      </w:r>
      <w:r w:rsidR="00BF1815" w:rsidRPr="0095693A">
        <w:rPr>
          <w:rFonts w:hint="eastAsia"/>
          <w:color w:val="000000" w:themeColor="text1"/>
        </w:rPr>
        <w:t>4.</w:t>
      </w:r>
      <w:r w:rsidR="005F62A6" w:rsidRPr="0095693A">
        <w:rPr>
          <w:rFonts w:hint="eastAsia"/>
          <w:color w:val="000000" w:themeColor="text1"/>
        </w:rPr>
        <w:t>1</w:t>
      </w:r>
      <w:r w:rsidR="006A32B8">
        <w:rPr>
          <w:rFonts w:hint="eastAsia"/>
          <w:color w:val="000000" w:themeColor="text1"/>
        </w:rPr>
        <w:t xml:space="preserve"> </w:t>
      </w:r>
      <w:r w:rsidR="001D5F6C" w:rsidRPr="0095693A">
        <w:rPr>
          <w:rFonts w:hint="eastAsia"/>
          <w:color w:val="000000" w:themeColor="text1"/>
        </w:rPr>
        <w:t>问卷调查</w:t>
      </w:r>
      <w:bookmarkEnd w:id="121"/>
    </w:p>
    <w:p w:rsidR="00094C94" w:rsidRPr="0095693A" w:rsidRDefault="005B3912" w:rsidP="00563149">
      <w:pPr>
        <w:pStyle w:val="3"/>
        <w:spacing w:before="280" w:after="290" w:line="360" w:lineRule="auto"/>
        <w:ind w:leftChars="0" w:left="198" w:rightChars="0" w:right="0"/>
        <w:rPr>
          <w:color w:val="000000" w:themeColor="text1"/>
        </w:rPr>
      </w:pPr>
      <w:bookmarkStart w:id="122" w:name="_Toc321839008"/>
      <w:r w:rsidRPr="0095693A">
        <w:rPr>
          <w:rFonts w:hint="eastAsia"/>
          <w:color w:val="000000" w:themeColor="text1"/>
        </w:rPr>
        <w:t>3</w:t>
      </w:r>
      <w:r w:rsidR="00CE7BFE" w:rsidRPr="0095693A">
        <w:rPr>
          <w:rFonts w:hint="eastAsia"/>
          <w:color w:val="000000" w:themeColor="text1"/>
        </w:rPr>
        <w:t>.</w:t>
      </w:r>
      <w:r w:rsidR="00BF1815" w:rsidRPr="0095693A">
        <w:rPr>
          <w:rFonts w:hint="eastAsia"/>
          <w:color w:val="000000" w:themeColor="text1"/>
        </w:rPr>
        <w:t>4.</w:t>
      </w:r>
      <w:r w:rsidR="00CE7BFE" w:rsidRPr="0095693A">
        <w:rPr>
          <w:rFonts w:hint="eastAsia"/>
          <w:color w:val="000000" w:themeColor="text1"/>
        </w:rPr>
        <w:t>1.1</w:t>
      </w:r>
      <w:r w:rsidR="006A32B8">
        <w:rPr>
          <w:rFonts w:hint="eastAsia"/>
          <w:color w:val="000000" w:themeColor="text1"/>
        </w:rPr>
        <w:t xml:space="preserve"> </w:t>
      </w:r>
      <w:r w:rsidR="00094C94" w:rsidRPr="0095693A">
        <w:rPr>
          <w:rFonts w:hint="eastAsia"/>
          <w:color w:val="000000" w:themeColor="text1"/>
        </w:rPr>
        <w:t>《现代学习理论与技术》学习效果调查问卷</w:t>
      </w:r>
      <w:bookmarkEnd w:id="122"/>
    </w:p>
    <w:p w:rsidR="00094C94" w:rsidRPr="0095693A" w:rsidRDefault="00CE7BFE" w:rsidP="00EE4DE3">
      <w:pPr>
        <w:spacing w:line="360" w:lineRule="auto"/>
        <w:ind w:firstLineChars="200" w:firstLine="480"/>
        <w:rPr>
          <w:color w:val="000000" w:themeColor="text1"/>
        </w:rPr>
      </w:pPr>
      <w:r w:rsidRPr="0095693A">
        <w:rPr>
          <w:rFonts w:hint="eastAsia"/>
          <w:color w:val="000000" w:themeColor="text1"/>
        </w:rPr>
        <w:t>问卷针对课程的学习效果对课程学生进行调查，其目的在于了解学生《现代学习理论与技术》学习效果</w:t>
      </w:r>
      <w:r w:rsidR="00922686" w:rsidRPr="0095693A">
        <w:rPr>
          <w:rFonts w:hint="eastAsia"/>
          <w:color w:val="000000" w:themeColor="text1"/>
        </w:rPr>
        <w:t>及学习态度。</w:t>
      </w:r>
    </w:p>
    <w:p w:rsidR="00C638AB" w:rsidRPr="0095693A" w:rsidRDefault="00C638AB" w:rsidP="00EE4DE3">
      <w:pPr>
        <w:spacing w:line="360" w:lineRule="auto"/>
        <w:ind w:firstLineChars="200" w:firstLine="480"/>
        <w:rPr>
          <w:color w:val="000000" w:themeColor="text1"/>
        </w:rPr>
      </w:pPr>
      <w:r w:rsidRPr="0095693A">
        <w:rPr>
          <w:rFonts w:hint="eastAsia"/>
          <w:color w:val="000000" w:themeColor="text1"/>
        </w:rPr>
        <w:t>问卷主要包含三个部分：一、对课程内容的了解程度，共</w:t>
      </w:r>
      <w:r w:rsidRPr="0095693A">
        <w:rPr>
          <w:rFonts w:hint="eastAsia"/>
          <w:color w:val="000000" w:themeColor="text1"/>
        </w:rPr>
        <w:t>7</w:t>
      </w:r>
      <w:r w:rsidRPr="0095693A">
        <w:rPr>
          <w:rFonts w:hint="eastAsia"/>
          <w:color w:val="000000" w:themeColor="text1"/>
        </w:rPr>
        <w:t>道题；二、对课程组织方式、内容的合理性，共</w:t>
      </w:r>
      <w:r w:rsidRPr="0095693A">
        <w:rPr>
          <w:rFonts w:hint="eastAsia"/>
          <w:color w:val="000000" w:themeColor="text1"/>
        </w:rPr>
        <w:t>5</w:t>
      </w:r>
      <w:r w:rsidRPr="0095693A">
        <w:rPr>
          <w:rFonts w:hint="eastAsia"/>
          <w:color w:val="000000" w:themeColor="text1"/>
        </w:rPr>
        <w:t>道题；三、课程外指导老师、小组学习等情况的了解，共</w:t>
      </w:r>
      <w:r w:rsidRPr="0095693A">
        <w:rPr>
          <w:rFonts w:hint="eastAsia"/>
          <w:color w:val="000000" w:themeColor="text1"/>
        </w:rPr>
        <w:t>6</w:t>
      </w:r>
      <w:r w:rsidRPr="0095693A">
        <w:rPr>
          <w:rFonts w:hint="eastAsia"/>
          <w:color w:val="000000" w:themeColor="text1"/>
        </w:rPr>
        <w:t>题</w:t>
      </w:r>
      <w:r w:rsidR="00802602" w:rsidRPr="0095693A">
        <w:rPr>
          <w:rFonts w:hint="eastAsia"/>
          <w:color w:val="000000" w:themeColor="text1"/>
        </w:rPr>
        <w:t>。共计</w:t>
      </w:r>
      <w:r w:rsidR="00802602" w:rsidRPr="0095693A">
        <w:rPr>
          <w:rFonts w:hint="eastAsia"/>
          <w:color w:val="000000" w:themeColor="text1"/>
        </w:rPr>
        <w:t>17</w:t>
      </w:r>
      <w:r w:rsidR="00802602" w:rsidRPr="0095693A">
        <w:rPr>
          <w:rFonts w:hint="eastAsia"/>
          <w:color w:val="000000" w:themeColor="text1"/>
        </w:rPr>
        <w:t>个客观题，</w:t>
      </w:r>
      <w:r w:rsidR="00802602" w:rsidRPr="0095693A">
        <w:rPr>
          <w:rFonts w:hint="eastAsia"/>
          <w:color w:val="000000" w:themeColor="text1"/>
        </w:rPr>
        <w:t>1</w:t>
      </w:r>
      <w:r w:rsidR="00802602" w:rsidRPr="0095693A">
        <w:rPr>
          <w:rFonts w:hint="eastAsia"/>
          <w:color w:val="000000" w:themeColor="text1"/>
        </w:rPr>
        <w:t>个主观题。问卷内容见附录。</w:t>
      </w:r>
    </w:p>
    <w:p w:rsidR="00802602" w:rsidRPr="0095693A" w:rsidRDefault="005B3912" w:rsidP="00563149">
      <w:pPr>
        <w:pStyle w:val="3"/>
        <w:spacing w:before="280" w:after="290" w:line="360" w:lineRule="auto"/>
        <w:ind w:leftChars="0" w:left="198" w:rightChars="0" w:right="0"/>
        <w:rPr>
          <w:color w:val="000000" w:themeColor="text1"/>
        </w:rPr>
      </w:pPr>
      <w:bookmarkStart w:id="123" w:name="_Toc321839009"/>
      <w:r w:rsidRPr="0095693A">
        <w:rPr>
          <w:rFonts w:hint="eastAsia"/>
          <w:color w:val="000000" w:themeColor="text1"/>
        </w:rPr>
        <w:t>3</w:t>
      </w:r>
      <w:r w:rsidR="00802602" w:rsidRPr="0095693A">
        <w:rPr>
          <w:rFonts w:hint="eastAsia"/>
          <w:color w:val="000000" w:themeColor="text1"/>
        </w:rPr>
        <w:t>.</w:t>
      </w:r>
      <w:r w:rsidR="00BF1815" w:rsidRPr="0095693A">
        <w:rPr>
          <w:rFonts w:hint="eastAsia"/>
          <w:color w:val="000000" w:themeColor="text1"/>
        </w:rPr>
        <w:t>4.</w:t>
      </w:r>
      <w:r w:rsidR="00802602" w:rsidRPr="0095693A">
        <w:rPr>
          <w:rFonts w:hint="eastAsia"/>
          <w:color w:val="000000" w:themeColor="text1"/>
        </w:rPr>
        <w:t>1.2</w:t>
      </w:r>
      <w:r w:rsidR="00802602" w:rsidRPr="0095693A">
        <w:rPr>
          <w:rFonts w:hint="eastAsia"/>
          <w:color w:val="000000" w:themeColor="text1"/>
        </w:rPr>
        <w:t>问卷结果及分析</w:t>
      </w:r>
      <w:bookmarkEnd w:id="123"/>
    </w:p>
    <w:p w:rsidR="00802602" w:rsidRPr="0095693A" w:rsidRDefault="008B6367" w:rsidP="00EE4DE3">
      <w:pPr>
        <w:spacing w:line="360" w:lineRule="auto"/>
        <w:ind w:firstLineChars="200" w:firstLine="480"/>
        <w:rPr>
          <w:color w:val="000000" w:themeColor="text1"/>
        </w:rPr>
      </w:pPr>
      <w:r w:rsidRPr="0095693A">
        <w:rPr>
          <w:rFonts w:hint="eastAsia"/>
          <w:color w:val="000000" w:themeColor="text1"/>
        </w:rPr>
        <w:t>共发放问卷</w:t>
      </w:r>
      <w:r w:rsidRPr="0095693A">
        <w:rPr>
          <w:rFonts w:hint="eastAsia"/>
          <w:color w:val="000000" w:themeColor="text1"/>
        </w:rPr>
        <w:t>60</w:t>
      </w:r>
      <w:r w:rsidRPr="0095693A">
        <w:rPr>
          <w:rFonts w:hint="eastAsia"/>
          <w:color w:val="000000" w:themeColor="text1"/>
        </w:rPr>
        <w:t>份，</w:t>
      </w:r>
      <w:r w:rsidR="00802602" w:rsidRPr="0095693A">
        <w:rPr>
          <w:rFonts w:hint="eastAsia"/>
          <w:color w:val="000000" w:themeColor="text1"/>
        </w:rPr>
        <w:t>回收</w:t>
      </w:r>
      <w:r w:rsidR="00802602" w:rsidRPr="0095693A">
        <w:rPr>
          <w:rFonts w:hint="eastAsia"/>
          <w:color w:val="000000" w:themeColor="text1"/>
        </w:rPr>
        <w:t>51</w:t>
      </w:r>
      <w:r w:rsidR="00802602" w:rsidRPr="0095693A">
        <w:rPr>
          <w:rFonts w:hint="eastAsia"/>
          <w:color w:val="000000" w:themeColor="text1"/>
        </w:rPr>
        <w:t>份有效问卷。</w:t>
      </w:r>
      <w:r w:rsidR="00601940" w:rsidRPr="0095693A">
        <w:rPr>
          <w:rFonts w:hint="eastAsia"/>
          <w:color w:val="000000" w:themeColor="text1"/>
        </w:rPr>
        <w:t>部分</w:t>
      </w:r>
      <w:r w:rsidR="00802602" w:rsidRPr="0095693A">
        <w:rPr>
          <w:rFonts w:hint="eastAsia"/>
          <w:color w:val="000000" w:themeColor="text1"/>
        </w:rPr>
        <w:t>分析结果如下：</w:t>
      </w:r>
    </w:p>
    <w:p w:rsidR="009335E5" w:rsidRPr="0095693A" w:rsidRDefault="00601940" w:rsidP="00EE4DE3">
      <w:pPr>
        <w:spacing w:line="360" w:lineRule="auto"/>
        <w:ind w:firstLineChars="200" w:firstLine="440"/>
        <w:rPr>
          <w:rFonts w:ascii="宋体" w:hAnsi="宋体" w:cs="宋体"/>
          <w:color w:val="000000" w:themeColor="text1"/>
          <w:kern w:val="0"/>
          <w:sz w:val="22"/>
        </w:rPr>
      </w:pPr>
      <w:r w:rsidRPr="0095693A">
        <w:rPr>
          <w:rFonts w:ascii="宋体" w:hAnsi="宋体" w:cs="宋体"/>
          <w:noProof/>
          <w:color w:val="000000" w:themeColor="text1"/>
          <w:kern w:val="0"/>
          <w:sz w:val="22"/>
        </w:rPr>
        <w:drawing>
          <wp:inline distT="0" distB="0" distL="0" distR="0">
            <wp:extent cx="3845284" cy="1940118"/>
            <wp:effectExtent l="19050" t="0" r="21866" b="2982"/>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35E5" w:rsidRPr="006A32B8" w:rsidRDefault="00A50342" w:rsidP="006A32B8">
      <w:pPr>
        <w:spacing w:line="360" w:lineRule="auto"/>
        <w:ind w:firstLineChars="200" w:firstLine="480"/>
        <w:rPr>
          <w:rFonts w:ascii="宋体" w:hAnsi="宋体" w:cs="宋体"/>
          <w:color w:val="000000" w:themeColor="text1"/>
          <w:kern w:val="0"/>
          <w:szCs w:val="24"/>
        </w:rPr>
      </w:pPr>
      <w:r w:rsidRPr="006A32B8">
        <w:rPr>
          <w:rFonts w:ascii="宋体" w:hAnsi="宋体" w:cs="宋体" w:hint="eastAsia"/>
          <w:color w:val="000000" w:themeColor="text1"/>
          <w:kern w:val="0"/>
          <w:szCs w:val="24"/>
        </w:rPr>
        <w:lastRenderedPageBreak/>
        <w:t>从学生参与课堂的情况</w:t>
      </w:r>
      <w:r w:rsidR="00601940" w:rsidRPr="006A32B8">
        <w:rPr>
          <w:rFonts w:ascii="宋体" w:hAnsi="宋体" w:cs="宋体" w:hint="eastAsia"/>
          <w:color w:val="000000" w:themeColor="text1"/>
          <w:kern w:val="0"/>
          <w:szCs w:val="24"/>
        </w:rPr>
        <w:t>来看，较以往课程有进步。其中一个原因即是评价对学生学习热情的促进。</w:t>
      </w:r>
    </w:p>
    <w:p w:rsidR="005D55A8" w:rsidRPr="006A32B8" w:rsidRDefault="005D55A8" w:rsidP="006A32B8">
      <w:pPr>
        <w:spacing w:line="360" w:lineRule="auto"/>
        <w:ind w:firstLineChars="200" w:firstLine="480"/>
        <w:rPr>
          <w:rFonts w:ascii="宋体" w:hAnsi="宋体" w:cs="宋体"/>
          <w:color w:val="000000" w:themeColor="text1"/>
          <w:kern w:val="0"/>
          <w:szCs w:val="24"/>
        </w:rPr>
      </w:pPr>
      <w:r w:rsidRPr="006A32B8">
        <w:rPr>
          <w:rFonts w:ascii="宋体" w:hAnsi="宋体" w:cs="宋体" w:hint="eastAsia"/>
          <w:color w:val="000000" w:themeColor="text1"/>
          <w:kern w:val="0"/>
          <w:szCs w:val="24"/>
        </w:rPr>
        <w:t>在最后的开放题中有21人填写了答案，除一学生说“</w:t>
      </w:r>
      <w:r w:rsidRPr="00A7203E">
        <w:rPr>
          <w:rFonts w:ascii="楷体" w:eastAsia="楷体" w:hAnsi="楷体" w:cs="宋体" w:hint="eastAsia"/>
          <w:color w:val="000000" w:themeColor="text1"/>
          <w:kern w:val="0"/>
          <w:szCs w:val="24"/>
        </w:rPr>
        <w:t>评价方式不合适，老师的期望和公选课的本质脱节</w:t>
      </w:r>
      <w:r w:rsidRPr="006A32B8">
        <w:rPr>
          <w:rFonts w:ascii="宋体" w:hAnsi="宋体" w:cs="宋体" w:hint="eastAsia"/>
          <w:color w:val="000000" w:themeColor="text1"/>
          <w:kern w:val="0"/>
          <w:szCs w:val="24"/>
        </w:rPr>
        <w:t>”，其他学生对“评价方式是否合理”一题填写合适。有另一学生写“</w:t>
      </w:r>
      <w:r w:rsidRPr="00A7203E">
        <w:rPr>
          <w:rFonts w:ascii="楷体" w:eastAsia="楷体" w:hAnsi="楷体" w:cs="宋体" w:hint="eastAsia"/>
          <w:color w:val="000000" w:themeColor="text1"/>
          <w:kern w:val="0"/>
          <w:szCs w:val="24"/>
        </w:rPr>
        <w:t>缺乏对过程的考察</w:t>
      </w:r>
      <w:r w:rsidRPr="006A32B8">
        <w:rPr>
          <w:rFonts w:ascii="宋体" w:hAnsi="宋体" w:cs="宋体" w:hint="eastAsia"/>
          <w:color w:val="000000" w:themeColor="text1"/>
          <w:kern w:val="0"/>
          <w:szCs w:val="24"/>
        </w:rPr>
        <w:t>”，</w:t>
      </w:r>
      <w:r w:rsidR="000A3A01" w:rsidRPr="006A32B8">
        <w:rPr>
          <w:rFonts w:ascii="宋体" w:hAnsi="宋体" w:cs="宋体" w:hint="eastAsia"/>
          <w:color w:val="000000" w:themeColor="text1"/>
          <w:kern w:val="0"/>
          <w:szCs w:val="24"/>
        </w:rPr>
        <w:t>这或许是由于学生对于本评价体系的理解不到位，或者对学生的宣传不到位。</w:t>
      </w:r>
    </w:p>
    <w:p w:rsidR="00AD1E7B" w:rsidRPr="0095693A" w:rsidRDefault="005B3912" w:rsidP="00563149">
      <w:pPr>
        <w:pStyle w:val="2"/>
        <w:spacing w:before="260" w:after="260" w:line="360" w:lineRule="auto"/>
        <w:ind w:leftChars="113" w:left="271" w:rightChars="0" w:right="0"/>
        <w:rPr>
          <w:color w:val="000000" w:themeColor="text1"/>
        </w:rPr>
      </w:pPr>
      <w:bookmarkStart w:id="124" w:name="_Toc321839010"/>
      <w:r w:rsidRPr="0095693A">
        <w:rPr>
          <w:rFonts w:hint="eastAsia"/>
          <w:color w:val="000000" w:themeColor="text1"/>
        </w:rPr>
        <w:t>3</w:t>
      </w:r>
      <w:r w:rsidR="00E32361" w:rsidRPr="0095693A">
        <w:rPr>
          <w:rFonts w:hint="eastAsia"/>
          <w:color w:val="000000" w:themeColor="text1"/>
        </w:rPr>
        <w:t>.</w:t>
      </w:r>
      <w:r w:rsidR="00BF1815" w:rsidRPr="0095693A">
        <w:rPr>
          <w:rFonts w:hint="eastAsia"/>
          <w:color w:val="000000" w:themeColor="text1"/>
        </w:rPr>
        <w:t>4.</w:t>
      </w:r>
      <w:r w:rsidR="00E32361" w:rsidRPr="0095693A">
        <w:rPr>
          <w:rFonts w:hint="eastAsia"/>
          <w:color w:val="000000" w:themeColor="text1"/>
        </w:rPr>
        <w:t>2</w:t>
      </w:r>
      <w:r w:rsidR="006A32B8">
        <w:rPr>
          <w:rFonts w:hint="eastAsia"/>
          <w:color w:val="000000" w:themeColor="text1"/>
        </w:rPr>
        <w:t xml:space="preserve"> </w:t>
      </w:r>
      <w:r w:rsidR="00E32361" w:rsidRPr="0095693A">
        <w:rPr>
          <w:rFonts w:hint="eastAsia"/>
          <w:color w:val="000000" w:themeColor="text1"/>
        </w:rPr>
        <w:t>学生</w:t>
      </w:r>
      <w:r w:rsidR="00601940" w:rsidRPr="0095693A">
        <w:rPr>
          <w:rFonts w:hint="eastAsia"/>
          <w:color w:val="000000" w:themeColor="text1"/>
        </w:rPr>
        <w:t>二次问卷调查</w:t>
      </w:r>
      <w:bookmarkEnd w:id="124"/>
    </w:p>
    <w:p w:rsidR="00774B88" w:rsidRPr="006A32B8" w:rsidRDefault="00CD6790" w:rsidP="006A32B8">
      <w:pPr>
        <w:spacing w:line="360" w:lineRule="auto"/>
        <w:ind w:firstLineChars="200" w:firstLine="480"/>
        <w:rPr>
          <w:color w:val="000000" w:themeColor="text1"/>
          <w:szCs w:val="24"/>
        </w:rPr>
      </w:pPr>
      <w:r w:rsidRPr="006A32B8">
        <w:rPr>
          <w:rFonts w:hint="eastAsia"/>
          <w:color w:val="000000" w:themeColor="text1"/>
          <w:szCs w:val="24"/>
        </w:rPr>
        <w:t>之前的</w:t>
      </w:r>
      <w:r w:rsidR="00601940" w:rsidRPr="006A32B8">
        <w:rPr>
          <w:rFonts w:hint="eastAsia"/>
          <w:color w:val="000000" w:themeColor="text1"/>
          <w:szCs w:val="24"/>
        </w:rPr>
        <w:t>调查</w:t>
      </w:r>
      <w:r w:rsidRPr="006A32B8">
        <w:rPr>
          <w:rFonts w:hint="eastAsia"/>
          <w:color w:val="000000" w:themeColor="text1"/>
          <w:szCs w:val="24"/>
        </w:rPr>
        <w:t>问卷主要是针对课程效果的，为了能更深入的了解评价设计的效果，</w:t>
      </w:r>
      <w:r w:rsidR="00601940" w:rsidRPr="006A32B8">
        <w:rPr>
          <w:rFonts w:hint="eastAsia"/>
          <w:color w:val="000000" w:themeColor="text1"/>
          <w:szCs w:val="24"/>
        </w:rPr>
        <w:t>在课程结束</w:t>
      </w:r>
      <w:r w:rsidRPr="006A32B8">
        <w:rPr>
          <w:rFonts w:hint="eastAsia"/>
          <w:color w:val="000000" w:themeColor="text1"/>
          <w:szCs w:val="24"/>
        </w:rPr>
        <w:t>后对</w:t>
      </w:r>
      <w:r w:rsidR="00601940" w:rsidRPr="006A32B8">
        <w:rPr>
          <w:rFonts w:hint="eastAsia"/>
          <w:color w:val="000000" w:themeColor="text1"/>
          <w:szCs w:val="24"/>
        </w:rPr>
        <w:t>部分</w:t>
      </w:r>
      <w:r w:rsidRPr="006A32B8">
        <w:rPr>
          <w:rFonts w:hint="eastAsia"/>
          <w:color w:val="000000" w:themeColor="text1"/>
          <w:szCs w:val="24"/>
        </w:rPr>
        <w:t>学生做了些</w:t>
      </w:r>
      <w:r w:rsidR="00601940" w:rsidRPr="006A32B8">
        <w:rPr>
          <w:rFonts w:hint="eastAsia"/>
          <w:color w:val="000000" w:themeColor="text1"/>
          <w:szCs w:val="24"/>
        </w:rPr>
        <w:t>进一步的全开放式问卷调查</w:t>
      </w:r>
      <w:r w:rsidRPr="006A32B8">
        <w:rPr>
          <w:rFonts w:hint="eastAsia"/>
          <w:color w:val="000000" w:themeColor="text1"/>
          <w:szCs w:val="24"/>
        </w:rPr>
        <w:t>。主要包括</w:t>
      </w:r>
      <w:r w:rsidR="00411679" w:rsidRPr="006A32B8">
        <w:rPr>
          <w:rFonts w:hint="eastAsia"/>
          <w:color w:val="000000" w:themeColor="text1"/>
          <w:szCs w:val="24"/>
        </w:rPr>
        <w:t>四个部分：学生对本门课程设置的想法、小组学习大致情况、小组学习感受、评价对学生的影响。</w:t>
      </w:r>
    </w:p>
    <w:p w:rsidR="00411679" w:rsidRPr="006A32B8" w:rsidRDefault="00601940" w:rsidP="006A32B8">
      <w:pPr>
        <w:spacing w:line="360" w:lineRule="auto"/>
        <w:ind w:firstLineChars="200" w:firstLine="480"/>
        <w:rPr>
          <w:color w:val="000000" w:themeColor="text1"/>
          <w:szCs w:val="24"/>
        </w:rPr>
      </w:pPr>
      <w:r w:rsidRPr="006A32B8">
        <w:rPr>
          <w:rFonts w:hint="eastAsia"/>
          <w:color w:val="000000" w:themeColor="text1"/>
          <w:szCs w:val="24"/>
        </w:rPr>
        <w:t>原本设计是选取几位学生对其进行面对面访谈，</w:t>
      </w:r>
      <w:r w:rsidR="00411679" w:rsidRPr="006A32B8">
        <w:rPr>
          <w:rFonts w:hint="eastAsia"/>
          <w:color w:val="000000" w:themeColor="text1"/>
          <w:szCs w:val="24"/>
        </w:rPr>
        <w:t>在访谈之前与学生沟通访谈事宜时发现他们更愿意进行问卷形式的回答。同时，为了避免当面访谈时学生不敢说实话这种情况发生，</w:t>
      </w:r>
      <w:r w:rsidR="008C435E" w:rsidRPr="006A32B8">
        <w:rPr>
          <w:rFonts w:hint="eastAsia"/>
          <w:color w:val="000000" w:themeColor="text1"/>
          <w:szCs w:val="24"/>
        </w:rPr>
        <w:t>笔者</w:t>
      </w:r>
      <w:r w:rsidR="00411679" w:rsidRPr="006A32B8">
        <w:rPr>
          <w:rFonts w:hint="eastAsia"/>
          <w:color w:val="000000" w:themeColor="text1"/>
          <w:szCs w:val="24"/>
        </w:rPr>
        <w:t>对访谈提纲进行细化，设计成</w:t>
      </w:r>
      <w:r w:rsidRPr="006A32B8">
        <w:rPr>
          <w:rFonts w:hint="eastAsia"/>
          <w:color w:val="000000" w:themeColor="text1"/>
          <w:szCs w:val="24"/>
        </w:rPr>
        <w:t>全</w:t>
      </w:r>
      <w:r w:rsidR="00411679" w:rsidRPr="006A32B8">
        <w:rPr>
          <w:rFonts w:hint="eastAsia"/>
          <w:color w:val="000000" w:themeColor="text1"/>
          <w:szCs w:val="24"/>
        </w:rPr>
        <w:t>开放式问卷。但，问卷不能像访谈那样深入</w:t>
      </w:r>
      <w:r w:rsidR="00EA0D54" w:rsidRPr="006A32B8">
        <w:rPr>
          <w:rFonts w:hint="eastAsia"/>
          <w:color w:val="000000" w:themeColor="text1"/>
          <w:szCs w:val="24"/>
        </w:rPr>
        <w:t>。</w:t>
      </w:r>
      <w:r w:rsidR="00411679" w:rsidRPr="006A32B8">
        <w:rPr>
          <w:rFonts w:hint="eastAsia"/>
          <w:color w:val="000000" w:themeColor="text1"/>
          <w:szCs w:val="24"/>
        </w:rPr>
        <w:t>于是</w:t>
      </w:r>
      <w:r w:rsidR="008C435E" w:rsidRPr="006A32B8">
        <w:rPr>
          <w:rFonts w:hint="eastAsia"/>
          <w:color w:val="000000" w:themeColor="text1"/>
          <w:szCs w:val="24"/>
        </w:rPr>
        <w:t>笔者</w:t>
      </w:r>
      <w:r w:rsidR="00411679" w:rsidRPr="006A32B8">
        <w:rPr>
          <w:rFonts w:hint="eastAsia"/>
          <w:color w:val="000000" w:themeColor="text1"/>
          <w:szCs w:val="24"/>
        </w:rPr>
        <w:t>将范围扩展，</w:t>
      </w:r>
      <w:r w:rsidR="00EA0D54" w:rsidRPr="006A32B8">
        <w:rPr>
          <w:rFonts w:hint="eastAsia"/>
          <w:color w:val="000000" w:themeColor="text1"/>
          <w:szCs w:val="24"/>
        </w:rPr>
        <w:t>对</w:t>
      </w:r>
      <w:r w:rsidR="00147701" w:rsidRPr="006A32B8">
        <w:rPr>
          <w:rFonts w:hint="eastAsia"/>
          <w:color w:val="000000" w:themeColor="text1"/>
          <w:szCs w:val="24"/>
        </w:rPr>
        <w:t>24</w:t>
      </w:r>
      <w:r w:rsidR="00EA0D54" w:rsidRPr="006A32B8">
        <w:rPr>
          <w:rFonts w:hint="eastAsia"/>
          <w:color w:val="000000" w:themeColor="text1"/>
          <w:szCs w:val="24"/>
        </w:rPr>
        <w:t>名同学发放了问卷</w:t>
      </w:r>
      <w:r w:rsidR="00147701" w:rsidRPr="006A32B8">
        <w:rPr>
          <w:rFonts w:hint="eastAsia"/>
          <w:color w:val="000000" w:themeColor="text1"/>
          <w:szCs w:val="24"/>
        </w:rPr>
        <w:t>，回收</w:t>
      </w:r>
      <w:r w:rsidR="00147701" w:rsidRPr="006A32B8">
        <w:rPr>
          <w:rFonts w:hint="eastAsia"/>
          <w:color w:val="000000" w:themeColor="text1"/>
          <w:szCs w:val="24"/>
        </w:rPr>
        <w:t>19</w:t>
      </w:r>
      <w:r w:rsidR="00147701" w:rsidRPr="006A32B8">
        <w:rPr>
          <w:rFonts w:hint="eastAsia"/>
          <w:color w:val="000000" w:themeColor="text1"/>
          <w:szCs w:val="24"/>
        </w:rPr>
        <w:t>份</w:t>
      </w:r>
      <w:r w:rsidR="00A76CC2" w:rsidRPr="006A32B8">
        <w:rPr>
          <w:rFonts w:hint="eastAsia"/>
          <w:color w:val="000000" w:themeColor="text1"/>
          <w:szCs w:val="24"/>
        </w:rPr>
        <w:t>有效问卷</w:t>
      </w:r>
      <w:r w:rsidR="00EA0D54" w:rsidRPr="006A32B8">
        <w:rPr>
          <w:rFonts w:hint="eastAsia"/>
          <w:color w:val="000000" w:themeColor="text1"/>
          <w:szCs w:val="24"/>
        </w:rPr>
        <w:t>。通过其辅导老师与之沟通，并发放问卷，尽量保证学生认真客观地回答。</w:t>
      </w:r>
      <w:r w:rsidR="00EB1B34" w:rsidRPr="006A32B8">
        <w:rPr>
          <w:rFonts w:hint="eastAsia"/>
          <w:color w:val="000000" w:themeColor="text1"/>
          <w:szCs w:val="24"/>
        </w:rPr>
        <w:t>由于，发放问卷是在</w:t>
      </w:r>
      <w:r w:rsidR="00EB1B34" w:rsidRPr="006A32B8">
        <w:rPr>
          <w:rFonts w:hint="eastAsia"/>
          <w:color w:val="000000" w:themeColor="text1"/>
          <w:szCs w:val="24"/>
        </w:rPr>
        <w:t>2012</w:t>
      </w:r>
      <w:r w:rsidR="00EB1B34" w:rsidRPr="006A32B8">
        <w:rPr>
          <w:rFonts w:hint="eastAsia"/>
          <w:color w:val="000000" w:themeColor="text1"/>
          <w:szCs w:val="24"/>
        </w:rPr>
        <w:t>年的</w:t>
      </w:r>
      <w:r w:rsidR="00EB1B34" w:rsidRPr="006A32B8">
        <w:rPr>
          <w:rFonts w:hint="eastAsia"/>
          <w:color w:val="000000" w:themeColor="text1"/>
          <w:szCs w:val="24"/>
        </w:rPr>
        <w:t>2</w:t>
      </w:r>
      <w:r w:rsidR="00EB1B34" w:rsidRPr="006A32B8">
        <w:rPr>
          <w:rFonts w:hint="eastAsia"/>
          <w:color w:val="000000" w:themeColor="text1"/>
          <w:szCs w:val="24"/>
        </w:rPr>
        <w:t>月，离课程结束已经接近</w:t>
      </w:r>
      <w:r w:rsidR="00EB1B34" w:rsidRPr="006A32B8">
        <w:rPr>
          <w:rFonts w:hint="eastAsia"/>
          <w:color w:val="000000" w:themeColor="text1"/>
          <w:szCs w:val="24"/>
        </w:rPr>
        <w:t>2</w:t>
      </w:r>
      <w:r w:rsidR="00EB1B34" w:rsidRPr="006A32B8">
        <w:rPr>
          <w:rFonts w:hint="eastAsia"/>
          <w:color w:val="000000" w:themeColor="text1"/>
          <w:szCs w:val="24"/>
        </w:rPr>
        <w:t>个月。学生对于课程的部分细节已不甚清晰，因此有部分学生并未回答完整。本研究针对回答了的问卷进行内容分析。问卷内容见附录。</w:t>
      </w:r>
    </w:p>
    <w:p w:rsidR="00411679" w:rsidRPr="0095693A" w:rsidRDefault="005B3912" w:rsidP="00563149">
      <w:pPr>
        <w:pStyle w:val="3"/>
        <w:spacing w:before="280" w:after="290" w:line="360" w:lineRule="auto"/>
        <w:ind w:leftChars="0" w:left="198" w:rightChars="0" w:right="0"/>
        <w:rPr>
          <w:color w:val="000000" w:themeColor="text1"/>
        </w:rPr>
      </w:pPr>
      <w:bookmarkStart w:id="125" w:name="_Toc321839011"/>
      <w:r w:rsidRPr="0095693A">
        <w:rPr>
          <w:rFonts w:hint="eastAsia"/>
          <w:color w:val="000000" w:themeColor="text1"/>
        </w:rPr>
        <w:t>3</w:t>
      </w:r>
      <w:r w:rsidR="00411679" w:rsidRPr="0095693A">
        <w:rPr>
          <w:rFonts w:hint="eastAsia"/>
          <w:color w:val="000000" w:themeColor="text1"/>
        </w:rPr>
        <w:t>.</w:t>
      </w:r>
      <w:r w:rsidR="00BF1815" w:rsidRPr="0095693A">
        <w:rPr>
          <w:rFonts w:hint="eastAsia"/>
          <w:color w:val="000000" w:themeColor="text1"/>
        </w:rPr>
        <w:t>4.</w:t>
      </w:r>
      <w:r w:rsidR="00411679" w:rsidRPr="0095693A">
        <w:rPr>
          <w:rFonts w:hint="eastAsia"/>
          <w:color w:val="000000" w:themeColor="text1"/>
        </w:rPr>
        <w:t>2.1</w:t>
      </w:r>
      <w:r w:rsidR="006A32B8">
        <w:rPr>
          <w:rFonts w:hint="eastAsia"/>
          <w:color w:val="000000" w:themeColor="text1"/>
        </w:rPr>
        <w:t xml:space="preserve"> </w:t>
      </w:r>
      <w:r w:rsidR="00411679" w:rsidRPr="0095693A">
        <w:rPr>
          <w:rFonts w:hint="eastAsia"/>
          <w:color w:val="000000" w:themeColor="text1"/>
        </w:rPr>
        <w:t>关于课程设置</w:t>
      </w:r>
      <w:bookmarkEnd w:id="125"/>
    </w:p>
    <w:p w:rsidR="00565F9A" w:rsidRPr="0095693A" w:rsidRDefault="004C142B" w:rsidP="00EE4DE3">
      <w:pPr>
        <w:spacing w:line="360" w:lineRule="auto"/>
        <w:ind w:firstLineChars="200" w:firstLine="480"/>
        <w:rPr>
          <w:color w:val="000000" w:themeColor="text1"/>
          <w:highlight w:val="lightGray"/>
        </w:rPr>
      </w:pPr>
      <w:r w:rsidRPr="0095693A">
        <w:rPr>
          <w:rFonts w:hint="eastAsia"/>
          <w:color w:val="000000" w:themeColor="text1"/>
        </w:rPr>
        <w:t>大部分学生都理解了本次课程的目的是，</w:t>
      </w:r>
      <w:r w:rsidR="00A76CC2" w:rsidRPr="0095693A">
        <w:rPr>
          <w:rFonts w:hint="eastAsia"/>
          <w:color w:val="000000" w:themeColor="text1"/>
        </w:rPr>
        <w:t>学习新的学习方法，提高学习能力及效率</w:t>
      </w:r>
      <w:r w:rsidRPr="0095693A">
        <w:rPr>
          <w:rFonts w:hint="eastAsia"/>
          <w:color w:val="000000" w:themeColor="text1"/>
        </w:rPr>
        <w:t>。</w:t>
      </w:r>
      <w:r w:rsidR="00A76CC2" w:rsidRPr="0095693A">
        <w:rPr>
          <w:rFonts w:hint="eastAsia"/>
          <w:color w:val="000000" w:themeColor="text1"/>
        </w:rPr>
        <w:t>课程内容的修改让学生对何谓学习技术有了更深的了解，而不只是仅仅局限在学习软件操作的范围。如有位学生写到——“</w:t>
      </w:r>
      <w:r w:rsidR="00A76CC2" w:rsidRPr="00A7203E">
        <w:rPr>
          <w:rFonts w:ascii="楷体" w:eastAsia="楷体" w:hAnsi="楷体" w:cs="宋体" w:hint="eastAsia"/>
          <w:color w:val="000000" w:themeColor="text1"/>
          <w:kern w:val="0"/>
          <w:szCs w:val="24"/>
        </w:rPr>
        <w:t>培养自己在现今知识井喷时代获取信息的能力</w:t>
      </w:r>
      <w:r w:rsidR="00A76CC2" w:rsidRPr="0095693A">
        <w:rPr>
          <w:rFonts w:hint="eastAsia"/>
          <w:color w:val="000000" w:themeColor="text1"/>
        </w:rPr>
        <w:t>”。当然，也有两位同学非常诚实的说为了拿学分。这种想法并不过分，重点在于他们为了拿学分做了些什么。若是</w:t>
      </w:r>
      <w:r w:rsidR="00565F9A" w:rsidRPr="0095693A">
        <w:rPr>
          <w:rFonts w:hint="eastAsia"/>
          <w:color w:val="000000" w:themeColor="text1"/>
        </w:rPr>
        <w:t>完成了本课程预设的教学目标，学习到了本课程希望学生所学到的，那么学分已是他囊中之物。</w:t>
      </w:r>
      <w:r w:rsidRPr="0095693A">
        <w:rPr>
          <w:rFonts w:hint="eastAsia"/>
          <w:color w:val="000000" w:themeColor="text1"/>
        </w:rPr>
        <w:t>在这个基</w:t>
      </w:r>
      <w:r w:rsidRPr="0095693A">
        <w:rPr>
          <w:rFonts w:hint="eastAsia"/>
          <w:color w:val="000000" w:themeColor="text1"/>
        </w:rPr>
        <w:lastRenderedPageBreak/>
        <w:t>础上，大部分同学都认为已达到选择本次课程的目的。</w:t>
      </w:r>
      <w:r w:rsidR="00565F9A" w:rsidRPr="0095693A">
        <w:rPr>
          <w:rFonts w:hint="eastAsia"/>
          <w:color w:val="000000" w:themeColor="text1"/>
        </w:rPr>
        <w:t>这是个</w:t>
      </w:r>
      <w:r w:rsidRPr="0095693A">
        <w:rPr>
          <w:rFonts w:hint="eastAsia"/>
          <w:color w:val="000000" w:themeColor="text1"/>
        </w:rPr>
        <w:t>让人较为</w:t>
      </w:r>
      <w:r w:rsidR="00565F9A" w:rsidRPr="0095693A">
        <w:rPr>
          <w:rFonts w:hint="eastAsia"/>
          <w:color w:val="000000" w:themeColor="text1"/>
        </w:rPr>
        <w:t>欣慰的答案了。</w:t>
      </w:r>
    </w:p>
    <w:p w:rsidR="00411679" w:rsidRPr="0095693A" w:rsidRDefault="005B3912" w:rsidP="00563149">
      <w:pPr>
        <w:pStyle w:val="3"/>
        <w:spacing w:before="280" w:after="290" w:line="360" w:lineRule="auto"/>
        <w:ind w:leftChars="0" w:left="198" w:rightChars="0" w:right="0"/>
        <w:rPr>
          <w:color w:val="000000" w:themeColor="text1"/>
        </w:rPr>
      </w:pPr>
      <w:bookmarkStart w:id="126" w:name="_Toc321839012"/>
      <w:r w:rsidRPr="0095693A">
        <w:rPr>
          <w:rFonts w:hint="eastAsia"/>
          <w:color w:val="000000" w:themeColor="text1"/>
        </w:rPr>
        <w:t>3</w:t>
      </w:r>
      <w:r w:rsidR="00411679" w:rsidRPr="0095693A">
        <w:rPr>
          <w:rFonts w:hint="eastAsia"/>
          <w:color w:val="000000" w:themeColor="text1"/>
        </w:rPr>
        <w:t>.</w:t>
      </w:r>
      <w:r w:rsidR="00BF1815" w:rsidRPr="0095693A">
        <w:rPr>
          <w:rFonts w:hint="eastAsia"/>
          <w:color w:val="000000" w:themeColor="text1"/>
        </w:rPr>
        <w:t>4.</w:t>
      </w:r>
      <w:r w:rsidR="00411679" w:rsidRPr="0095693A">
        <w:rPr>
          <w:rFonts w:hint="eastAsia"/>
          <w:color w:val="000000" w:themeColor="text1"/>
        </w:rPr>
        <w:t>2.2</w:t>
      </w:r>
      <w:r w:rsidR="006A32B8">
        <w:rPr>
          <w:rFonts w:hint="eastAsia"/>
          <w:color w:val="000000" w:themeColor="text1"/>
        </w:rPr>
        <w:t xml:space="preserve"> </w:t>
      </w:r>
      <w:r w:rsidR="00104D3C" w:rsidRPr="0095693A">
        <w:rPr>
          <w:rFonts w:hint="eastAsia"/>
          <w:color w:val="000000" w:themeColor="text1"/>
        </w:rPr>
        <w:t>小组学习大致情况</w:t>
      </w:r>
      <w:bookmarkEnd w:id="126"/>
    </w:p>
    <w:p w:rsidR="00104D3C" w:rsidRPr="0095693A" w:rsidRDefault="00104D3C" w:rsidP="00EE4DE3">
      <w:pPr>
        <w:spacing w:line="360" w:lineRule="auto"/>
        <w:ind w:firstLineChars="200" w:firstLine="480"/>
        <w:rPr>
          <w:color w:val="000000" w:themeColor="text1"/>
        </w:rPr>
      </w:pPr>
      <w:r w:rsidRPr="0095693A">
        <w:rPr>
          <w:rFonts w:hint="eastAsia"/>
          <w:color w:val="000000" w:themeColor="text1"/>
        </w:rPr>
        <w:t>多数同学都曾参加过类似的小组学习。通过进一步的协作学习，保证了本次小组合作学习的成功运作。绝大部分同学都表示在学习活动中运用了课堂上讲授的知识。而，在第二阶段的评价表中，要求学生能够运用课堂知识。可见不仅课程内容及排序对研究过程有支撑</w:t>
      </w:r>
      <w:r w:rsidR="00AB091C" w:rsidRPr="0095693A">
        <w:rPr>
          <w:rFonts w:hint="eastAsia"/>
          <w:color w:val="000000" w:themeColor="text1"/>
        </w:rPr>
        <w:t>作用</w:t>
      </w:r>
      <w:r w:rsidRPr="0095693A">
        <w:rPr>
          <w:rFonts w:hint="eastAsia"/>
          <w:color w:val="000000" w:themeColor="text1"/>
        </w:rPr>
        <w:t>，而且评价表对学生学习活动有导向作用，促进了课堂知识的吸收及运用。这对后期学习成果的展示是非常有帮助的。</w:t>
      </w:r>
    </w:p>
    <w:p w:rsidR="00104D3C" w:rsidRPr="0095693A" w:rsidRDefault="00104D3C" w:rsidP="00EE4DE3">
      <w:pPr>
        <w:spacing w:line="360" w:lineRule="auto"/>
        <w:ind w:firstLineChars="200" w:firstLine="480"/>
        <w:rPr>
          <w:color w:val="000000" w:themeColor="text1"/>
        </w:rPr>
      </w:pPr>
      <w:r w:rsidRPr="0095693A">
        <w:rPr>
          <w:rFonts w:hint="eastAsia"/>
          <w:color w:val="000000" w:themeColor="text1"/>
        </w:rPr>
        <w:t>每个学生每个星期</w:t>
      </w:r>
      <w:r w:rsidR="00AB091C" w:rsidRPr="0095693A">
        <w:rPr>
          <w:rFonts w:hint="eastAsia"/>
          <w:color w:val="000000" w:themeColor="text1"/>
        </w:rPr>
        <w:t>大约</w:t>
      </w:r>
      <w:r w:rsidRPr="0095693A">
        <w:rPr>
          <w:rFonts w:hint="eastAsia"/>
          <w:color w:val="000000" w:themeColor="text1"/>
        </w:rPr>
        <w:t>会花</w:t>
      </w:r>
      <w:r w:rsidRPr="0095693A">
        <w:rPr>
          <w:rFonts w:hint="eastAsia"/>
          <w:color w:val="000000" w:themeColor="text1"/>
        </w:rPr>
        <w:t>4</w:t>
      </w:r>
      <w:r w:rsidRPr="0095693A">
        <w:rPr>
          <w:rFonts w:hint="eastAsia"/>
          <w:color w:val="000000" w:themeColor="text1"/>
        </w:rPr>
        <w:t>个小时在课题上。只有一个学生说表示“</w:t>
      </w:r>
      <w:r w:rsidRPr="00A7203E">
        <w:rPr>
          <w:rFonts w:ascii="楷体" w:eastAsia="楷体" w:hAnsi="楷体" w:hint="eastAsia"/>
          <w:color w:val="000000" w:themeColor="text1"/>
        </w:rPr>
        <w:t>开始基本没有，后来赶时间，最后两三个星期3-4小时</w:t>
      </w:r>
      <w:r w:rsidRPr="0095693A">
        <w:rPr>
          <w:rFonts w:hint="eastAsia"/>
          <w:color w:val="000000" w:themeColor="text1"/>
        </w:rPr>
        <w:t>”</w:t>
      </w:r>
      <w:r w:rsidR="0010643B" w:rsidRPr="0095693A">
        <w:rPr>
          <w:rFonts w:hint="eastAsia"/>
          <w:color w:val="000000" w:themeColor="text1"/>
        </w:rPr>
        <w:t>。</w:t>
      </w:r>
    </w:p>
    <w:p w:rsidR="0010643B" w:rsidRPr="0095693A" w:rsidRDefault="0010643B" w:rsidP="00EE4DE3">
      <w:pPr>
        <w:spacing w:line="360" w:lineRule="auto"/>
        <w:ind w:firstLineChars="200" w:firstLine="480"/>
        <w:rPr>
          <w:color w:val="000000" w:themeColor="text1"/>
        </w:rPr>
      </w:pPr>
      <w:r w:rsidRPr="0095693A">
        <w:rPr>
          <w:rFonts w:hint="eastAsia"/>
          <w:color w:val="000000" w:themeColor="text1"/>
        </w:rPr>
        <w:t>整个评价分为三个阶段，且前两个阶段的分数占比有</w:t>
      </w:r>
      <w:r w:rsidRPr="0095693A">
        <w:rPr>
          <w:rFonts w:hint="eastAsia"/>
          <w:color w:val="000000" w:themeColor="text1"/>
        </w:rPr>
        <w:t>40%</w:t>
      </w:r>
      <w:r w:rsidRPr="0095693A">
        <w:rPr>
          <w:rFonts w:hint="eastAsia"/>
          <w:color w:val="000000" w:themeColor="text1"/>
        </w:rPr>
        <w:t>。学生因为阶段性的评价而不会忽略了前期的工作准备及探究过程中的努力，基本不会出现最后一两个星期赶成果出来的现象。</w:t>
      </w:r>
    </w:p>
    <w:p w:rsidR="0010643B" w:rsidRPr="0095693A" w:rsidRDefault="0010643B" w:rsidP="00EE4DE3">
      <w:pPr>
        <w:spacing w:line="360" w:lineRule="auto"/>
        <w:ind w:firstLineChars="200" w:firstLine="480"/>
        <w:rPr>
          <w:color w:val="000000" w:themeColor="text1"/>
        </w:rPr>
      </w:pPr>
      <w:r w:rsidRPr="0095693A">
        <w:rPr>
          <w:rFonts w:hint="eastAsia"/>
          <w:color w:val="000000" w:themeColor="text1"/>
        </w:rPr>
        <w:t>明确过程性评价的内容，为学生学习活动提供清晰的指向，不至于不知道该做什么。阶段性的评价让学生能较为自主的控制研究进度，又能不拖延了整个研究。</w:t>
      </w:r>
    </w:p>
    <w:p w:rsidR="0010643B" w:rsidRPr="0095693A" w:rsidRDefault="00AB091C" w:rsidP="00EE4DE3">
      <w:pPr>
        <w:spacing w:line="360" w:lineRule="auto"/>
        <w:ind w:firstLineChars="200" w:firstLine="480"/>
        <w:rPr>
          <w:color w:val="000000" w:themeColor="text1"/>
        </w:rPr>
      </w:pPr>
      <w:r w:rsidRPr="0095693A">
        <w:rPr>
          <w:rFonts w:hint="eastAsia"/>
          <w:color w:val="000000" w:themeColor="text1"/>
        </w:rPr>
        <w:t>在</w:t>
      </w:r>
      <w:r w:rsidR="0010643B" w:rsidRPr="0095693A">
        <w:rPr>
          <w:rFonts w:hint="eastAsia"/>
          <w:color w:val="000000" w:themeColor="text1"/>
        </w:rPr>
        <w:t>小组的学习</w:t>
      </w:r>
      <w:r w:rsidRPr="0095693A">
        <w:rPr>
          <w:rFonts w:hint="eastAsia"/>
          <w:color w:val="000000" w:themeColor="text1"/>
        </w:rPr>
        <w:t>整个过程中</w:t>
      </w:r>
      <w:r w:rsidR="0010643B" w:rsidRPr="0095693A">
        <w:rPr>
          <w:rFonts w:hint="eastAsia"/>
          <w:color w:val="000000" w:themeColor="text1"/>
        </w:rPr>
        <w:t>效率都较高，尤其是在明确任务分工及主题设计之后，效率有了显著提高。这个时间基本集中在第一节阶段结束左右。第一阶段的评价表中要求学生在这个时间中有开题报告以任务分工表，学生“被迫”尽快的确定研究方向及分工合作表，以保证研究能正常进行。</w:t>
      </w:r>
    </w:p>
    <w:p w:rsidR="00411679" w:rsidRPr="0095693A" w:rsidRDefault="005B3912" w:rsidP="00563149">
      <w:pPr>
        <w:pStyle w:val="3"/>
        <w:spacing w:before="280" w:after="290" w:line="360" w:lineRule="auto"/>
        <w:ind w:leftChars="0" w:left="198" w:rightChars="0" w:right="0"/>
        <w:rPr>
          <w:color w:val="000000" w:themeColor="text1"/>
        </w:rPr>
      </w:pPr>
      <w:bookmarkStart w:id="127" w:name="_Toc321839013"/>
      <w:r w:rsidRPr="0095693A">
        <w:rPr>
          <w:rFonts w:hint="eastAsia"/>
          <w:color w:val="000000" w:themeColor="text1"/>
        </w:rPr>
        <w:t>3</w:t>
      </w:r>
      <w:r w:rsidR="00411679" w:rsidRPr="0095693A">
        <w:rPr>
          <w:rFonts w:hint="eastAsia"/>
          <w:color w:val="000000" w:themeColor="text1"/>
        </w:rPr>
        <w:t>.</w:t>
      </w:r>
      <w:r w:rsidR="00BF1815" w:rsidRPr="0095693A">
        <w:rPr>
          <w:rFonts w:hint="eastAsia"/>
          <w:color w:val="000000" w:themeColor="text1"/>
        </w:rPr>
        <w:t>4.</w:t>
      </w:r>
      <w:r w:rsidR="00411679" w:rsidRPr="0095693A">
        <w:rPr>
          <w:rFonts w:hint="eastAsia"/>
          <w:color w:val="000000" w:themeColor="text1"/>
        </w:rPr>
        <w:t>2.</w:t>
      </w:r>
      <w:r w:rsidR="00D504B4" w:rsidRPr="0095693A">
        <w:rPr>
          <w:rFonts w:hint="eastAsia"/>
          <w:color w:val="000000" w:themeColor="text1"/>
        </w:rPr>
        <w:t>3</w:t>
      </w:r>
      <w:r w:rsidR="00A7203E">
        <w:rPr>
          <w:rFonts w:hint="eastAsia"/>
          <w:color w:val="000000" w:themeColor="text1"/>
        </w:rPr>
        <w:t xml:space="preserve"> </w:t>
      </w:r>
      <w:r w:rsidR="007A273B" w:rsidRPr="0095693A">
        <w:rPr>
          <w:rFonts w:hint="eastAsia"/>
          <w:color w:val="000000" w:themeColor="text1"/>
        </w:rPr>
        <w:t>评价对</w:t>
      </w:r>
      <w:r w:rsidR="00854447" w:rsidRPr="0095693A">
        <w:rPr>
          <w:rFonts w:hint="eastAsia"/>
          <w:color w:val="000000" w:themeColor="text1"/>
        </w:rPr>
        <w:t>学生</w:t>
      </w:r>
      <w:r w:rsidR="007A273B" w:rsidRPr="0095693A">
        <w:rPr>
          <w:rFonts w:hint="eastAsia"/>
          <w:color w:val="000000" w:themeColor="text1"/>
        </w:rPr>
        <w:t>的影响</w:t>
      </w:r>
      <w:bookmarkEnd w:id="127"/>
    </w:p>
    <w:p w:rsidR="00616FCC" w:rsidRPr="0095693A" w:rsidRDefault="005B3912" w:rsidP="009C4BE3">
      <w:pPr>
        <w:pStyle w:val="4"/>
        <w:spacing w:before="280" w:after="290" w:line="360" w:lineRule="auto"/>
        <w:ind w:leftChars="0" w:left="618" w:rightChars="0" w:right="0"/>
        <w:rPr>
          <w:color w:val="000000" w:themeColor="text1"/>
        </w:rPr>
      </w:pPr>
      <w:bookmarkStart w:id="128" w:name="_Toc321839014"/>
      <w:r w:rsidRPr="0095693A">
        <w:rPr>
          <w:rFonts w:hint="eastAsia"/>
          <w:color w:val="000000" w:themeColor="text1"/>
        </w:rPr>
        <w:t>3</w:t>
      </w:r>
      <w:r w:rsidR="00616FCC" w:rsidRPr="0095693A">
        <w:rPr>
          <w:rFonts w:hint="eastAsia"/>
          <w:color w:val="000000" w:themeColor="text1"/>
        </w:rPr>
        <w:t>.</w:t>
      </w:r>
      <w:r w:rsidR="00BF1815" w:rsidRPr="0095693A">
        <w:rPr>
          <w:rFonts w:hint="eastAsia"/>
          <w:color w:val="000000" w:themeColor="text1"/>
        </w:rPr>
        <w:t>4.</w:t>
      </w:r>
      <w:r w:rsidR="00616FCC" w:rsidRPr="0095693A">
        <w:rPr>
          <w:rFonts w:hint="eastAsia"/>
          <w:color w:val="000000" w:themeColor="text1"/>
        </w:rPr>
        <w:t>2.</w:t>
      </w:r>
      <w:r w:rsidR="00D504B4" w:rsidRPr="0095693A">
        <w:rPr>
          <w:rFonts w:hint="eastAsia"/>
          <w:color w:val="000000" w:themeColor="text1"/>
        </w:rPr>
        <w:t>3</w:t>
      </w:r>
      <w:r w:rsidR="00616FCC" w:rsidRPr="0095693A">
        <w:rPr>
          <w:rFonts w:hint="eastAsia"/>
          <w:color w:val="000000" w:themeColor="text1"/>
        </w:rPr>
        <w:t>.1</w:t>
      </w:r>
      <w:r w:rsidR="00A7203E">
        <w:rPr>
          <w:rFonts w:hint="eastAsia"/>
          <w:color w:val="000000" w:themeColor="text1"/>
        </w:rPr>
        <w:t xml:space="preserve"> </w:t>
      </w:r>
      <w:r w:rsidR="00616FCC" w:rsidRPr="0095693A">
        <w:rPr>
          <w:rFonts w:hint="eastAsia"/>
          <w:color w:val="000000" w:themeColor="text1"/>
        </w:rPr>
        <w:t>评价表的理解</w:t>
      </w:r>
      <w:bookmarkEnd w:id="128"/>
    </w:p>
    <w:p w:rsidR="00E24C2B" w:rsidRPr="0095693A" w:rsidRDefault="007A273B" w:rsidP="00EE4DE3">
      <w:pPr>
        <w:spacing w:line="360" w:lineRule="auto"/>
        <w:ind w:firstLineChars="200" w:firstLine="480"/>
        <w:rPr>
          <w:color w:val="000000" w:themeColor="text1"/>
        </w:rPr>
      </w:pPr>
      <w:r w:rsidRPr="0095693A">
        <w:rPr>
          <w:rFonts w:hint="eastAsia"/>
          <w:color w:val="000000" w:themeColor="text1"/>
        </w:rPr>
        <w:t>大部分</w:t>
      </w:r>
      <w:r w:rsidR="00745493" w:rsidRPr="0095693A">
        <w:rPr>
          <w:rFonts w:hint="eastAsia"/>
          <w:color w:val="000000" w:themeColor="text1"/>
        </w:rPr>
        <w:t>同学</w:t>
      </w:r>
      <w:r w:rsidRPr="0095693A">
        <w:rPr>
          <w:rFonts w:hint="eastAsia"/>
          <w:color w:val="000000" w:themeColor="text1"/>
        </w:rPr>
        <w:t>都了解评价的构成</w:t>
      </w:r>
      <w:r w:rsidR="00745493" w:rsidRPr="0095693A">
        <w:rPr>
          <w:rFonts w:hint="eastAsia"/>
          <w:color w:val="000000" w:themeColor="text1"/>
        </w:rPr>
        <w:t>，但也有少数</w:t>
      </w:r>
      <w:r w:rsidR="00651D48" w:rsidRPr="0095693A">
        <w:rPr>
          <w:rFonts w:hint="eastAsia"/>
          <w:color w:val="000000" w:themeColor="text1"/>
        </w:rPr>
        <w:t>人表示不了解。</w:t>
      </w:r>
      <w:r w:rsidR="00745493" w:rsidRPr="0095693A">
        <w:rPr>
          <w:rFonts w:hint="eastAsia"/>
          <w:color w:val="000000" w:themeColor="text1"/>
        </w:rPr>
        <w:t>原因有二，一是课程已结束</w:t>
      </w:r>
      <w:r w:rsidR="00103F63" w:rsidRPr="0095693A">
        <w:rPr>
          <w:rFonts w:hint="eastAsia"/>
          <w:color w:val="000000" w:themeColor="text1"/>
        </w:rPr>
        <w:t>接近</w:t>
      </w:r>
      <w:r w:rsidR="00103F63" w:rsidRPr="0095693A">
        <w:rPr>
          <w:rFonts w:hint="eastAsia"/>
          <w:color w:val="000000" w:themeColor="text1"/>
        </w:rPr>
        <w:t>2</w:t>
      </w:r>
      <w:r w:rsidR="00103F63" w:rsidRPr="0095693A">
        <w:rPr>
          <w:rFonts w:hint="eastAsia"/>
          <w:color w:val="000000" w:themeColor="text1"/>
        </w:rPr>
        <w:t>个月，学生印象已不深刻；二是，辅导老师在宣传评价的时候不够到位，但是</w:t>
      </w:r>
      <w:r w:rsidRPr="0095693A">
        <w:rPr>
          <w:rFonts w:hint="eastAsia"/>
          <w:color w:val="000000" w:themeColor="text1"/>
        </w:rPr>
        <w:t>绝大多数学生都表示评分表对他们的学习有促进作用。如</w:t>
      </w:r>
      <w:r w:rsidR="00103F63" w:rsidRPr="0095693A">
        <w:rPr>
          <w:rFonts w:hint="eastAsia"/>
          <w:color w:val="000000" w:themeColor="text1"/>
        </w:rPr>
        <w:t>能</w:t>
      </w:r>
      <w:r w:rsidRPr="0095693A">
        <w:rPr>
          <w:rFonts w:hint="eastAsia"/>
          <w:color w:val="000000" w:themeColor="text1"/>
        </w:rPr>
        <w:t>使他们的学习有目标有动力。</w:t>
      </w:r>
      <w:r w:rsidR="00103F63" w:rsidRPr="0095693A">
        <w:rPr>
          <w:rFonts w:hint="eastAsia"/>
          <w:color w:val="000000" w:themeColor="text1"/>
        </w:rPr>
        <w:t>学生们参照评分表调整学习方向，</w:t>
      </w:r>
      <w:r w:rsidR="00940D08" w:rsidRPr="0095693A">
        <w:rPr>
          <w:rFonts w:hint="eastAsia"/>
          <w:color w:val="000000" w:themeColor="text1"/>
        </w:rPr>
        <w:t>更加有效率的进行学</w:t>
      </w:r>
      <w:r w:rsidR="00940D08" w:rsidRPr="0095693A">
        <w:rPr>
          <w:rFonts w:hint="eastAsia"/>
          <w:color w:val="000000" w:themeColor="text1"/>
        </w:rPr>
        <w:lastRenderedPageBreak/>
        <w:t>习，</w:t>
      </w:r>
      <w:r w:rsidR="00103F63" w:rsidRPr="0095693A">
        <w:rPr>
          <w:rFonts w:hint="eastAsia"/>
          <w:color w:val="000000" w:themeColor="text1"/>
        </w:rPr>
        <w:t>“</w:t>
      </w:r>
      <w:r w:rsidR="00E24C2B" w:rsidRPr="00A7203E">
        <w:rPr>
          <w:rFonts w:ascii="楷体" w:eastAsia="楷体" w:hAnsi="楷体" w:hint="eastAsia"/>
          <w:color w:val="000000" w:themeColor="text1"/>
        </w:rPr>
        <w:t>不拖队友的后腿</w:t>
      </w:r>
      <w:r w:rsidR="00103F63" w:rsidRPr="0095693A">
        <w:rPr>
          <w:rFonts w:hint="eastAsia"/>
          <w:color w:val="000000" w:themeColor="text1"/>
        </w:rPr>
        <w:t>”</w:t>
      </w:r>
      <w:r w:rsidR="00E24C2B" w:rsidRPr="0095693A">
        <w:rPr>
          <w:rFonts w:hint="eastAsia"/>
          <w:color w:val="000000" w:themeColor="text1"/>
        </w:rPr>
        <w:t>。</w:t>
      </w:r>
      <w:r w:rsidR="00103F63" w:rsidRPr="0095693A">
        <w:rPr>
          <w:rFonts w:hint="eastAsia"/>
          <w:color w:val="000000" w:themeColor="text1"/>
        </w:rPr>
        <w:t>评价表的小组表现和组员表现两个部分的组成，让学生在自身认真学习的同时，也更愿意为小组贡献更多力量。</w:t>
      </w:r>
      <w:r w:rsidR="00A240A5" w:rsidRPr="0095693A">
        <w:rPr>
          <w:rFonts w:hint="eastAsia"/>
          <w:color w:val="000000" w:themeColor="text1"/>
        </w:rPr>
        <w:t>当然，也不是所有的学生都认为评价表非常好，也有一位同学认为</w:t>
      </w:r>
      <w:r w:rsidR="00E24C2B" w:rsidRPr="0095693A">
        <w:rPr>
          <w:rFonts w:hint="eastAsia"/>
          <w:color w:val="000000" w:themeColor="text1"/>
        </w:rPr>
        <w:t>“</w:t>
      </w:r>
      <w:r w:rsidR="00E24C2B" w:rsidRPr="0095693A">
        <w:rPr>
          <w:rFonts w:ascii="楷体" w:eastAsia="楷体" w:hAnsi="楷体" w:hint="eastAsia"/>
          <w:color w:val="000000" w:themeColor="text1"/>
        </w:rPr>
        <w:t>标准略微僵硬，量化模棱两可</w:t>
      </w:r>
      <w:r w:rsidR="00E24C2B" w:rsidRPr="0095693A">
        <w:rPr>
          <w:rFonts w:hint="eastAsia"/>
          <w:color w:val="000000" w:themeColor="text1"/>
        </w:rPr>
        <w:t>”。</w:t>
      </w:r>
      <w:r w:rsidR="00851243" w:rsidRPr="0095693A">
        <w:rPr>
          <w:rFonts w:hint="eastAsia"/>
          <w:color w:val="000000" w:themeColor="text1"/>
        </w:rPr>
        <w:t>实际上，在评价表发放之初就已对学生说明</w:t>
      </w:r>
      <w:r w:rsidR="00A7203E">
        <w:rPr>
          <w:rFonts w:hint="eastAsia"/>
          <w:color w:val="000000" w:themeColor="text1"/>
        </w:rPr>
        <w:t>——</w:t>
      </w:r>
      <w:r w:rsidR="00851243" w:rsidRPr="0095693A">
        <w:rPr>
          <w:rFonts w:hint="eastAsia"/>
          <w:color w:val="000000" w:themeColor="text1"/>
        </w:rPr>
        <w:t>“此为参照”</w:t>
      </w:r>
      <w:r w:rsidR="00A7203E">
        <w:rPr>
          <w:rFonts w:hint="eastAsia"/>
          <w:color w:val="000000" w:themeColor="text1"/>
        </w:rPr>
        <w:t>——</w:t>
      </w:r>
      <w:r w:rsidR="00851243" w:rsidRPr="0095693A">
        <w:rPr>
          <w:rFonts w:hint="eastAsia"/>
          <w:color w:val="000000" w:themeColor="text1"/>
        </w:rPr>
        <w:t>学生应该是没有理解清楚。另外，对学生学习行为态度的评价本没有明确指标，他们只要认真努力有所收获即是好的。</w:t>
      </w:r>
    </w:p>
    <w:p w:rsidR="00F91DA9" w:rsidRPr="0095693A" w:rsidRDefault="009C391F" w:rsidP="00430D8F">
      <w:pPr>
        <w:pStyle w:val="Default"/>
        <w:spacing w:line="360" w:lineRule="auto"/>
        <w:ind w:firstLineChars="177" w:firstLine="425"/>
        <w:rPr>
          <w:color w:val="000000" w:themeColor="text1"/>
        </w:rPr>
      </w:pPr>
      <w:r w:rsidRPr="0095693A">
        <w:rPr>
          <w:rFonts w:hint="eastAsia"/>
          <w:color w:val="000000" w:themeColor="text1"/>
        </w:rPr>
        <w:t>几乎所有学生都认为量表合适且能较为全面的评价他们的学习。</w:t>
      </w:r>
      <w:r w:rsidR="00A0737A" w:rsidRPr="0095693A">
        <w:rPr>
          <w:rFonts w:hint="eastAsia"/>
          <w:color w:val="000000" w:themeColor="text1"/>
        </w:rPr>
        <w:t>大部分的学生</w:t>
      </w:r>
      <w:r w:rsidR="00CF5073" w:rsidRPr="0095693A">
        <w:rPr>
          <w:rFonts w:hint="eastAsia"/>
          <w:color w:val="000000" w:themeColor="text1"/>
        </w:rPr>
        <w:t>都认为能真实表现</w:t>
      </w:r>
      <w:r w:rsidRPr="0095693A">
        <w:rPr>
          <w:rFonts w:hint="eastAsia"/>
          <w:color w:val="000000" w:themeColor="text1"/>
        </w:rPr>
        <w:t>他们在这次课程中表现的水平</w:t>
      </w:r>
      <w:r w:rsidR="00CF5073" w:rsidRPr="0095693A">
        <w:rPr>
          <w:rFonts w:hint="eastAsia"/>
          <w:color w:val="000000" w:themeColor="text1"/>
        </w:rPr>
        <w:t>。例如</w:t>
      </w:r>
      <w:r w:rsidR="00EA5D34" w:rsidRPr="0095693A">
        <w:rPr>
          <w:rFonts w:hint="eastAsia"/>
          <w:color w:val="000000" w:themeColor="text1"/>
        </w:rPr>
        <w:t>“</w:t>
      </w:r>
      <w:r w:rsidR="00EA5D34" w:rsidRPr="0095693A">
        <w:rPr>
          <w:rFonts w:ascii="楷体" w:eastAsia="楷体" w:hAnsi="楷体" w:cs="楷体_GB2312" w:hint="eastAsia"/>
          <w:color w:val="000000" w:themeColor="text1"/>
          <w:sz w:val="23"/>
          <w:szCs w:val="23"/>
        </w:rPr>
        <w:t>因为上面的要求实际上也是一种学习方法吧，教你以后怎样做事</w:t>
      </w:r>
      <w:r w:rsidRPr="0095693A">
        <w:rPr>
          <w:rFonts w:hint="eastAsia"/>
          <w:color w:val="000000" w:themeColor="text1"/>
        </w:rPr>
        <w:t>”这样的回答，表现出学生明白了评价</w:t>
      </w:r>
      <w:r w:rsidR="00EA5D34" w:rsidRPr="0095693A">
        <w:rPr>
          <w:rFonts w:hint="eastAsia"/>
          <w:color w:val="000000" w:themeColor="text1"/>
        </w:rPr>
        <w:t>表的真正意图。也有学生认为</w:t>
      </w:r>
      <w:r w:rsidR="000D14EC" w:rsidRPr="0095693A">
        <w:rPr>
          <w:rFonts w:hint="eastAsia"/>
          <w:color w:val="000000" w:themeColor="text1"/>
        </w:rPr>
        <w:t>不能表现出来他们的水平，但是也</w:t>
      </w:r>
      <w:r w:rsidRPr="0095693A">
        <w:rPr>
          <w:rFonts w:hint="eastAsia"/>
          <w:color w:val="000000" w:themeColor="text1"/>
        </w:rPr>
        <w:t>“</w:t>
      </w:r>
      <w:r w:rsidR="000D14EC" w:rsidRPr="0095693A">
        <w:rPr>
          <w:rFonts w:ascii="楷体" w:eastAsia="楷体" w:hAnsi="楷体" w:cs="楷体_GB2312" w:hint="eastAsia"/>
          <w:color w:val="000000" w:themeColor="text1"/>
          <w:sz w:val="23"/>
          <w:szCs w:val="23"/>
        </w:rPr>
        <w:t>具有参考价值</w:t>
      </w:r>
      <w:r w:rsidRPr="0095693A">
        <w:rPr>
          <w:rFonts w:hint="eastAsia"/>
          <w:color w:val="000000" w:themeColor="text1"/>
        </w:rPr>
        <w:t>”</w:t>
      </w:r>
      <w:r w:rsidR="000D14EC" w:rsidRPr="0095693A">
        <w:rPr>
          <w:rFonts w:hint="eastAsia"/>
          <w:color w:val="000000" w:themeColor="text1"/>
        </w:rPr>
        <w:t>。</w:t>
      </w:r>
    </w:p>
    <w:p w:rsidR="00616FCC" w:rsidRPr="0095693A" w:rsidRDefault="005B3912" w:rsidP="009C4BE3">
      <w:pPr>
        <w:pStyle w:val="4"/>
        <w:spacing w:before="280" w:after="290" w:line="360" w:lineRule="auto"/>
        <w:ind w:leftChars="0" w:left="618" w:rightChars="0" w:right="0"/>
        <w:rPr>
          <w:color w:val="000000" w:themeColor="text1"/>
        </w:rPr>
      </w:pPr>
      <w:bookmarkStart w:id="129" w:name="_Toc321839015"/>
      <w:r w:rsidRPr="0095693A">
        <w:rPr>
          <w:rFonts w:hint="eastAsia"/>
          <w:color w:val="000000" w:themeColor="text1"/>
        </w:rPr>
        <w:t>3</w:t>
      </w:r>
      <w:r w:rsidR="00616FCC" w:rsidRPr="0095693A">
        <w:rPr>
          <w:rFonts w:hint="eastAsia"/>
          <w:color w:val="000000" w:themeColor="text1"/>
        </w:rPr>
        <w:t>.</w:t>
      </w:r>
      <w:r w:rsidR="00BF1815" w:rsidRPr="0095693A">
        <w:rPr>
          <w:rFonts w:hint="eastAsia"/>
          <w:color w:val="000000" w:themeColor="text1"/>
        </w:rPr>
        <w:t>4.</w:t>
      </w:r>
      <w:r w:rsidR="00616FCC" w:rsidRPr="0095693A">
        <w:rPr>
          <w:rFonts w:hint="eastAsia"/>
          <w:color w:val="000000" w:themeColor="text1"/>
        </w:rPr>
        <w:t>2.</w:t>
      </w:r>
      <w:r w:rsidR="00D504B4" w:rsidRPr="0095693A">
        <w:rPr>
          <w:rFonts w:hint="eastAsia"/>
          <w:color w:val="000000" w:themeColor="text1"/>
        </w:rPr>
        <w:t>3</w:t>
      </w:r>
      <w:r w:rsidR="00616FCC" w:rsidRPr="0095693A">
        <w:rPr>
          <w:rFonts w:hint="eastAsia"/>
          <w:color w:val="000000" w:themeColor="text1"/>
        </w:rPr>
        <w:t>.2</w:t>
      </w:r>
      <w:r w:rsidR="00353478">
        <w:rPr>
          <w:rFonts w:hint="eastAsia"/>
          <w:color w:val="000000" w:themeColor="text1"/>
        </w:rPr>
        <w:t xml:space="preserve"> </w:t>
      </w:r>
      <w:r w:rsidR="00616FCC" w:rsidRPr="0095693A">
        <w:rPr>
          <w:rFonts w:hint="eastAsia"/>
          <w:color w:val="000000" w:themeColor="text1"/>
        </w:rPr>
        <w:t>阶段表的效果</w:t>
      </w:r>
      <w:bookmarkEnd w:id="129"/>
    </w:p>
    <w:p w:rsidR="00B0119C" w:rsidRPr="0095693A" w:rsidRDefault="009C391F" w:rsidP="00EE4DE3">
      <w:pPr>
        <w:spacing w:line="360" w:lineRule="auto"/>
        <w:ind w:firstLineChars="200" w:firstLine="480"/>
        <w:rPr>
          <w:color w:val="000000" w:themeColor="text1"/>
          <w:highlight w:val="lightGray"/>
        </w:rPr>
      </w:pPr>
      <w:r w:rsidRPr="0095693A">
        <w:rPr>
          <w:rFonts w:hint="eastAsia"/>
          <w:color w:val="000000" w:themeColor="text1"/>
        </w:rPr>
        <w:t>三个阶段的表能分别地充分体现学生们在三个阶段中所做的工作。第一阶段</w:t>
      </w:r>
      <w:r w:rsidR="00AB6DD2" w:rsidRPr="0095693A">
        <w:rPr>
          <w:rFonts w:hint="eastAsia"/>
          <w:color w:val="000000" w:themeColor="text1"/>
        </w:rPr>
        <w:t>评价表对帮助他们确定选题及合作分工起到了会很大的作用。例如“</w:t>
      </w:r>
      <w:r w:rsidR="00AB6DD2" w:rsidRPr="0095693A">
        <w:rPr>
          <w:rFonts w:ascii="楷体" w:eastAsia="楷体" w:hAnsi="楷体" w:hint="eastAsia"/>
          <w:color w:val="000000" w:themeColor="text1"/>
        </w:rPr>
        <w:t>因为我们深知前期准备工作的重要性，也尊重每个组员的想法，所以常常进行讨论，以及分配好每个组员的工作</w:t>
      </w:r>
      <w:r w:rsidR="00AB6DD2" w:rsidRPr="0095693A">
        <w:rPr>
          <w:rFonts w:hint="eastAsia"/>
          <w:color w:val="000000" w:themeColor="text1"/>
        </w:rPr>
        <w:t>”</w:t>
      </w:r>
      <w:r w:rsidR="00A54FCF" w:rsidRPr="0095693A">
        <w:rPr>
          <w:rFonts w:hint="eastAsia"/>
          <w:color w:val="000000" w:themeColor="text1"/>
        </w:rPr>
        <w:t>，这些都在第一阶段的评价表中有所要求的。也有小组是按照这个表进行第一阶段的研究的。</w:t>
      </w:r>
      <w:r w:rsidRPr="0095693A">
        <w:rPr>
          <w:rFonts w:hint="eastAsia"/>
          <w:color w:val="000000" w:themeColor="text1"/>
        </w:rPr>
        <w:t>第二阶段中</w:t>
      </w:r>
      <w:r w:rsidR="00B0119C" w:rsidRPr="0095693A">
        <w:rPr>
          <w:rFonts w:ascii="楷体" w:eastAsia="楷体" w:hAnsi="楷体" w:cs="楷体_GB2312" w:hint="eastAsia"/>
          <w:color w:val="000000" w:themeColor="text1"/>
          <w:sz w:val="23"/>
          <w:szCs w:val="23"/>
        </w:rPr>
        <w:t>“因为小组在研究过程中研究内容过于广泛，所以到了最后的两三周就很忙很赶。这个时候就借鉴评分表来看看我们哪些工作做到位了，哪些还没有，需要补齐上来。”</w:t>
      </w:r>
      <w:r w:rsidR="00B0119C" w:rsidRPr="0095693A">
        <w:rPr>
          <w:rFonts w:asciiTheme="minorEastAsia" w:hAnsiTheme="minorEastAsia" w:cs="楷体_GB2312" w:hint="eastAsia"/>
          <w:color w:val="000000" w:themeColor="text1"/>
          <w:sz w:val="22"/>
        </w:rPr>
        <w:t>同第一阶段，都是督促及指导作用。但由于有些小组“</w:t>
      </w:r>
      <w:r w:rsidR="00B0119C" w:rsidRPr="0095693A">
        <w:rPr>
          <w:rFonts w:ascii="楷体" w:eastAsia="楷体" w:hAnsi="楷体" w:cs="楷体_GB2312" w:hint="eastAsia"/>
          <w:color w:val="000000" w:themeColor="text1"/>
          <w:sz w:val="23"/>
          <w:szCs w:val="23"/>
        </w:rPr>
        <w:t>由于课程原因，在一起讨论的时间较少</w:t>
      </w:r>
      <w:r w:rsidR="00B0119C" w:rsidRPr="0095693A">
        <w:rPr>
          <w:rFonts w:asciiTheme="minorEastAsia" w:hAnsiTheme="minorEastAsia" w:cs="楷体_GB2312" w:hint="eastAsia"/>
          <w:color w:val="000000" w:themeColor="text1"/>
          <w:sz w:val="22"/>
        </w:rPr>
        <w:t>”，认为不能体现他们的</w:t>
      </w:r>
      <w:r w:rsidRPr="0095693A">
        <w:rPr>
          <w:rFonts w:asciiTheme="minorEastAsia" w:hAnsiTheme="minorEastAsia" w:cs="楷体_GB2312" w:hint="eastAsia"/>
          <w:color w:val="000000" w:themeColor="text1"/>
          <w:sz w:val="22"/>
        </w:rPr>
        <w:t>第二阶段</w:t>
      </w:r>
      <w:r w:rsidR="00270D87" w:rsidRPr="0095693A">
        <w:rPr>
          <w:rFonts w:asciiTheme="minorEastAsia" w:hAnsiTheme="minorEastAsia" w:cs="楷体_GB2312" w:hint="eastAsia"/>
          <w:color w:val="000000" w:themeColor="text1"/>
          <w:sz w:val="22"/>
        </w:rPr>
        <w:t>的</w:t>
      </w:r>
      <w:r w:rsidR="00B0119C" w:rsidRPr="0095693A">
        <w:rPr>
          <w:rFonts w:asciiTheme="minorEastAsia" w:hAnsiTheme="minorEastAsia" w:cs="楷体_GB2312" w:hint="eastAsia"/>
          <w:color w:val="000000" w:themeColor="text1"/>
          <w:sz w:val="22"/>
        </w:rPr>
        <w:t>工作。</w:t>
      </w:r>
      <w:r w:rsidR="005210A5" w:rsidRPr="0095693A">
        <w:rPr>
          <w:rFonts w:asciiTheme="minorEastAsia" w:hAnsiTheme="minorEastAsia" w:cs="楷体_GB2312" w:hint="eastAsia"/>
          <w:color w:val="000000" w:themeColor="text1"/>
          <w:sz w:val="22"/>
        </w:rPr>
        <w:t>第三阶段的评价</w:t>
      </w:r>
      <w:r w:rsidR="005210A5" w:rsidRPr="0095693A">
        <w:rPr>
          <w:rFonts w:hint="eastAsia"/>
          <w:color w:val="000000" w:themeColor="text1"/>
        </w:rPr>
        <w:t xml:space="preserve"> </w:t>
      </w:r>
      <w:r w:rsidR="00B0119C" w:rsidRPr="0095693A">
        <w:rPr>
          <w:rFonts w:hint="eastAsia"/>
          <w:color w:val="000000" w:themeColor="text1"/>
        </w:rPr>
        <w:t>“</w:t>
      </w:r>
      <w:r w:rsidR="00B0119C" w:rsidRPr="0095693A">
        <w:rPr>
          <w:rFonts w:ascii="楷体" w:eastAsia="楷体" w:hAnsi="楷体" w:cs="楷体_GB2312" w:hint="eastAsia"/>
          <w:color w:val="000000" w:themeColor="text1"/>
          <w:sz w:val="23"/>
          <w:szCs w:val="23"/>
        </w:rPr>
        <w:t>对我们的反思具有极大价值</w:t>
      </w:r>
      <w:r w:rsidR="00B0119C" w:rsidRPr="0095693A">
        <w:rPr>
          <w:rFonts w:hint="eastAsia"/>
          <w:color w:val="000000" w:themeColor="text1"/>
        </w:rPr>
        <w:t>”，这是评价存在的最大意义了。当然，对于“</w:t>
      </w:r>
      <w:r w:rsidR="00B0119C" w:rsidRPr="0095693A">
        <w:rPr>
          <w:rFonts w:ascii="楷体" w:eastAsia="楷体" w:hAnsi="楷体" w:cs="楷体_GB2312"/>
          <w:color w:val="000000" w:themeColor="text1"/>
          <w:sz w:val="23"/>
          <w:szCs w:val="23"/>
        </w:rPr>
        <w:t>能，没为什么阿，就是充分体现了。</w:t>
      </w:r>
      <w:r w:rsidR="00B0119C" w:rsidRPr="0095693A">
        <w:rPr>
          <w:rFonts w:hint="eastAsia"/>
          <w:color w:val="000000" w:themeColor="text1"/>
        </w:rPr>
        <w:t>”这样的回答，就不知何故了。有两个学生都认为答辩现场的评价是没有问题的，但其他课题情况就稍有不足了。相信各位老师都是会有客观的评价的。</w:t>
      </w:r>
    </w:p>
    <w:p w:rsidR="00A14214" w:rsidRPr="0095693A" w:rsidRDefault="00616FCC" w:rsidP="00EE4DE3">
      <w:pPr>
        <w:spacing w:line="360" w:lineRule="auto"/>
        <w:ind w:firstLineChars="200" w:firstLine="480"/>
        <w:rPr>
          <w:color w:val="000000" w:themeColor="text1"/>
          <w:szCs w:val="24"/>
        </w:rPr>
      </w:pPr>
      <w:r w:rsidRPr="0095693A">
        <w:rPr>
          <w:rFonts w:hint="eastAsia"/>
          <w:color w:val="000000" w:themeColor="text1"/>
        </w:rPr>
        <w:t>另外，</w:t>
      </w:r>
      <w:r w:rsidR="007E6B22" w:rsidRPr="0095693A">
        <w:rPr>
          <w:rFonts w:hint="eastAsia"/>
          <w:color w:val="000000" w:themeColor="text1"/>
        </w:rPr>
        <w:t>几乎每个人都认为阶段性的评分对他们的研究有促进作用，“</w:t>
      </w:r>
      <w:r w:rsidR="007E6B22" w:rsidRPr="0095693A">
        <w:rPr>
          <w:rFonts w:ascii="楷体" w:eastAsia="楷体" w:hAnsi="楷体" w:cs="楷体_GB2312" w:hint="eastAsia"/>
          <w:color w:val="000000" w:themeColor="text1"/>
          <w:sz w:val="23"/>
          <w:szCs w:val="23"/>
        </w:rPr>
        <w:t>可以让我们找到不足之处，以便提高</w:t>
      </w:r>
      <w:r w:rsidR="007E6B22" w:rsidRPr="0095693A">
        <w:rPr>
          <w:rFonts w:hint="eastAsia"/>
          <w:color w:val="000000" w:themeColor="text1"/>
        </w:rPr>
        <w:t>”</w:t>
      </w:r>
      <w:r w:rsidR="000A6F46" w:rsidRPr="0095693A">
        <w:rPr>
          <w:rFonts w:hint="eastAsia"/>
          <w:color w:val="000000" w:themeColor="text1"/>
        </w:rPr>
        <w:t>。也都认为会增加平时研究的时间。这样就占用了他们平时的时间，可能也会让他们有负担。这需要让我们再进一步的协调。</w:t>
      </w:r>
      <w:r w:rsidRPr="0095693A">
        <w:rPr>
          <w:rFonts w:hint="eastAsia"/>
          <w:color w:val="000000" w:themeColor="text1"/>
          <w:szCs w:val="24"/>
        </w:rPr>
        <w:t>由于阶段评分对于他们研究的促进，</w:t>
      </w:r>
      <w:r w:rsidR="00A14214" w:rsidRPr="0095693A">
        <w:rPr>
          <w:rFonts w:hint="eastAsia"/>
          <w:color w:val="000000" w:themeColor="text1"/>
          <w:szCs w:val="24"/>
        </w:rPr>
        <w:t>无一例外的都认为阶段性的评分是不错的。能够</w:t>
      </w:r>
      <w:r w:rsidR="00A14214" w:rsidRPr="0095693A">
        <w:rPr>
          <w:rFonts w:hint="eastAsia"/>
          <w:color w:val="000000" w:themeColor="text1"/>
          <w:szCs w:val="24"/>
        </w:rPr>
        <w:lastRenderedPageBreak/>
        <w:t>“</w:t>
      </w:r>
      <w:r w:rsidR="00A14214" w:rsidRPr="0095693A">
        <w:rPr>
          <w:rFonts w:ascii="楷体" w:eastAsia="楷体" w:hAnsi="楷体" w:cs="楷体_GB2312" w:hint="eastAsia"/>
          <w:color w:val="000000" w:themeColor="text1"/>
          <w:szCs w:val="24"/>
        </w:rPr>
        <w:t>能督促小组成员及时完成计划</w:t>
      </w:r>
      <w:r w:rsidR="00A14214" w:rsidRPr="0095693A">
        <w:rPr>
          <w:rFonts w:hint="eastAsia"/>
          <w:color w:val="000000" w:themeColor="text1"/>
          <w:szCs w:val="24"/>
        </w:rPr>
        <w:t>”，“</w:t>
      </w:r>
      <w:r w:rsidR="00A14214" w:rsidRPr="0095693A">
        <w:rPr>
          <w:rFonts w:ascii="楷体" w:eastAsia="楷体" w:hAnsi="楷体" w:cs="楷体_GB2312" w:hint="eastAsia"/>
          <w:color w:val="000000" w:themeColor="text1"/>
          <w:szCs w:val="24"/>
        </w:rPr>
        <w:t>分阶段的小目标比大目标更容易完成</w:t>
      </w:r>
      <w:r w:rsidR="00A14214" w:rsidRPr="0095693A">
        <w:rPr>
          <w:rFonts w:hint="eastAsia"/>
          <w:color w:val="000000" w:themeColor="text1"/>
          <w:szCs w:val="24"/>
        </w:rPr>
        <w:t>”，又或者“</w:t>
      </w:r>
      <w:r w:rsidR="00A14214" w:rsidRPr="0095693A">
        <w:rPr>
          <w:rFonts w:ascii="楷体" w:eastAsia="楷体" w:hAnsi="楷体" w:cs="楷体_GB2312" w:hint="eastAsia"/>
          <w:color w:val="000000" w:themeColor="text1"/>
          <w:szCs w:val="24"/>
        </w:rPr>
        <w:t>方便跟踪进度</w:t>
      </w:r>
      <w:r w:rsidR="00A14214" w:rsidRPr="0095693A">
        <w:rPr>
          <w:rFonts w:hint="eastAsia"/>
          <w:color w:val="000000" w:themeColor="text1"/>
          <w:szCs w:val="24"/>
        </w:rPr>
        <w:t>”。这既是阶段性评分的目的之一，另一个目的在于更能方便了解学生在过程中所付出的努力，而不仅仅只针对他们的成果。</w:t>
      </w:r>
    </w:p>
    <w:p w:rsidR="00616FCC" w:rsidRPr="0095693A" w:rsidRDefault="005B3912" w:rsidP="009C4BE3">
      <w:pPr>
        <w:pStyle w:val="4"/>
        <w:spacing w:before="280" w:after="290" w:line="360" w:lineRule="auto"/>
        <w:ind w:leftChars="0" w:left="618" w:rightChars="0" w:right="0"/>
        <w:rPr>
          <w:color w:val="000000" w:themeColor="text1"/>
        </w:rPr>
      </w:pPr>
      <w:bookmarkStart w:id="130" w:name="_Toc321839016"/>
      <w:r w:rsidRPr="0095693A">
        <w:rPr>
          <w:rFonts w:hint="eastAsia"/>
          <w:color w:val="000000" w:themeColor="text1"/>
        </w:rPr>
        <w:t>3</w:t>
      </w:r>
      <w:r w:rsidR="00616FCC" w:rsidRPr="0095693A">
        <w:rPr>
          <w:rFonts w:hint="eastAsia"/>
          <w:color w:val="000000" w:themeColor="text1"/>
        </w:rPr>
        <w:t>.</w:t>
      </w:r>
      <w:r w:rsidR="00BF1815" w:rsidRPr="0095693A">
        <w:rPr>
          <w:rFonts w:hint="eastAsia"/>
          <w:color w:val="000000" w:themeColor="text1"/>
        </w:rPr>
        <w:t>4.</w:t>
      </w:r>
      <w:r w:rsidR="00616FCC" w:rsidRPr="0095693A">
        <w:rPr>
          <w:rFonts w:hint="eastAsia"/>
          <w:color w:val="000000" w:themeColor="text1"/>
        </w:rPr>
        <w:t>2.</w:t>
      </w:r>
      <w:r w:rsidR="00D504B4" w:rsidRPr="0095693A">
        <w:rPr>
          <w:rFonts w:hint="eastAsia"/>
          <w:color w:val="000000" w:themeColor="text1"/>
        </w:rPr>
        <w:t>3</w:t>
      </w:r>
      <w:r w:rsidR="00616FCC" w:rsidRPr="0095693A">
        <w:rPr>
          <w:rFonts w:hint="eastAsia"/>
          <w:color w:val="000000" w:themeColor="text1"/>
        </w:rPr>
        <w:t>.3</w:t>
      </w:r>
      <w:r w:rsidR="00353478">
        <w:rPr>
          <w:rFonts w:hint="eastAsia"/>
          <w:color w:val="000000" w:themeColor="text1"/>
        </w:rPr>
        <w:t xml:space="preserve"> </w:t>
      </w:r>
      <w:r w:rsidR="00616FCC" w:rsidRPr="0095693A">
        <w:rPr>
          <w:rFonts w:hint="eastAsia"/>
          <w:color w:val="000000" w:themeColor="text1"/>
        </w:rPr>
        <w:t>个人</w:t>
      </w:r>
      <w:r w:rsidR="001566F5" w:rsidRPr="0095693A">
        <w:rPr>
          <w:rFonts w:hint="eastAsia"/>
          <w:color w:val="000000" w:themeColor="text1"/>
        </w:rPr>
        <w:t>合作、</w:t>
      </w:r>
      <w:r w:rsidR="00616FCC" w:rsidRPr="0095693A">
        <w:rPr>
          <w:rFonts w:hint="eastAsia"/>
          <w:color w:val="000000" w:themeColor="text1"/>
        </w:rPr>
        <w:t>表现部分</w:t>
      </w:r>
      <w:bookmarkEnd w:id="130"/>
    </w:p>
    <w:p w:rsidR="001566F5" w:rsidRPr="0095693A" w:rsidRDefault="001566F5" w:rsidP="00EE4DE3">
      <w:pPr>
        <w:spacing w:line="360" w:lineRule="auto"/>
        <w:ind w:firstLineChars="200" w:firstLine="480"/>
        <w:rPr>
          <w:color w:val="000000" w:themeColor="text1"/>
        </w:rPr>
      </w:pPr>
      <w:r w:rsidRPr="0095693A">
        <w:rPr>
          <w:rFonts w:hint="eastAsia"/>
          <w:color w:val="000000" w:themeColor="text1"/>
        </w:rPr>
        <w:t>小组整个的合作热情都较高，能较好的维持。</w:t>
      </w:r>
    </w:p>
    <w:p w:rsidR="00616FCC" w:rsidRPr="0095693A" w:rsidRDefault="00616FCC" w:rsidP="00EE4DE3">
      <w:pPr>
        <w:spacing w:line="360" w:lineRule="auto"/>
        <w:ind w:firstLineChars="200" w:firstLine="480"/>
        <w:rPr>
          <w:color w:val="000000" w:themeColor="text1"/>
        </w:rPr>
      </w:pPr>
      <w:r w:rsidRPr="0095693A">
        <w:rPr>
          <w:rFonts w:hint="eastAsia"/>
          <w:color w:val="000000" w:themeColor="text1"/>
        </w:rPr>
        <w:t>组员表现部分基本上能体现个人在研究中所做的贡献，但是不能一定。同学们认为不需要要求每次讨论都去。因为有可能有许多事情影响不能让他们按时参加讨论都是有可能的。也很有可能是同学们认为这样的要求比较高。考虑到同学们的意见，结合通识课程的要求，我们会在考虑适当调整。</w:t>
      </w:r>
    </w:p>
    <w:p w:rsidR="00D504B4" w:rsidRPr="0095693A" w:rsidRDefault="005B3912" w:rsidP="00563149">
      <w:pPr>
        <w:pStyle w:val="3"/>
        <w:spacing w:before="280" w:after="290" w:line="360" w:lineRule="auto"/>
        <w:ind w:leftChars="0" w:left="198" w:rightChars="0" w:right="0"/>
        <w:rPr>
          <w:color w:val="000000" w:themeColor="text1"/>
        </w:rPr>
      </w:pPr>
      <w:bookmarkStart w:id="131" w:name="_Toc321839017"/>
      <w:r w:rsidRPr="0095693A">
        <w:rPr>
          <w:rFonts w:hint="eastAsia"/>
          <w:color w:val="000000" w:themeColor="text1"/>
        </w:rPr>
        <w:t>3</w:t>
      </w:r>
      <w:r w:rsidR="00D504B4" w:rsidRPr="0095693A">
        <w:rPr>
          <w:rFonts w:hint="eastAsia"/>
          <w:color w:val="000000" w:themeColor="text1"/>
        </w:rPr>
        <w:t>.</w:t>
      </w:r>
      <w:r w:rsidR="00BF1815" w:rsidRPr="0095693A">
        <w:rPr>
          <w:rFonts w:hint="eastAsia"/>
          <w:color w:val="000000" w:themeColor="text1"/>
        </w:rPr>
        <w:t>4.</w:t>
      </w:r>
      <w:r w:rsidR="00D504B4" w:rsidRPr="0095693A">
        <w:rPr>
          <w:rFonts w:hint="eastAsia"/>
          <w:color w:val="000000" w:themeColor="text1"/>
        </w:rPr>
        <w:t>2.4</w:t>
      </w:r>
      <w:r w:rsidR="00353478">
        <w:rPr>
          <w:rFonts w:hint="eastAsia"/>
          <w:color w:val="000000" w:themeColor="text1"/>
        </w:rPr>
        <w:t xml:space="preserve"> </w:t>
      </w:r>
      <w:r w:rsidR="00D504B4" w:rsidRPr="0095693A">
        <w:rPr>
          <w:rFonts w:hint="eastAsia"/>
          <w:color w:val="000000" w:themeColor="text1"/>
        </w:rPr>
        <w:t>个别学生电话访谈</w:t>
      </w:r>
      <w:bookmarkEnd w:id="131"/>
    </w:p>
    <w:p w:rsidR="00411679" w:rsidRPr="0095693A" w:rsidRDefault="00D504B4" w:rsidP="00EE4DE3">
      <w:pPr>
        <w:spacing w:line="360" w:lineRule="auto"/>
        <w:ind w:firstLineChars="200" w:firstLine="480"/>
        <w:rPr>
          <w:color w:val="000000" w:themeColor="text1"/>
        </w:rPr>
      </w:pPr>
      <w:r w:rsidRPr="0095693A">
        <w:rPr>
          <w:rFonts w:hint="eastAsia"/>
          <w:color w:val="000000" w:themeColor="text1"/>
        </w:rPr>
        <w:t>在对开放式问卷进行整理的过程中，笔者发现还没能非常深入的得到想要的信息。于是笔者从三个小组中</w:t>
      </w:r>
      <w:r w:rsidR="002F719B">
        <w:rPr>
          <w:rFonts w:hint="eastAsia"/>
          <w:color w:val="000000" w:themeColor="text1"/>
        </w:rPr>
        <w:t>分别</w:t>
      </w:r>
      <w:r w:rsidRPr="0095693A">
        <w:rPr>
          <w:rFonts w:hint="eastAsia"/>
          <w:color w:val="000000" w:themeColor="text1"/>
        </w:rPr>
        <w:t>任意抽取一</w:t>
      </w:r>
      <w:r w:rsidR="00244589" w:rsidRPr="0095693A">
        <w:rPr>
          <w:rFonts w:hint="eastAsia"/>
          <w:color w:val="000000" w:themeColor="text1"/>
        </w:rPr>
        <w:t>人进行了</w:t>
      </w:r>
      <w:r w:rsidRPr="0095693A">
        <w:rPr>
          <w:rFonts w:hint="eastAsia"/>
          <w:color w:val="000000" w:themeColor="text1"/>
        </w:rPr>
        <w:t>电话访谈。针对</w:t>
      </w:r>
      <w:r w:rsidR="00244589" w:rsidRPr="0095693A">
        <w:rPr>
          <w:rFonts w:hint="eastAsia"/>
          <w:color w:val="000000" w:themeColor="text1"/>
        </w:rPr>
        <w:t>评价</w:t>
      </w:r>
      <w:r w:rsidRPr="0095693A">
        <w:rPr>
          <w:rFonts w:hint="eastAsia"/>
          <w:color w:val="000000" w:themeColor="text1"/>
        </w:rPr>
        <w:t>目标是否实现</w:t>
      </w:r>
      <w:r w:rsidR="00244589" w:rsidRPr="0095693A">
        <w:rPr>
          <w:rFonts w:hint="eastAsia"/>
          <w:color w:val="000000" w:themeColor="text1"/>
        </w:rPr>
        <w:t>以及阶段性评价的效果</w:t>
      </w:r>
      <w:r w:rsidRPr="0095693A">
        <w:rPr>
          <w:rFonts w:hint="eastAsia"/>
          <w:color w:val="000000" w:themeColor="text1"/>
        </w:rPr>
        <w:t>设计了问题：</w:t>
      </w:r>
    </w:p>
    <w:p w:rsidR="00D504B4" w:rsidRPr="0095693A" w:rsidRDefault="00D504B4" w:rsidP="00081AE5">
      <w:pPr>
        <w:spacing w:line="360" w:lineRule="auto"/>
        <w:ind w:firstLineChars="118" w:firstLine="283"/>
        <w:rPr>
          <w:rFonts w:ascii="楷体" w:eastAsia="楷体" w:hAnsi="楷体"/>
          <w:color w:val="000000" w:themeColor="text1"/>
        </w:rPr>
      </w:pPr>
      <w:r w:rsidRPr="0095693A">
        <w:rPr>
          <w:rFonts w:hint="eastAsia"/>
          <w:color w:val="000000" w:themeColor="text1"/>
        </w:rPr>
        <w:t>“</w:t>
      </w:r>
      <w:r w:rsidRPr="0095693A">
        <w:rPr>
          <w:rFonts w:ascii="楷体" w:eastAsia="楷体" w:hAnsi="楷体" w:hint="eastAsia"/>
          <w:color w:val="000000" w:themeColor="text1"/>
        </w:rPr>
        <w:t>问题一、</w:t>
      </w:r>
      <w:r w:rsidR="00C14308" w:rsidRPr="0095693A">
        <w:rPr>
          <w:rFonts w:ascii="楷体" w:eastAsia="楷体" w:hAnsi="楷体" w:hint="eastAsia"/>
          <w:color w:val="000000" w:themeColor="text1"/>
        </w:rPr>
        <w:t>评价是否促进对</w:t>
      </w:r>
      <w:r w:rsidRPr="0095693A">
        <w:rPr>
          <w:rFonts w:ascii="楷体" w:eastAsia="楷体" w:hAnsi="楷体" w:hint="eastAsia"/>
          <w:color w:val="000000" w:themeColor="text1"/>
        </w:rPr>
        <w:t>研究性学习、科学的研究过程</w:t>
      </w:r>
      <w:r w:rsidR="00C14308" w:rsidRPr="0095693A">
        <w:rPr>
          <w:rFonts w:ascii="楷体" w:eastAsia="楷体" w:hAnsi="楷体" w:hint="eastAsia"/>
          <w:color w:val="000000" w:themeColor="text1"/>
        </w:rPr>
        <w:t>的了解？为何？</w:t>
      </w:r>
    </w:p>
    <w:p w:rsidR="00706E9D" w:rsidRPr="0095693A" w:rsidRDefault="00D504B4" w:rsidP="00EE4DE3">
      <w:pPr>
        <w:spacing w:line="360" w:lineRule="auto"/>
        <w:ind w:firstLineChars="200" w:firstLine="480"/>
        <w:rPr>
          <w:rFonts w:ascii="楷体" w:eastAsia="楷体" w:hAnsi="楷体"/>
          <w:color w:val="000000" w:themeColor="text1"/>
        </w:rPr>
      </w:pPr>
      <w:r w:rsidRPr="0095693A">
        <w:rPr>
          <w:rFonts w:ascii="楷体" w:eastAsia="楷体" w:hAnsi="楷体" w:hint="eastAsia"/>
          <w:color w:val="000000" w:themeColor="text1"/>
        </w:rPr>
        <w:t>问题二、</w:t>
      </w:r>
      <w:r w:rsidR="00C14308" w:rsidRPr="0095693A">
        <w:rPr>
          <w:rFonts w:ascii="楷体" w:eastAsia="楷体" w:hAnsi="楷体" w:hint="eastAsia"/>
          <w:color w:val="000000" w:themeColor="text1"/>
        </w:rPr>
        <w:t>评价表对</w:t>
      </w:r>
      <w:r w:rsidRPr="0095693A">
        <w:rPr>
          <w:rFonts w:ascii="楷体" w:eastAsia="楷体" w:hAnsi="楷体" w:hint="eastAsia"/>
          <w:color w:val="000000" w:themeColor="text1"/>
        </w:rPr>
        <w:t>协作能力</w:t>
      </w:r>
      <w:r w:rsidR="00C14308" w:rsidRPr="0095693A">
        <w:rPr>
          <w:rFonts w:ascii="楷体" w:eastAsia="楷体" w:hAnsi="楷体" w:hint="eastAsia"/>
          <w:color w:val="000000" w:themeColor="text1"/>
        </w:rPr>
        <w:t>的提升是否有促进作用？为何？</w:t>
      </w:r>
    </w:p>
    <w:p w:rsidR="00244589" w:rsidRPr="0095693A" w:rsidRDefault="00706E9D" w:rsidP="00EE4DE3">
      <w:pPr>
        <w:spacing w:line="360" w:lineRule="auto"/>
        <w:ind w:firstLineChars="200" w:firstLine="480"/>
        <w:rPr>
          <w:rFonts w:ascii="楷体" w:eastAsia="楷体" w:hAnsi="楷体"/>
          <w:color w:val="000000" w:themeColor="text1"/>
        </w:rPr>
      </w:pPr>
      <w:r w:rsidRPr="0095693A">
        <w:rPr>
          <w:rFonts w:ascii="楷体" w:eastAsia="楷体" w:hAnsi="楷体" w:hint="eastAsia"/>
          <w:color w:val="000000" w:themeColor="text1"/>
        </w:rPr>
        <w:t>问题三</w:t>
      </w:r>
      <w:r w:rsidR="00244589" w:rsidRPr="0095693A">
        <w:rPr>
          <w:rFonts w:ascii="楷体" w:eastAsia="楷体" w:hAnsi="楷体" w:hint="eastAsia"/>
          <w:color w:val="000000" w:themeColor="text1"/>
        </w:rPr>
        <w:t>、</w:t>
      </w:r>
      <w:r w:rsidR="00C14308" w:rsidRPr="0095693A">
        <w:rPr>
          <w:rFonts w:ascii="楷体" w:eastAsia="楷体" w:hAnsi="楷体" w:hint="eastAsia"/>
          <w:color w:val="000000" w:themeColor="text1"/>
        </w:rPr>
        <w:t>评价表对</w:t>
      </w:r>
      <w:r w:rsidR="00244589" w:rsidRPr="0095693A">
        <w:rPr>
          <w:rFonts w:ascii="楷体" w:eastAsia="楷体" w:hAnsi="楷体" w:hint="eastAsia"/>
          <w:color w:val="000000" w:themeColor="text1"/>
        </w:rPr>
        <w:t>创新能力的</w:t>
      </w:r>
      <w:r w:rsidR="00C14308" w:rsidRPr="0095693A">
        <w:rPr>
          <w:rFonts w:ascii="楷体" w:eastAsia="楷体" w:hAnsi="楷体" w:hint="eastAsia"/>
          <w:color w:val="000000" w:themeColor="text1"/>
        </w:rPr>
        <w:t>提升是否有促进作用？为何？</w:t>
      </w:r>
    </w:p>
    <w:p w:rsidR="00244589" w:rsidRPr="0095693A" w:rsidRDefault="00244589" w:rsidP="00EE4DE3">
      <w:pPr>
        <w:spacing w:line="360" w:lineRule="auto"/>
        <w:ind w:firstLineChars="200" w:firstLine="480"/>
        <w:rPr>
          <w:rFonts w:ascii="楷体" w:eastAsia="楷体" w:hAnsi="楷体"/>
          <w:color w:val="000000" w:themeColor="text1"/>
        </w:rPr>
      </w:pPr>
      <w:r w:rsidRPr="0095693A">
        <w:rPr>
          <w:rFonts w:ascii="楷体" w:eastAsia="楷体" w:hAnsi="楷体" w:hint="eastAsia"/>
          <w:color w:val="000000" w:themeColor="text1"/>
        </w:rPr>
        <w:t>问题四、评价对于学习的积极性有何影响</w:t>
      </w:r>
      <w:r w:rsidR="00C14308" w:rsidRPr="0095693A">
        <w:rPr>
          <w:rFonts w:ascii="楷体" w:eastAsia="楷体" w:hAnsi="楷体" w:hint="eastAsia"/>
          <w:color w:val="000000" w:themeColor="text1"/>
        </w:rPr>
        <w:t>？</w:t>
      </w:r>
    </w:p>
    <w:p w:rsidR="00D504B4" w:rsidRPr="0095693A" w:rsidRDefault="00244589" w:rsidP="00EE4DE3">
      <w:pPr>
        <w:spacing w:line="360" w:lineRule="auto"/>
        <w:ind w:firstLineChars="200" w:firstLine="480"/>
        <w:rPr>
          <w:color w:val="000000" w:themeColor="text1"/>
        </w:rPr>
      </w:pPr>
      <w:r w:rsidRPr="0095693A">
        <w:rPr>
          <w:rFonts w:ascii="楷体" w:eastAsia="楷体" w:hAnsi="楷体" w:hint="eastAsia"/>
          <w:color w:val="000000" w:themeColor="text1"/>
        </w:rPr>
        <w:t>问题五、阶段性的评价对于学习的改进有何影响</w:t>
      </w:r>
      <w:r w:rsidR="00C14308" w:rsidRPr="0095693A">
        <w:rPr>
          <w:rFonts w:ascii="楷体" w:eastAsia="楷体" w:hAnsi="楷体" w:hint="eastAsia"/>
          <w:color w:val="000000" w:themeColor="text1"/>
        </w:rPr>
        <w:t>？</w:t>
      </w:r>
      <w:r w:rsidR="00D504B4" w:rsidRPr="0095693A">
        <w:rPr>
          <w:rFonts w:hint="eastAsia"/>
          <w:color w:val="000000" w:themeColor="text1"/>
        </w:rPr>
        <w:t>”</w:t>
      </w:r>
    </w:p>
    <w:p w:rsidR="00D504B4" w:rsidRPr="0095693A" w:rsidRDefault="00420429" w:rsidP="00EE4DE3">
      <w:pPr>
        <w:spacing w:line="360" w:lineRule="auto"/>
        <w:ind w:firstLineChars="200" w:firstLine="480"/>
        <w:rPr>
          <w:color w:val="000000" w:themeColor="text1"/>
        </w:rPr>
      </w:pPr>
      <w:r w:rsidRPr="0095693A">
        <w:rPr>
          <w:rFonts w:hint="eastAsia"/>
          <w:color w:val="000000" w:themeColor="text1"/>
          <w:highlight w:val="red"/>
        </w:rPr>
        <w:t>（访谈结果）</w:t>
      </w:r>
    </w:p>
    <w:p w:rsidR="00094C94" w:rsidRPr="0095693A" w:rsidRDefault="005B3912" w:rsidP="00563149">
      <w:pPr>
        <w:pStyle w:val="2"/>
        <w:spacing w:before="260" w:after="260" w:line="360" w:lineRule="auto"/>
        <w:ind w:leftChars="113" w:left="271" w:rightChars="0" w:right="0"/>
        <w:rPr>
          <w:color w:val="000000" w:themeColor="text1"/>
        </w:rPr>
      </w:pPr>
      <w:bookmarkStart w:id="132" w:name="_Toc321839018"/>
      <w:r w:rsidRPr="0095693A">
        <w:rPr>
          <w:rFonts w:hint="eastAsia"/>
          <w:color w:val="000000" w:themeColor="text1"/>
        </w:rPr>
        <w:t>3</w:t>
      </w:r>
      <w:r w:rsidR="00E32361" w:rsidRPr="0095693A">
        <w:rPr>
          <w:rFonts w:hint="eastAsia"/>
          <w:color w:val="000000" w:themeColor="text1"/>
        </w:rPr>
        <w:t>.</w:t>
      </w:r>
      <w:r w:rsidR="00BF1815" w:rsidRPr="0095693A">
        <w:rPr>
          <w:rFonts w:hint="eastAsia"/>
          <w:color w:val="000000" w:themeColor="text1"/>
        </w:rPr>
        <w:t>4.</w:t>
      </w:r>
      <w:r w:rsidR="00E32361" w:rsidRPr="0095693A">
        <w:rPr>
          <w:rFonts w:hint="eastAsia"/>
          <w:color w:val="000000" w:themeColor="text1"/>
        </w:rPr>
        <w:t>3</w:t>
      </w:r>
      <w:r w:rsidR="006C368B">
        <w:rPr>
          <w:rFonts w:hint="eastAsia"/>
          <w:color w:val="000000" w:themeColor="text1"/>
        </w:rPr>
        <w:t xml:space="preserve"> </w:t>
      </w:r>
      <w:r w:rsidR="003C1062" w:rsidRPr="0095693A">
        <w:rPr>
          <w:rFonts w:hint="eastAsia"/>
          <w:color w:val="000000" w:themeColor="text1"/>
        </w:rPr>
        <w:t>辅导老师访谈</w:t>
      </w:r>
      <w:bookmarkEnd w:id="132"/>
    </w:p>
    <w:p w:rsidR="002310B3" w:rsidRPr="0095693A" w:rsidRDefault="002310B3"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在评价设计实施的过程中和过程都对辅导老师进行了非正式访谈，在对学生进行开放式问卷调查的同时，也对辅导老师开展了访谈</w:t>
      </w:r>
      <w:r w:rsidR="00EB5C3A" w:rsidRPr="0095693A">
        <w:rPr>
          <w:rFonts w:asciiTheme="minorEastAsia" w:hAnsiTheme="minorEastAsia" w:hint="eastAsia"/>
          <w:color w:val="000000" w:themeColor="text1"/>
          <w:szCs w:val="24"/>
        </w:rPr>
        <w:t>。访谈内容基本等同于学生开放式问卷的内容，以期从另一个视角</w:t>
      </w:r>
      <w:r w:rsidRPr="0095693A">
        <w:rPr>
          <w:rFonts w:asciiTheme="minorEastAsia" w:hAnsiTheme="minorEastAsia" w:hint="eastAsia"/>
          <w:color w:val="000000" w:themeColor="text1"/>
          <w:szCs w:val="24"/>
        </w:rPr>
        <w:t>了解本次评价实施的效果。</w:t>
      </w:r>
      <w:r w:rsidR="00512F21" w:rsidRPr="0095693A">
        <w:rPr>
          <w:rFonts w:asciiTheme="minorEastAsia" w:hAnsiTheme="minorEastAsia" w:hint="eastAsia"/>
          <w:color w:val="000000" w:themeColor="text1"/>
          <w:szCs w:val="24"/>
        </w:rPr>
        <w:t>问卷访谈的学生均为此次访谈的辅导老师所辅导的小组成员</w:t>
      </w:r>
      <w:r w:rsidR="00147085" w:rsidRPr="0095693A">
        <w:rPr>
          <w:rFonts w:asciiTheme="minorEastAsia" w:hAnsiTheme="minorEastAsia" w:hint="eastAsia"/>
          <w:color w:val="000000" w:themeColor="text1"/>
          <w:szCs w:val="24"/>
        </w:rPr>
        <w:t>，这样能进一步保证</w:t>
      </w:r>
      <w:r w:rsidR="00160934" w:rsidRPr="0095693A">
        <w:rPr>
          <w:rFonts w:asciiTheme="minorEastAsia" w:hAnsiTheme="minorEastAsia" w:hint="eastAsia"/>
          <w:color w:val="000000" w:themeColor="text1"/>
          <w:szCs w:val="24"/>
        </w:rPr>
        <w:t>“三角互证”的效度。</w:t>
      </w:r>
    </w:p>
    <w:p w:rsidR="00740517" w:rsidRPr="0095693A" w:rsidRDefault="00740517"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lastRenderedPageBreak/>
        <w:t>从对辅导老师的观察来看，研究生团体对小组辅导的时间明显多过老师团体。这是由于老师的其它事务较多，而需要从南校区到东校区去指导也是一个原因。基于这个原因，</w:t>
      </w:r>
      <w:r w:rsidR="008C435E" w:rsidRPr="0095693A">
        <w:rPr>
          <w:rFonts w:asciiTheme="minorEastAsia" w:hAnsiTheme="minorEastAsia" w:hint="eastAsia"/>
          <w:color w:val="000000" w:themeColor="text1"/>
          <w:szCs w:val="24"/>
        </w:rPr>
        <w:t>笔者</w:t>
      </w:r>
      <w:r w:rsidRPr="0095693A">
        <w:rPr>
          <w:rFonts w:asciiTheme="minorEastAsia" w:hAnsiTheme="minorEastAsia" w:hint="eastAsia"/>
          <w:color w:val="000000" w:themeColor="text1"/>
          <w:szCs w:val="24"/>
        </w:rPr>
        <w:t>选择了对学生更为了解的研究生辅导团体，对4位导生进行了访谈。</w:t>
      </w:r>
    </w:p>
    <w:p w:rsidR="001566F5" w:rsidRPr="0095693A" w:rsidRDefault="00740517"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从访谈结果来看，各位导生对本次课程的目的都能有个清晰的概念，这在指导学生进行学习时也能有个清晰的方向。</w:t>
      </w:r>
      <w:r w:rsidR="0064755B" w:rsidRPr="0095693A">
        <w:rPr>
          <w:rFonts w:asciiTheme="minorEastAsia" w:hAnsiTheme="minorEastAsia" w:hint="eastAsia"/>
          <w:color w:val="000000" w:themeColor="text1"/>
          <w:szCs w:val="24"/>
        </w:rPr>
        <w:t>在辅导小组进行学习时也发现大部分都会将课堂知识运用于研究中，如PPT制作、思维导图及社会调查方法等。</w:t>
      </w:r>
    </w:p>
    <w:p w:rsidR="00740517" w:rsidRPr="0095693A" w:rsidRDefault="007B2287"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并且，在阶段性评分的影响下，</w:t>
      </w:r>
      <w:r w:rsidR="004447C9" w:rsidRPr="0095693A">
        <w:rPr>
          <w:rFonts w:asciiTheme="minorEastAsia" w:hAnsiTheme="minorEastAsia" w:hint="eastAsia"/>
          <w:color w:val="000000" w:themeColor="text1"/>
          <w:szCs w:val="24"/>
        </w:rPr>
        <w:t>能促进学生的学习，“</w:t>
      </w:r>
      <w:r w:rsidR="004447C9" w:rsidRPr="0095693A">
        <w:rPr>
          <w:rFonts w:ascii="楷体" w:eastAsia="楷体" w:hAnsi="楷体" w:cs="楷体_GB2312" w:hint="eastAsia"/>
          <w:color w:val="000000" w:themeColor="text1"/>
          <w:sz w:val="23"/>
          <w:szCs w:val="23"/>
        </w:rPr>
        <w:t>随时监控调整</w:t>
      </w:r>
      <w:r w:rsidR="004447C9" w:rsidRPr="0095693A">
        <w:rPr>
          <w:rFonts w:asciiTheme="minorEastAsia" w:hAnsiTheme="minorEastAsia" w:hint="eastAsia"/>
          <w:color w:val="000000" w:themeColor="text1"/>
          <w:szCs w:val="24"/>
        </w:rPr>
        <w:t>”，但“</w:t>
      </w:r>
      <w:r w:rsidR="004447C9" w:rsidRPr="0095693A">
        <w:rPr>
          <w:rFonts w:ascii="楷体" w:eastAsia="楷体" w:hAnsi="楷体" w:cs="楷体_GB2312" w:hint="eastAsia"/>
          <w:color w:val="000000" w:themeColor="text1"/>
          <w:sz w:val="23"/>
          <w:szCs w:val="23"/>
        </w:rPr>
        <w:t>只是没有及时公布</w:t>
      </w:r>
      <w:r w:rsidR="004447C9" w:rsidRPr="0095693A">
        <w:rPr>
          <w:rFonts w:asciiTheme="minorEastAsia" w:hAnsiTheme="minorEastAsia" w:hint="eastAsia"/>
          <w:color w:val="000000" w:themeColor="text1"/>
          <w:szCs w:val="24"/>
        </w:rPr>
        <w:t>”。这在以后的评价实施过程中需要更多注意。阶段性的评价</w:t>
      </w:r>
      <w:r w:rsidR="00466FFD" w:rsidRPr="0095693A">
        <w:rPr>
          <w:rFonts w:asciiTheme="minorEastAsia" w:hAnsiTheme="minorEastAsia" w:hint="eastAsia"/>
          <w:color w:val="000000" w:themeColor="text1"/>
          <w:szCs w:val="24"/>
        </w:rPr>
        <w:t>注重过程的考察，</w:t>
      </w:r>
      <w:r w:rsidRPr="0095693A">
        <w:rPr>
          <w:rFonts w:asciiTheme="minorEastAsia" w:hAnsiTheme="minorEastAsia" w:hint="eastAsia"/>
          <w:color w:val="000000" w:themeColor="text1"/>
          <w:szCs w:val="24"/>
        </w:rPr>
        <w:t>能全面、客观地评价。</w:t>
      </w:r>
      <w:r w:rsidR="004447C9" w:rsidRPr="0095693A">
        <w:rPr>
          <w:rFonts w:asciiTheme="minorEastAsia" w:hAnsiTheme="minorEastAsia" w:hint="eastAsia"/>
          <w:color w:val="000000" w:themeColor="text1"/>
          <w:szCs w:val="24"/>
        </w:rPr>
        <w:t>同时，“</w:t>
      </w:r>
      <w:r w:rsidR="004447C9" w:rsidRPr="0095693A">
        <w:rPr>
          <w:rFonts w:ascii="楷体" w:eastAsia="楷体" w:hAnsi="楷体" w:cs="楷体_GB2312" w:hint="eastAsia"/>
          <w:color w:val="000000" w:themeColor="text1"/>
          <w:sz w:val="23"/>
          <w:szCs w:val="23"/>
        </w:rPr>
        <w:t>可以让学生多分配时间到平时，而不是到最后应付考试或者只有个结果</w:t>
      </w:r>
      <w:r w:rsidR="004447C9" w:rsidRPr="0095693A">
        <w:rPr>
          <w:rFonts w:asciiTheme="minorEastAsia" w:hAnsiTheme="minorEastAsia" w:hint="eastAsia"/>
          <w:color w:val="000000" w:themeColor="text1"/>
          <w:szCs w:val="24"/>
        </w:rPr>
        <w:t>”。</w:t>
      </w:r>
      <w:r w:rsidRPr="0095693A">
        <w:rPr>
          <w:rFonts w:asciiTheme="minorEastAsia" w:hAnsiTheme="minorEastAsia" w:hint="eastAsia"/>
          <w:color w:val="000000" w:themeColor="text1"/>
          <w:szCs w:val="24"/>
        </w:rPr>
        <w:t>三个阶段的评分中，每个阶段都能全面地体现出学生所做的工作。</w:t>
      </w:r>
      <w:r w:rsidR="008C435E" w:rsidRPr="0095693A">
        <w:rPr>
          <w:rFonts w:asciiTheme="minorEastAsia" w:hAnsiTheme="minorEastAsia" w:hint="eastAsia"/>
          <w:color w:val="000000" w:themeColor="text1"/>
          <w:szCs w:val="24"/>
        </w:rPr>
        <w:t>辅导老师均认为“</w:t>
      </w:r>
      <w:r w:rsidR="008C435E" w:rsidRPr="0095693A">
        <w:rPr>
          <w:rFonts w:ascii="楷体" w:eastAsia="楷体" w:hAnsi="楷体" w:cs="楷体_GB2312" w:hint="eastAsia"/>
          <w:color w:val="000000" w:themeColor="text1"/>
          <w:sz w:val="23"/>
          <w:szCs w:val="23"/>
        </w:rPr>
        <w:t>集体分加个人分的方法很合理</w:t>
      </w:r>
      <w:r w:rsidR="008C435E" w:rsidRPr="0095693A">
        <w:rPr>
          <w:rFonts w:asciiTheme="minorEastAsia" w:hAnsiTheme="minorEastAsia" w:hint="eastAsia"/>
          <w:color w:val="000000" w:themeColor="text1"/>
          <w:szCs w:val="24"/>
        </w:rPr>
        <w:t>”。</w:t>
      </w:r>
      <w:r w:rsidR="00951317" w:rsidRPr="0095693A">
        <w:rPr>
          <w:rFonts w:asciiTheme="minorEastAsia" w:hAnsiTheme="minorEastAsia" w:hint="eastAsia"/>
          <w:color w:val="000000" w:themeColor="text1"/>
          <w:szCs w:val="24"/>
        </w:rPr>
        <w:t>但在要求学生出席讨论这一块，一位辅导老师也提出“</w:t>
      </w:r>
      <w:r w:rsidR="00951317" w:rsidRPr="0095693A">
        <w:rPr>
          <w:rFonts w:ascii="楷体" w:eastAsia="楷体" w:hAnsi="楷体" w:hint="eastAsia"/>
          <w:color w:val="000000" w:themeColor="text1"/>
          <w:szCs w:val="24"/>
        </w:rPr>
        <w:t>有</w:t>
      </w:r>
      <w:r w:rsidR="00951317" w:rsidRPr="0095693A">
        <w:rPr>
          <w:rFonts w:ascii="楷体" w:eastAsia="楷体" w:hAnsi="楷体" w:cs="楷体_GB2312" w:hint="eastAsia"/>
          <w:color w:val="000000" w:themeColor="text1"/>
          <w:szCs w:val="23"/>
        </w:rPr>
        <w:t>时候学生缺席讨论并不是主观故意的，比如有课等等，他们时间很难协调，人越多越是如此，所以这个还是要有所考虑的</w:t>
      </w:r>
      <w:r w:rsidR="00951317" w:rsidRPr="0095693A">
        <w:rPr>
          <w:rFonts w:asciiTheme="minorEastAsia" w:hAnsiTheme="minorEastAsia" w:hint="eastAsia"/>
          <w:color w:val="000000" w:themeColor="text1"/>
          <w:szCs w:val="24"/>
        </w:rPr>
        <w:t>”。</w:t>
      </w:r>
      <w:r w:rsidRPr="0095693A">
        <w:rPr>
          <w:rFonts w:asciiTheme="minorEastAsia" w:hAnsiTheme="minorEastAsia" w:hint="eastAsia"/>
          <w:color w:val="000000" w:themeColor="text1"/>
          <w:szCs w:val="24"/>
        </w:rPr>
        <w:t>另外在使用</w:t>
      </w:r>
      <w:r w:rsidR="008C435E" w:rsidRPr="0095693A">
        <w:rPr>
          <w:rFonts w:asciiTheme="minorEastAsia" w:hAnsiTheme="minorEastAsia" w:hint="eastAsia"/>
          <w:color w:val="000000" w:themeColor="text1"/>
          <w:szCs w:val="24"/>
        </w:rPr>
        <w:t>评价</w:t>
      </w:r>
      <w:r w:rsidRPr="0095693A">
        <w:rPr>
          <w:rFonts w:asciiTheme="minorEastAsia" w:hAnsiTheme="minorEastAsia" w:hint="eastAsia"/>
          <w:color w:val="000000" w:themeColor="text1"/>
          <w:szCs w:val="24"/>
        </w:rPr>
        <w:t>表打分时，也认为较好操作。</w:t>
      </w:r>
    </w:p>
    <w:p w:rsidR="00295D95" w:rsidRPr="0095693A" w:rsidRDefault="00466FFD"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综上所述，评价能促进小组学习，能正确评价他们的学习。</w:t>
      </w:r>
    </w:p>
    <w:p w:rsidR="001E3DE4" w:rsidRPr="0095693A" w:rsidRDefault="00F52A0A" w:rsidP="00563149">
      <w:pPr>
        <w:pStyle w:val="2"/>
        <w:spacing w:before="260" w:after="260" w:line="360" w:lineRule="auto"/>
        <w:ind w:leftChars="113" w:left="271" w:rightChars="0" w:right="0"/>
        <w:rPr>
          <w:color w:val="000000" w:themeColor="text1"/>
          <w:highlight w:val="red"/>
        </w:rPr>
      </w:pPr>
      <w:bookmarkStart w:id="133" w:name="_Toc321839019"/>
      <w:r w:rsidRPr="0095693A">
        <w:rPr>
          <w:rFonts w:hint="eastAsia"/>
          <w:color w:val="000000" w:themeColor="text1"/>
          <w:highlight w:val="red"/>
        </w:rPr>
        <w:t xml:space="preserve">3.5 </w:t>
      </w:r>
      <w:r w:rsidRPr="0095693A">
        <w:rPr>
          <w:rFonts w:hint="eastAsia"/>
          <w:color w:val="000000" w:themeColor="text1"/>
          <w:highlight w:val="red"/>
        </w:rPr>
        <w:t>评价</w:t>
      </w:r>
      <w:r w:rsidR="001E3DE4" w:rsidRPr="0095693A">
        <w:rPr>
          <w:rFonts w:hint="eastAsia"/>
          <w:color w:val="000000" w:themeColor="text1"/>
          <w:highlight w:val="red"/>
        </w:rPr>
        <w:t>效果反思</w:t>
      </w:r>
      <w:bookmarkEnd w:id="133"/>
    </w:p>
    <w:p w:rsidR="00350D0F" w:rsidRPr="0095693A" w:rsidRDefault="00350D0F" w:rsidP="00EE4DE3">
      <w:pPr>
        <w:spacing w:line="360" w:lineRule="auto"/>
        <w:ind w:firstLineChars="200" w:firstLine="480"/>
        <w:rPr>
          <w:color w:val="000000" w:themeColor="text1"/>
        </w:rPr>
      </w:pPr>
      <w:r w:rsidRPr="0095693A">
        <w:rPr>
          <w:rFonts w:hint="eastAsia"/>
          <w:color w:val="000000" w:themeColor="text1"/>
        </w:rPr>
        <w:t>从总的效果调查结果来看，本评价设计对引导学生的学习方向，促进学生学习的作用是有效果的。但是，从后期调查及反馈来看，部分学生表示对评价构成并不十分了解。如何参照评价进行学习显得有些难以实施。</w:t>
      </w:r>
    </w:p>
    <w:p w:rsidR="00350D0F" w:rsidRPr="0095693A" w:rsidRDefault="00350D0F" w:rsidP="00563149">
      <w:pPr>
        <w:pStyle w:val="3"/>
        <w:spacing w:before="280" w:after="290" w:line="360" w:lineRule="auto"/>
        <w:ind w:leftChars="0" w:left="198" w:rightChars="0" w:right="0"/>
        <w:rPr>
          <w:color w:val="000000" w:themeColor="text1"/>
        </w:rPr>
      </w:pPr>
      <w:bookmarkStart w:id="134" w:name="_Toc321839020"/>
      <w:r w:rsidRPr="0095693A">
        <w:rPr>
          <w:rFonts w:hint="eastAsia"/>
          <w:color w:val="000000" w:themeColor="text1"/>
        </w:rPr>
        <w:t>3.5.1</w:t>
      </w:r>
      <w:r w:rsidRPr="0095693A">
        <w:rPr>
          <w:rFonts w:hint="eastAsia"/>
          <w:color w:val="000000" w:themeColor="text1"/>
        </w:rPr>
        <w:t>三个阶段，两个构成的评价</w:t>
      </w:r>
      <w:bookmarkEnd w:id="134"/>
    </w:p>
    <w:p w:rsidR="00350D0F" w:rsidRPr="0095693A" w:rsidRDefault="00350D0F" w:rsidP="00EE4DE3">
      <w:pPr>
        <w:spacing w:line="360" w:lineRule="auto"/>
        <w:ind w:firstLineChars="200" w:firstLine="480"/>
        <w:rPr>
          <w:color w:val="000000" w:themeColor="text1"/>
        </w:rPr>
      </w:pPr>
      <w:r w:rsidRPr="0095693A">
        <w:rPr>
          <w:rFonts w:hint="eastAsia"/>
          <w:color w:val="000000" w:themeColor="text1"/>
        </w:rPr>
        <w:t>根据学生三个阶段不同表现进行的评价，充分地展现了学生在不同阶段</w:t>
      </w:r>
      <w:r w:rsidR="00B7247C" w:rsidRPr="0095693A">
        <w:rPr>
          <w:rFonts w:hint="eastAsia"/>
          <w:color w:val="000000" w:themeColor="text1"/>
        </w:rPr>
        <w:t>的学习情况。第一阶段的评价表对学生的要求，是保证学生研究进度的基础，使学生更清晰地了解到科学研究的正确步骤。第二阶段强调了知识运用于实践中的能力。第三阶段体现了学生的汇报能力。每个阶段都强调了学生的协作能力等。这些在后期的调查及辅导过程中都能发现学生对这些能力的掌握。</w:t>
      </w:r>
    </w:p>
    <w:p w:rsidR="00B7247C" w:rsidRPr="0095693A" w:rsidRDefault="00B7247C" w:rsidP="00EE4DE3">
      <w:pPr>
        <w:spacing w:line="360" w:lineRule="auto"/>
        <w:ind w:firstLineChars="200" w:firstLine="480"/>
        <w:rPr>
          <w:color w:val="000000" w:themeColor="text1"/>
        </w:rPr>
      </w:pPr>
      <w:r w:rsidRPr="0095693A">
        <w:rPr>
          <w:rFonts w:hint="eastAsia"/>
          <w:color w:val="000000" w:themeColor="text1"/>
        </w:rPr>
        <w:lastRenderedPageBreak/>
        <w:t>小组表现和成员表现的两个构成，在促进小组成员进行协作的同时，也能充分体现小组成员的个人表现和能力。</w:t>
      </w:r>
    </w:p>
    <w:p w:rsidR="00B7247C" w:rsidRPr="0095693A" w:rsidRDefault="00B7247C" w:rsidP="00563149">
      <w:pPr>
        <w:pStyle w:val="3"/>
        <w:spacing w:before="280" w:after="290" w:line="360" w:lineRule="auto"/>
        <w:ind w:leftChars="0" w:left="198" w:rightChars="0" w:right="0"/>
        <w:rPr>
          <w:color w:val="000000" w:themeColor="text1"/>
        </w:rPr>
      </w:pPr>
      <w:bookmarkStart w:id="135" w:name="_Toc321839021"/>
      <w:r w:rsidRPr="0095693A">
        <w:rPr>
          <w:rFonts w:hint="eastAsia"/>
          <w:color w:val="000000" w:themeColor="text1"/>
        </w:rPr>
        <w:t>3.5.2</w:t>
      </w:r>
      <w:r w:rsidR="001E3FE2" w:rsidRPr="0095693A">
        <w:rPr>
          <w:rFonts w:hint="eastAsia"/>
          <w:color w:val="000000" w:themeColor="text1"/>
        </w:rPr>
        <w:t>应用的不足之处</w:t>
      </w:r>
      <w:bookmarkEnd w:id="135"/>
    </w:p>
    <w:p w:rsidR="001E3DE4" w:rsidRDefault="001E3FE2" w:rsidP="00EE4DE3">
      <w:pPr>
        <w:spacing w:line="360" w:lineRule="auto"/>
        <w:ind w:firstLineChars="200" w:firstLine="480"/>
        <w:rPr>
          <w:color w:val="000000" w:themeColor="text1"/>
        </w:rPr>
      </w:pPr>
      <w:r w:rsidRPr="0095693A">
        <w:rPr>
          <w:rFonts w:hint="eastAsia"/>
          <w:color w:val="000000" w:themeColor="text1"/>
        </w:rPr>
        <w:t>在发放评价表之后，小组组长对评价表进行了填写，组长对评价表的构成较为清楚。但有些小组组长以为仅仅只是需要根据评价表进行自评，故并未将评价表转交至其他小组成员手上，让其他人也了解评价构成。使得部分学生认为评价表对他们的学习没有影响，对其学习并无促进作用。评价表在使用说明上并未说明。这样对学生的学习有好处也有坏处，好处在于学生不按照评价表学习，而是根据辅导老师的指导进行学习，其意不在只为拿分数。坏处在于，辅导老师无法事无巨细地对学生进行指导，在自主学习占相当大比例的研究性学习课程中，学生无法使用评价表对其学习行为进行引导。故而，让“每一位学生”</w:t>
      </w:r>
      <w:r w:rsidR="00246097" w:rsidRPr="0095693A">
        <w:rPr>
          <w:rFonts w:hint="eastAsia"/>
          <w:color w:val="000000" w:themeColor="text1"/>
        </w:rPr>
        <w:t>都了解评价的构成，并且了解</w:t>
      </w:r>
      <w:r w:rsidRPr="0095693A">
        <w:rPr>
          <w:rFonts w:hint="eastAsia"/>
          <w:color w:val="000000" w:themeColor="text1"/>
        </w:rPr>
        <w:t>评价构成的每一条目</w:t>
      </w:r>
      <w:r w:rsidR="00246097" w:rsidRPr="0095693A">
        <w:rPr>
          <w:rFonts w:hint="eastAsia"/>
          <w:color w:val="000000" w:themeColor="text1"/>
        </w:rPr>
        <w:t>，并知其意是非常重要的。另外，评价的反馈作用，在本评价实施的过程中体现较少。这里说的反馈作用包括学生自我评价后对反馈于自身以及辅导老师评价后反馈于学生。学生评价对自己的反馈因为并不了解评价的构成而减弱。而辅导老师虽然没有正式的对学生进行反馈，但在其指导学生的研究时已对学生进行说明，所以辅导老师的反馈还是有的，只是没有正式、明显。</w:t>
      </w:r>
    </w:p>
    <w:p w:rsidR="009C7641" w:rsidRDefault="009C7641" w:rsidP="001C78F1">
      <w:pPr>
        <w:pStyle w:val="3"/>
        <w:spacing w:before="280" w:after="290" w:line="360" w:lineRule="auto"/>
        <w:ind w:leftChars="0" w:left="198" w:rightChars="0" w:right="0"/>
        <w:rPr>
          <w:rFonts w:hint="eastAsia"/>
          <w:color w:val="000000" w:themeColor="text1"/>
        </w:rPr>
      </w:pPr>
      <w:r>
        <w:rPr>
          <w:rFonts w:hint="eastAsia"/>
          <w:color w:val="000000" w:themeColor="text1"/>
        </w:rPr>
        <w:t>3.5.3</w:t>
      </w:r>
      <w:r>
        <w:rPr>
          <w:rFonts w:hint="eastAsia"/>
          <w:color w:val="000000" w:themeColor="text1"/>
        </w:rPr>
        <w:t>评价在课程应用中</w:t>
      </w:r>
      <w:r w:rsidR="0005382F">
        <w:rPr>
          <w:rFonts w:hint="eastAsia"/>
          <w:color w:val="000000" w:themeColor="text1"/>
        </w:rPr>
        <w:t>所碰到的</w:t>
      </w:r>
      <w:r w:rsidR="009D6426">
        <w:rPr>
          <w:rFonts w:hint="eastAsia"/>
          <w:color w:val="000000" w:themeColor="text1"/>
        </w:rPr>
        <w:t>其他</w:t>
      </w:r>
      <w:r w:rsidR="0005382F">
        <w:rPr>
          <w:rFonts w:hint="eastAsia"/>
          <w:color w:val="000000" w:themeColor="text1"/>
        </w:rPr>
        <w:t>问题</w:t>
      </w:r>
    </w:p>
    <w:p w:rsidR="001C78F1" w:rsidRPr="000A5DF2" w:rsidRDefault="000A5DF2" w:rsidP="001C78F1">
      <w:pPr>
        <w:spacing w:line="360" w:lineRule="auto"/>
        <w:ind w:firstLineChars="177" w:firstLine="425"/>
      </w:pPr>
      <w:r>
        <w:rPr>
          <w:rFonts w:hint="eastAsia"/>
        </w:rPr>
        <w:t>在评价的实际应用中，笔者发现学生不能很好的完成自评，或者说自评无法对学生起到反馈和促进学习的作用。除去学生对本门课程的评价不够重视的原因之外，就是学生难以正确理解自评对学生</w:t>
      </w:r>
    </w:p>
    <w:p w:rsidR="00295D95" w:rsidRPr="0095693A" w:rsidRDefault="00295D95"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color w:val="000000" w:themeColor="text1"/>
          <w:szCs w:val="24"/>
        </w:rPr>
        <w:br w:type="page"/>
      </w:r>
    </w:p>
    <w:p w:rsidR="00295D95" w:rsidRPr="0095693A" w:rsidRDefault="00295D95" w:rsidP="00563149">
      <w:pPr>
        <w:pStyle w:val="1"/>
        <w:spacing w:before="260" w:after="260" w:line="360" w:lineRule="auto"/>
        <w:rPr>
          <w:color w:val="000000" w:themeColor="text1"/>
        </w:rPr>
      </w:pPr>
      <w:bookmarkStart w:id="136" w:name="_Toc321839022"/>
      <w:r w:rsidRPr="0095693A">
        <w:rPr>
          <w:rFonts w:hint="eastAsia"/>
          <w:color w:val="000000" w:themeColor="text1"/>
        </w:rPr>
        <w:lastRenderedPageBreak/>
        <w:t>第</w:t>
      </w:r>
      <w:r w:rsidR="005B3912" w:rsidRPr="0095693A">
        <w:rPr>
          <w:rFonts w:hint="eastAsia"/>
          <w:color w:val="000000" w:themeColor="text1"/>
        </w:rPr>
        <w:t>四</w:t>
      </w:r>
      <w:r w:rsidRPr="0095693A">
        <w:rPr>
          <w:rFonts w:hint="eastAsia"/>
          <w:color w:val="000000" w:themeColor="text1"/>
        </w:rPr>
        <w:t>章</w:t>
      </w:r>
      <w:r w:rsidR="0069758D" w:rsidRPr="0095693A">
        <w:rPr>
          <w:rFonts w:hint="eastAsia"/>
          <w:color w:val="000000" w:themeColor="text1"/>
        </w:rPr>
        <w:t xml:space="preserve"> </w:t>
      </w:r>
      <w:r w:rsidRPr="0095693A">
        <w:rPr>
          <w:rFonts w:hint="eastAsia"/>
          <w:color w:val="000000" w:themeColor="text1"/>
        </w:rPr>
        <w:t>研究性学习</w:t>
      </w:r>
      <w:r w:rsidR="0088536D" w:rsidRPr="0095693A">
        <w:rPr>
          <w:rFonts w:hint="eastAsia"/>
          <w:color w:val="000000" w:themeColor="text1"/>
        </w:rPr>
        <w:t>课程</w:t>
      </w:r>
      <w:r w:rsidRPr="0095693A">
        <w:rPr>
          <w:rFonts w:hint="eastAsia"/>
          <w:color w:val="000000" w:themeColor="text1"/>
        </w:rPr>
        <w:t>的评价体系</w:t>
      </w:r>
      <w:bookmarkEnd w:id="136"/>
    </w:p>
    <w:p w:rsidR="00757518" w:rsidRPr="0095693A" w:rsidRDefault="005B3912" w:rsidP="00563149">
      <w:pPr>
        <w:pStyle w:val="2"/>
        <w:spacing w:before="260" w:after="260" w:line="360" w:lineRule="auto"/>
        <w:ind w:leftChars="113" w:left="271" w:rightChars="0" w:right="0"/>
        <w:rPr>
          <w:color w:val="000000" w:themeColor="text1"/>
        </w:rPr>
      </w:pPr>
      <w:bookmarkStart w:id="137" w:name="_Toc321839023"/>
      <w:r w:rsidRPr="0095693A">
        <w:rPr>
          <w:rFonts w:hint="eastAsia"/>
          <w:color w:val="000000" w:themeColor="text1"/>
        </w:rPr>
        <w:t>4</w:t>
      </w:r>
      <w:r w:rsidR="00757518" w:rsidRPr="0095693A">
        <w:rPr>
          <w:rFonts w:hint="eastAsia"/>
          <w:color w:val="000000" w:themeColor="text1"/>
        </w:rPr>
        <w:t>.</w:t>
      </w:r>
      <w:r w:rsidR="00295D95" w:rsidRPr="0095693A">
        <w:rPr>
          <w:rFonts w:hint="eastAsia"/>
          <w:color w:val="000000" w:themeColor="text1"/>
        </w:rPr>
        <w:t>1</w:t>
      </w:r>
      <w:r w:rsidR="006C368B">
        <w:rPr>
          <w:rFonts w:hint="eastAsia"/>
          <w:color w:val="000000" w:themeColor="text1"/>
        </w:rPr>
        <w:t xml:space="preserve"> </w:t>
      </w:r>
      <w:r w:rsidR="00C96E53" w:rsidRPr="0095693A">
        <w:rPr>
          <w:rFonts w:hint="eastAsia"/>
          <w:color w:val="000000" w:themeColor="text1"/>
        </w:rPr>
        <w:t>研究性学习</w:t>
      </w:r>
      <w:r w:rsidR="0076288D" w:rsidRPr="0095693A">
        <w:rPr>
          <w:rFonts w:hint="eastAsia"/>
          <w:color w:val="000000" w:themeColor="text1"/>
        </w:rPr>
        <w:t>在不同学科课程中</w:t>
      </w:r>
      <w:r w:rsidR="00757518" w:rsidRPr="0095693A">
        <w:rPr>
          <w:rFonts w:hint="eastAsia"/>
          <w:color w:val="000000" w:themeColor="text1"/>
        </w:rPr>
        <w:t>评价设计</w:t>
      </w:r>
      <w:bookmarkEnd w:id="137"/>
    </w:p>
    <w:p w:rsidR="00C96E53" w:rsidRPr="0095693A" w:rsidRDefault="00C96E53" w:rsidP="00EE4DE3">
      <w:pPr>
        <w:spacing w:line="360" w:lineRule="auto"/>
        <w:ind w:firstLineChars="200" w:firstLine="480"/>
        <w:rPr>
          <w:color w:val="000000" w:themeColor="text1"/>
          <w:szCs w:val="24"/>
        </w:rPr>
      </w:pPr>
      <w:r w:rsidRPr="0095693A">
        <w:rPr>
          <w:rFonts w:hint="eastAsia"/>
          <w:color w:val="000000" w:themeColor="text1"/>
          <w:szCs w:val="24"/>
        </w:rPr>
        <w:t>为了对比研究不同课程中研究性学习的评价的异同，分别对</w:t>
      </w:r>
      <w:r w:rsidR="001005AE" w:rsidRPr="0095693A">
        <w:rPr>
          <w:rFonts w:hint="eastAsia"/>
          <w:color w:val="000000" w:themeColor="text1"/>
          <w:szCs w:val="24"/>
        </w:rPr>
        <w:t>中山大学</w:t>
      </w:r>
      <w:r w:rsidRPr="0095693A">
        <w:rPr>
          <w:rFonts w:hint="eastAsia"/>
          <w:color w:val="000000" w:themeColor="text1"/>
          <w:szCs w:val="24"/>
        </w:rPr>
        <w:t>四位不同学科的老师进行</w:t>
      </w:r>
      <w:r w:rsidR="00337595" w:rsidRPr="0095693A">
        <w:rPr>
          <w:rFonts w:hint="eastAsia"/>
          <w:color w:val="000000" w:themeColor="text1"/>
          <w:szCs w:val="24"/>
        </w:rPr>
        <w:t>访谈，并对其所著文章进行查阅。</w:t>
      </w:r>
      <w:r w:rsidR="005B6C09" w:rsidRPr="0095693A">
        <w:rPr>
          <w:rFonts w:hint="eastAsia"/>
          <w:color w:val="000000" w:themeColor="text1"/>
          <w:szCs w:val="24"/>
        </w:rPr>
        <w:t>以期能从</w:t>
      </w:r>
      <w:r w:rsidR="00E76821" w:rsidRPr="0095693A">
        <w:rPr>
          <w:rFonts w:hint="eastAsia"/>
          <w:color w:val="000000" w:themeColor="text1"/>
          <w:szCs w:val="24"/>
        </w:rPr>
        <w:t>不同研究性学习中</w:t>
      </w:r>
      <w:r w:rsidR="005B6C09" w:rsidRPr="0095693A">
        <w:rPr>
          <w:rFonts w:hint="eastAsia"/>
          <w:color w:val="000000" w:themeColor="text1"/>
          <w:szCs w:val="24"/>
        </w:rPr>
        <w:t>找出</w:t>
      </w:r>
      <w:r w:rsidR="00E76821" w:rsidRPr="0095693A">
        <w:rPr>
          <w:rFonts w:hint="eastAsia"/>
          <w:color w:val="000000" w:themeColor="text1"/>
          <w:szCs w:val="24"/>
        </w:rPr>
        <w:t>其</w:t>
      </w:r>
      <w:r w:rsidR="005B6C09" w:rsidRPr="0095693A">
        <w:rPr>
          <w:rFonts w:hint="eastAsia"/>
          <w:color w:val="000000" w:themeColor="text1"/>
          <w:szCs w:val="24"/>
        </w:rPr>
        <w:t>评价的共同点，为研究性学习课程评价体系的提出奠定基础。</w:t>
      </w:r>
    </w:p>
    <w:p w:rsidR="0009646C" w:rsidRPr="0095693A" w:rsidRDefault="00BF1815" w:rsidP="00EE4DE3">
      <w:pPr>
        <w:spacing w:line="360" w:lineRule="auto"/>
        <w:ind w:firstLineChars="200" w:firstLine="480"/>
        <w:rPr>
          <w:color w:val="000000" w:themeColor="text1"/>
          <w:szCs w:val="24"/>
        </w:rPr>
      </w:pPr>
      <w:r w:rsidRPr="0095693A">
        <w:rPr>
          <w:rFonts w:hint="eastAsia"/>
          <w:color w:val="000000" w:themeColor="text1"/>
          <w:szCs w:val="24"/>
        </w:rPr>
        <w:t>四位老师分别为</w:t>
      </w:r>
      <w:r w:rsidR="0009646C" w:rsidRPr="0095693A">
        <w:rPr>
          <w:rFonts w:hint="eastAsia"/>
          <w:color w:val="000000" w:themeColor="text1"/>
          <w:szCs w:val="24"/>
        </w:rPr>
        <w:t>：</w:t>
      </w:r>
    </w:p>
    <w:p w:rsidR="0009646C" w:rsidRPr="0095693A" w:rsidRDefault="00BF1815" w:rsidP="00EE4DE3">
      <w:pPr>
        <w:spacing w:line="360" w:lineRule="auto"/>
        <w:ind w:firstLineChars="200" w:firstLine="480"/>
        <w:rPr>
          <w:color w:val="000000" w:themeColor="text1"/>
          <w:szCs w:val="24"/>
        </w:rPr>
      </w:pPr>
      <w:r w:rsidRPr="0095693A">
        <w:rPr>
          <w:rFonts w:hint="eastAsia"/>
          <w:color w:val="000000" w:themeColor="text1"/>
          <w:szCs w:val="24"/>
        </w:rPr>
        <w:t>王竹立老师</w:t>
      </w:r>
      <w:r w:rsidR="002A52DF" w:rsidRPr="0095693A">
        <w:rPr>
          <w:rFonts w:hint="eastAsia"/>
          <w:color w:val="000000" w:themeColor="text1"/>
          <w:szCs w:val="24"/>
        </w:rPr>
        <w:t>，</w:t>
      </w:r>
      <w:r w:rsidR="002A52DF" w:rsidRPr="0095693A">
        <w:rPr>
          <w:color w:val="000000" w:themeColor="text1"/>
          <w:szCs w:val="24"/>
        </w:rPr>
        <w:t>中山大学教育技术学副教授、硕士导师、现代教育技术研究所副所长，生理学副教授、硕士导师</w:t>
      </w:r>
      <w:r w:rsidR="002A52DF" w:rsidRPr="0095693A">
        <w:rPr>
          <w:rFonts w:hint="eastAsia"/>
          <w:color w:val="000000" w:themeColor="text1"/>
          <w:szCs w:val="24"/>
        </w:rPr>
        <w:t>；</w:t>
      </w:r>
    </w:p>
    <w:p w:rsidR="002A52DF" w:rsidRPr="0095693A" w:rsidRDefault="0009646C" w:rsidP="00EE4DE3">
      <w:pPr>
        <w:spacing w:line="360" w:lineRule="auto"/>
        <w:ind w:firstLineChars="200" w:firstLine="480"/>
        <w:rPr>
          <w:rFonts w:ascii="宋体" w:eastAsia="宋体" w:hAnsi="宋体" w:cs="宋体"/>
          <w:color w:val="000000" w:themeColor="text1"/>
          <w:kern w:val="0"/>
          <w:szCs w:val="24"/>
        </w:rPr>
      </w:pPr>
      <w:r w:rsidRPr="0095693A">
        <w:rPr>
          <w:rFonts w:hint="eastAsia"/>
          <w:color w:val="000000" w:themeColor="text1"/>
          <w:szCs w:val="24"/>
        </w:rPr>
        <w:t>汪雪兰老师，</w:t>
      </w:r>
      <w:r w:rsidR="006C368B">
        <w:rPr>
          <w:rFonts w:hint="eastAsia"/>
          <w:color w:val="000000" w:themeColor="text1"/>
          <w:szCs w:val="24"/>
        </w:rPr>
        <w:t>中山大学</w:t>
      </w:r>
      <w:r w:rsidR="002A52DF" w:rsidRPr="0095693A">
        <w:rPr>
          <w:color w:val="000000" w:themeColor="text1"/>
          <w:szCs w:val="24"/>
        </w:rPr>
        <w:t>副教授</w:t>
      </w:r>
      <w:r w:rsidR="002A52DF" w:rsidRPr="0095693A">
        <w:rPr>
          <w:rFonts w:hint="eastAsia"/>
          <w:color w:val="000000" w:themeColor="text1"/>
          <w:szCs w:val="24"/>
        </w:rPr>
        <w:t>，药理学硕士导师；</w:t>
      </w:r>
    </w:p>
    <w:p w:rsidR="0009646C" w:rsidRPr="0095693A" w:rsidRDefault="0009646C" w:rsidP="00EE4DE3">
      <w:pPr>
        <w:spacing w:line="360" w:lineRule="auto"/>
        <w:ind w:firstLineChars="200" w:firstLine="480"/>
        <w:rPr>
          <w:color w:val="000000" w:themeColor="text1"/>
          <w:szCs w:val="24"/>
        </w:rPr>
      </w:pPr>
      <w:r w:rsidRPr="0095693A">
        <w:rPr>
          <w:rFonts w:hint="eastAsia"/>
          <w:color w:val="000000" w:themeColor="text1"/>
          <w:szCs w:val="24"/>
        </w:rPr>
        <w:t>王哲老师，</w:t>
      </w:r>
      <w:r w:rsidR="00404FFE" w:rsidRPr="0095693A">
        <w:rPr>
          <w:color w:val="000000" w:themeColor="text1"/>
          <w:szCs w:val="24"/>
        </w:rPr>
        <w:t>中山大学外语教学中心副主任、副教授</w:t>
      </w:r>
      <w:r w:rsidRPr="0095693A">
        <w:rPr>
          <w:rFonts w:hint="eastAsia"/>
          <w:color w:val="000000" w:themeColor="text1"/>
          <w:szCs w:val="24"/>
        </w:rPr>
        <w:t>；</w:t>
      </w:r>
    </w:p>
    <w:p w:rsidR="00BF1815" w:rsidRPr="0095693A" w:rsidRDefault="00D7371A" w:rsidP="00EE4DE3">
      <w:pPr>
        <w:spacing w:line="360" w:lineRule="auto"/>
        <w:ind w:firstLineChars="200" w:firstLine="480"/>
        <w:rPr>
          <w:color w:val="000000" w:themeColor="text1"/>
          <w:szCs w:val="24"/>
        </w:rPr>
      </w:pPr>
      <w:r w:rsidRPr="0095693A">
        <w:rPr>
          <w:rFonts w:hint="eastAsia"/>
          <w:color w:val="000000" w:themeColor="text1"/>
          <w:szCs w:val="24"/>
        </w:rPr>
        <w:t>王宏斌老师</w:t>
      </w:r>
      <w:r w:rsidR="0009646C" w:rsidRPr="0095693A">
        <w:rPr>
          <w:rFonts w:hint="eastAsia"/>
          <w:color w:val="000000" w:themeColor="text1"/>
          <w:szCs w:val="24"/>
        </w:rPr>
        <w:t>，</w:t>
      </w:r>
      <w:r w:rsidR="008810EE" w:rsidRPr="0095693A">
        <w:rPr>
          <w:rFonts w:hint="eastAsia"/>
          <w:color w:val="000000" w:themeColor="text1"/>
          <w:szCs w:val="24"/>
        </w:rPr>
        <w:t>中山大学分子生物学副教授，生命科学学院细胞生物学与遗传学研究性教学团队教师</w:t>
      </w:r>
      <w:r w:rsidR="0009646C" w:rsidRPr="0095693A">
        <w:rPr>
          <w:rFonts w:hint="eastAsia"/>
          <w:color w:val="000000" w:themeColor="text1"/>
          <w:szCs w:val="24"/>
        </w:rPr>
        <w:t>。</w:t>
      </w:r>
    </w:p>
    <w:p w:rsidR="009B1647" w:rsidRPr="0095693A" w:rsidRDefault="009B1647" w:rsidP="00EE4DE3">
      <w:pPr>
        <w:spacing w:line="360" w:lineRule="auto"/>
        <w:ind w:firstLineChars="200" w:firstLine="480"/>
        <w:rPr>
          <w:color w:val="000000" w:themeColor="text1"/>
          <w:szCs w:val="24"/>
        </w:rPr>
      </w:pPr>
      <w:r w:rsidRPr="0095693A">
        <w:rPr>
          <w:rFonts w:hint="eastAsia"/>
          <w:color w:val="000000" w:themeColor="text1"/>
          <w:szCs w:val="24"/>
        </w:rPr>
        <w:t>以上教师均对研究性学习有过深入研究。</w:t>
      </w:r>
    </w:p>
    <w:p w:rsidR="00757518" w:rsidRPr="0095693A" w:rsidRDefault="005B3912" w:rsidP="00563149">
      <w:pPr>
        <w:pStyle w:val="3"/>
        <w:spacing w:before="280" w:after="290" w:line="360" w:lineRule="auto"/>
        <w:ind w:leftChars="0" w:left="198" w:rightChars="0" w:right="0"/>
        <w:rPr>
          <w:color w:val="000000" w:themeColor="text1"/>
        </w:rPr>
      </w:pPr>
      <w:bookmarkStart w:id="138" w:name="_Toc321839024"/>
      <w:r w:rsidRPr="0095693A">
        <w:rPr>
          <w:rFonts w:hint="eastAsia"/>
          <w:color w:val="000000" w:themeColor="text1"/>
        </w:rPr>
        <w:t>4</w:t>
      </w:r>
      <w:r w:rsidR="00757518" w:rsidRPr="0095693A">
        <w:rPr>
          <w:rFonts w:hint="eastAsia"/>
          <w:color w:val="000000" w:themeColor="text1"/>
        </w:rPr>
        <w:t>.</w:t>
      </w:r>
      <w:r w:rsidR="00295D95" w:rsidRPr="0095693A">
        <w:rPr>
          <w:rFonts w:hint="eastAsia"/>
          <w:color w:val="000000" w:themeColor="text1"/>
        </w:rPr>
        <w:t>1</w:t>
      </w:r>
      <w:r w:rsidR="00757518" w:rsidRPr="0095693A">
        <w:rPr>
          <w:rFonts w:hint="eastAsia"/>
          <w:color w:val="000000" w:themeColor="text1"/>
        </w:rPr>
        <w:t>.1</w:t>
      </w:r>
      <w:r w:rsidR="009F371F">
        <w:rPr>
          <w:rFonts w:hint="eastAsia"/>
          <w:color w:val="000000" w:themeColor="text1"/>
        </w:rPr>
        <w:t xml:space="preserve"> </w:t>
      </w:r>
      <w:r w:rsidR="00757518" w:rsidRPr="0095693A">
        <w:rPr>
          <w:rFonts w:hint="eastAsia"/>
          <w:color w:val="000000" w:themeColor="text1"/>
        </w:rPr>
        <w:t>生理学</w:t>
      </w:r>
      <w:r w:rsidR="009F371F">
        <w:rPr>
          <w:rFonts w:hint="eastAsia"/>
          <w:color w:val="000000" w:themeColor="text1"/>
        </w:rPr>
        <w:t>——</w:t>
      </w:r>
      <w:r w:rsidR="005C3C49" w:rsidRPr="0095693A">
        <w:rPr>
          <w:rFonts w:hint="eastAsia"/>
          <w:color w:val="000000" w:themeColor="text1"/>
        </w:rPr>
        <w:t>3</w:t>
      </w:r>
      <w:r w:rsidR="005C3C49" w:rsidRPr="0095693A">
        <w:rPr>
          <w:rFonts w:hint="eastAsia"/>
          <w:color w:val="000000" w:themeColor="text1"/>
        </w:rPr>
        <w:t>个</w:t>
      </w:r>
      <w:r w:rsidR="005C3C49" w:rsidRPr="0095693A">
        <w:rPr>
          <w:rFonts w:hint="eastAsia"/>
          <w:color w:val="000000" w:themeColor="text1"/>
        </w:rPr>
        <w:t>1</w:t>
      </w:r>
      <w:r w:rsidR="005C3C49" w:rsidRPr="0095693A">
        <w:rPr>
          <w:rFonts w:hint="eastAsia"/>
          <w:color w:val="000000" w:themeColor="text1"/>
        </w:rPr>
        <w:t>教学模式</w:t>
      </w:r>
      <w:bookmarkEnd w:id="138"/>
    </w:p>
    <w:p w:rsidR="00757518" w:rsidRPr="0095693A" w:rsidRDefault="0075751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随着1999年高校扩招以来，生师比的不断扩大。中山大学南、北、东及珠海四个校区教学所带来的“师生分离”现象，导致师生交流不畅。为了提高教学质量、降低教学成本等，王竹立老师提出了“3个1”教学模式，并在中大人体生理学本科教学中进行了三轮的行动研究，进行教改行动。教改试验采用的是混合式的教学模式，主要采用集中讲授、课堂协作学习、自主学习、课后协作学习、在线协作学习及探究式学习六种教与学的方式。</w:t>
      </w:r>
    </w:p>
    <w:p w:rsidR="00757518" w:rsidRPr="0095693A" w:rsidRDefault="0075751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前两轮的教改试验中，采用的是教研室统一命题的总结性考试，而这并不能体现学生平时的协作学习等能力，导致个别学生的学习积极性不高，只顾自己看书考试。故而，在第三轮的教改试验中采用了多元化的学生评价，以激发和维持学生参与探究式学习和协作学习的积极性，并更为全面的评价学生的各方面能力。</w:t>
      </w:r>
    </w:p>
    <w:p w:rsidR="00757518" w:rsidRPr="0095693A" w:rsidRDefault="0075751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本轮教改试验中的评价分为两个部分：形成性评价与总结性评价。</w:t>
      </w:r>
    </w:p>
    <w:p w:rsidR="00757518" w:rsidRPr="0095693A" w:rsidRDefault="0075751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形成性评价的主要内容是教学过程中的强化练习或者小测验。练习是在课堂</w:t>
      </w:r>
      <w:r w:rsidRPr="0095693A">
        <w:rPr>
          <w:rFonts w:ascii="宋体" w:eastAsia="宋体" w:hAnsi="宋体" w:hint="eastAsia"/>
          <w:color w:val="000000" w:themeColor="text1"/>
          <w:szCs w:val="24"/>
        </w:rPr>
        <w:lastRenderedPageBreak/>
        <w:t>上进行的，为随堂讲解的形式。小测验则在每两章或三章内容之后，题型多样，且题目内容具有开放性和真实性。</w:t>
      </w:r>
    </w:p>
    <w:p w:rsidR="00757518" w:rsidRPr="0095693A" w:rsidRDefault="0075751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总结性评价包括卷面考试与探究式学习活动评价两个部分。这两部分都注重内容从实际出发，考察学生对问题的分析能力和应用知识解决问题的能力。采用评价量表对探究式学习活动进行评价，包括组内成员间互评、组间互评及教师评价三部分。</w:t>
      </w:r>
    </w:p>
    <w:p w:rsidR="00757518" w:rsidRPr="0095693A" w:rsidRDefault="0075751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分数组成</w:t>
      </w:r>
      <w:r w:rsidR="009F371F">
        <w:rPr>
          <w:rFonts w:ascii="宋体" w:eastAsia="宋体" w:hAnsi="宋体" w:hint="eastAsia"/>
          <w:color w:val="000000" w:themeColor="text1"/>
          <w:szCs w:val="24"/>
        </w:rPr>
        <w:t>如图表4-1所示</w:t>
      </w:r>
      <w:r w:rsidRPr="0095693A">
        <w:rPr>
          <w:rFonts w:ascii="宋体" w:eastAsia="宋体" w:hAnsi="宋体" w:hint="eastAsia"/>
          <w:color w:val="000000" w:themeColor="text1"/>
          <w:szCs w:val="24"/>
        </w:rPr>
        <w:t>：</w:t>
      </w:r>
    </w:p>
    <w:p w:rsidR="00757518" w:rsidRDefault="00757518" w:rsidP="009F371F">
      <w:pPr>
        <w:spacing w:line="360" w:lineRule="auto"/>
        <w:jc w:val="center"/>
        <w:rPr>
          <w:rFonts w:ascii="宋体" w:eastAsia="宋体" w:hAnsi="宋体"/>
          <w:color w:val="000000" w:themeColor="text1"/>
          <w:szCs w:val="24"/>
        </w:rPr>
      </w:pPr>
      <w:r w:rsidRPr="0095693A">
        <w:rPr>
          <w:rFonts w:ascii="宋体" w:eastAsia="宋体" w:hAnsi="宋体"/>
          <w:noProof/>
          <w:color w:val="000000" w:themeColor="text1"/>
          <w:szCs w:val="24"/>
        </w:rPr>
        <w:drawing>
          <wp:inline distT="0" distB="0" distL="0" distR="0">
            <wp:extent cx="5019675" cy="22860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19675" cy="2286000"/>
                    </a:xfrm>
                    <a:prstGeom prst="rect">
                      <a:avLst/>
                    </a:prstGeom>
                    <a:noFill/>
                    <a:ln w="9525">
                      <a:noFill/>
                      <a:miter lim="800000"/>
                      <a:headEnd/>
                      <a:tailEnd/>
                    </a:ln>
                  </pic:spPr>
                </pic:pic>
              </a:graphicData>
            </a:graphic>
          </wp:inline>
        </w:drawing>
      </w:r>
    </w:p>
    <w:p w:rsidR="009F371F" w:rsidRPr="009F371F" w:rsidRDefault="009F371F" w:rsidP="009F371F">
      <w:pPr>
        <w:spacing w:line="360" w:lineRule="auto"/>
        <w:jc w:val="center"/>
        <w:rPr>
          <w:rFonts w:ascii="黑体" w:eastAsia="黑体" w:hAnsi="黑体"/>
          <w:color w:val="000000" w:themeColor="text1"/>
          <w:szCs w:val="24"/>
        </w:rPr>
      </w:pPr>
      <w:r w:rsidRPr="009F371F">
        <w:rPr>
          <w:rFonts w:ascii="黑体" w:eastAsia="黑体" w:hAnsi="黑体" w:hint="eastAsia"/>
          <w:color w:val="000000" w:themeColor="text1"/>
          <w:szCs w:val="24"/>
        </w:rPr>
        <w:t>图表4-1 生理学课程分数组成</w:t>
      </w:r>
    </w:p>
    <w:p w:rsidR="00757518" w:rsidRPr="0095693A" w:rsidRDefault="00757518" w:rsidP="00431B59">
      <w:pPr>
        <w:pStyle w:val="Default"/>
        <w:spacing w:line="480" w:lineRule="auto"/>
        <w:rPr>
          <w:rFonts w:hAnsi="宋体"/>
          <w:color w:val="000000" w:themeColor="text1"/>
        </w:rPr>
      </w:pPr>
      <w:r w:rsidRPr="0095693A">
        <w:rPr>
          <w:rFonts w:hAnsi="宋体" w:hint="eastAsia"/>
          <w:color w:val="000000" w:themeColor="text1"/>
        </w:rPr>
        <w:t>总分计算方式：</w:t>
      </w:r>
    </w:p>
    <w:p w:rsidR="00757518" w:rsidRPr="0095693A" w:rsidRDefault="002F1A54" w:rsidP="001C78F1">
      <w:pPr>
        <w:pStyle w:val="Default"/>
        <w:spacing w:afterLines="15" w:line="360" w:lineRule="auto"/>
        <w:rPr>
          <w:rFonts w:hAnsi="宋体"/>
          <w:color w:val="000000" w:themeColor="text1"/>
        </w:rPr>
      </w:pPr>
      <w:r>
        <w:rPr>
          <w:rFonts w:hAnsi="宋体"/>
          <w:noProof/>
          <w:color w:val="000000" w:themeColor="text1"/>
        </w:rPr>
        <w:pict>
          <v:roundrect id="_x0000_s2058" style="position:absolute;margin-left:-6pt;margin-top:.35pt;width:434.25pt;height:76.85pt;z-index:251667456" arcsize="10923f" filled="f"/>
        </w:pict>
      </w:r>
      <w:r w:rsidR="00757518" w:rsidRPr="0095693A">
        <w:rPr>
          <w:rFonts w:hAnsi="宋体" w:hint="eastAsia"/>
          <w:color w:val="000000" w:themeColor="text1"/>
        </w:rPr>
        <w:t>个人成绩</w:t>
      </w:r>
      <w:r w:rsidR="00757518" w:rsidRPr="0095693A">
        <w:rPr>
          <w:rFonts w:hAnsi="宋体" w:cs="Times New Roman"/>
          <w:color w:val="000000" w:themeColor="text1"/>
        </w:rPr>
        <w:t>=</w:t>
      </w:r>
      <w:r w:rsidR="00757518" w:rsidRPr="0095693A">
        <w:rPr>
          <w:rFonts w:hAnsi="宋体" w:hint="eastAsia"/>
          <w:color w:val="000000" w:themeColor="text1"/>
        </w:rPr>
        <w:t>客观题得分</w:t>
      </w:r>
      <w:r w:rsidR="00757518" w:rsidRPr="0095693A">
        <w:rPr>
          <w:rFonts w:hAnsi="宋体" w:cs="Times New Roman"/>
          <w:color w:val="000000" w:themeColor="text1"/>
        </w:rPr>
        <w:t>+</w:t>
      </w:r>
      <w:r w:rsidR="00757518" w:rsidRPr="0095693A">
        <w:rPr>
          <w:rFonts w:hAnsi="宋体" w:hint="eastAsia"/>
          <w:color w:val="000000" w:themeColor="text1"/>
        </w:rPr>
        <w:t xml:space="preserve">（探究式作品得分 </w:t>
      </w:r>
      <w:r w:rsidR="00757518" w:rsidRPr="0095693A">
        <w:rPr>
          <w:rFonts w:hAnsi="宋体" w:cs="Times New Roman"/>
          <w:color w:val="000000" w:themeColor="text1"/>
        </w:rPr>
        <w:t>+</w:t>
      </w:r>
      <w:r w:rsidR="00757518" w:rsidRPr="0095693A">
        <w:rPr>
          <w:rFonts w:hAnsi="宋体" w:cs="Times New Roman" w:hint="eastAsia"/>
          <w:color w:val="000000" w:themeColor="text1"/>
        </w:rPr>
        <w:t xml:space="preserve"> </w:t>
      </w:r>
      <m:oMath>
        <m:f>
          <m:fPr>
            <m:ctrlPr>
              <w:rPr>
                <w:rFonts w:ascii="Cambria Math" w:hAnsi="宋体" w:cs="Times New Roman"/>
                <w:color w:val="000000" w:themeColor="text1"/>
              </w:rPr>
            </m:ctrlPr>
          </m:fPr>
          <m:num>
            <m:r>
              <m:rPr>
                <m:sty m:val="p"/>
              </m:rPr>
              <w:rPr>
                <w:rFonts w:ascii="Cambria Math" w:hAnsi="宋体" w:cs="Times New Roman"/>
                <w:color w:val="000000" w:themeColor="text1"/>
              </w:rPr>
              <m:t>50</m:t>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m:t>探究式学习得分</m:t>
            </m:r>
          </m:num>
          <m:den>
            <m:r>
              <m:rPr>
                <m:sty m:val="p"/>
              </m:rPr>
              <w:rPr>
                <w:rFonts w:ascii="Cambria Math" w:hAnsi="宋体" w:cs="Times New Roman"/>
                <w:color w:val="000000" w:themeColor="text1"/>
              </w:rPr>
              <m:t>50</m:t>
            </m:r>
          </m:den>
        </m:f>
      </m:oMath>
      <w:r w:rsidR="00E8145F" w:rsidRPr="0095693A">
        <w:rPr>
          <w:rFonts w:hAnsi="宋体" w:cs="Times New Roman" w:hint="eastAsia"/>
          <w:color w:val="000000" w:themeColor="text1"/>
        </w:rPr>
        <w:t xml:space="preserve"> </w:t>
      </w:r>
      <w:r w:rsidR="00757518" w:rsidRPr="0095693A">
        <w:rPr>
          <w:rFonts w:hAnsi="宋体" w:hint="eastAsia"/>
          <w:color w:val="000000" w:themeColor="text1"/>
        </w:rPr>
        <w:t>× 卷面主观题得分）</w:t>
      </w:r>
    </w:p>
    <w:p w:rsidR="00757518" w:rsidRPr="0095693A" w:rsidRDefault="00757518"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（其中，客观题指单选和多选两部分内容，主观题是指论试题与思维导图题两个部分。）</w:t>
      </w:r>
      <w:r w:rsidRPr="0095693A">
        <w:rPr>
          <w:rStyle w:val="af"/>
          <w:rFonts w:ascii="宋体" w:eastAsia="宋体" w:hAnsi="宋体"/>
          <w:color w:val="000000" w:themeColor="text1"/>
          <w:szCs w:val="24"/>
        </w:rPr>
        <w:footnoteReference w:id="33"/>
      </w:r>
    </w:p>
    <w:p w:rsidR="00757518" w:rsidRPr="0095693A" w:rsidRDefault="00757518" w:rsidP="001C78F1">
      <w:pPr>
        <w:spacing w:beforeLines="50" w:line="60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在探究式学习评价部分，由两个评价量表构成</w:t>
      </w:r>
      <w:r w:rsidR="009F371F">
        <w:rPr>
          <w:rFonts w:ascii="宋体" w:eastAsia="宋体" w:hAnsi="宋体" w:hint="eastAsia"/>
          <w:color w:val="000000" w:themeColor="text1"/>
          <w:szCs w:val="24"/>
        </w:rPr>
        <w:t>，如图表4-2与4-3所示</w:t>
      </w:r>
      <w:r w:rsidRPr="0095693A">
        <w:rPr>
          <w:rFonts w:ascii="宋体" w:eastAsia="宋体" w:hAnsi="宋体" w:hint="eastAsia"/>
          <w:color w:val="000000" w:themeColor="text1"/>
          <w:szCs w:val="24"/>
        </w:rPr>
        <w:t>：</w:t>
      </w:r>
    </w:p>
    <w:tbl>
      <w:tblPr>
        <w:tblStyle w:val="a6"/>
        <w:tblW w:w="0" w:type="auto"/>
        <w:jc w:val="center"/>
        <w:tblLook w:val="04A0"/>
      </w:tblPr>
      <w:tblGrid>
        <w:gridCol w:w="1236"/>
        <w:gridCol w:w="2416"/>
        <w:gridCol w:w="851"/>
        <w:gridCol w:w="992"/>
      </w:tblGrid>
      <w:tr w:rsidR="00757518" w:rsidRPr="0095693A" w:rsidTr="009F371F">
        <w:trPr>
          <w:jc w:val="center"/>
        </w:trPr>
        <w:tc>
          <w:tcPr>
            <w:tcW w:w="1236" w:type="dxa"/>
            <w:vAlign w:val="center"/>
          </w:tcPr>
          <w:p w:rsidR="00757518" w:rsidRPr="009F371F" w:rsidRDefault="00757518" w:rsidP="009F371F">
            <w:pPr>
              <w:spacing w:line="360" w:lineRule="auto"/>
              <w:jc w:val="center"/>
              <w:rPr>
                <w:rFonts w:ascii="宋体" w:eastAsia="宋体" w:hAnsi="宋体"/>
                <w:color w:val="000000" w:themeColor="text1"/>
                <w:szCs w:val="24"/>
              </w:rPr>
            </w:pPr>
            <w:r w:rsidRPr="009F371F">
              <w:rPr>
                <w:rFonts w:ascii="宋体" w:eastAsia="宋体" w:hAnsi="宋体" w:hint="eastAsia"/>
                <w:color w:val="000000" w:themeColor="text1"/>
                <w:szCs w:val="24"/>
              </w:rPr>
              <w:t>评价内容</w:t>
            </w:r>
          </w:p>
        </w:tc>
        <w:tc>
          <w:tcPr>
            <w:tcW w:w="2416"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评价标准</w:t>
            </w:r>
          </w:p>
        </w:tc>
        <w:tc>
          <w:tcPr>
            <w:tcW w:w="851"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权重</w:t>
            </w:r>
          </w:p>
        </w:tc>
        <w:tc>
          <w:tcPr>
            <w:tcW w:w="992" w:type="dxa"/>
            <w:vAlign w:val="center"/>
          </w:tcPr>
          <w:p w:rsidR="00757518" w:rsidRPr="0095693A" w:rsidRDefault="00757518" w:rsidP="009F371F">
            <w:pPr>
              <w:spacing w:line="360" w:lineRule="auto"/>
              <w:rPr>
                <w:rFonts w:ascii="宋体" w:eastAsia="宋体" w:hAnsi="宋体"/>
                <w:color w:val="000000" w:themeColor="text1"/>
                <w:szCs w:val="24"/>
              </w:rPr>
            </w:pPr>
            <w:r w:rsidRPr="0095693A">
              <w:rPr>
                <w:rFonts w:ascii="宋体" w:eastAsia="宋体" w:hAnsi="宋体" w:hint="eastAsia"/>
                <w:color w:val="000000" w:themeColor="text1"/>
                <w:szCs w:val="24"/>
              </w:rPr>
              <w:t>评分</w:t>
            </w:r>
          </w:p>
        </w:tc>
      </w:tr>
      <w:tr w:rsidR="00757518" w:rsidRPr="0095693A" w:rsidTr="009F371F">
        <w:trPr>
          <w:jc w:val="center"/>
        </w:trPr>
        <w:tc>
          <w:tcPr>
            <w:tcW w:w="1236" w:type="dxa"/>
            <w:vAlign w:val="center"/>
          </w:tcPr>
          <w:p w:rsidR="00757518" w:rsidRPr="009F371F" w:rsidRDefault="00757518" w:rsidP="009F371F">
            <w:pPr>
              <w:spacing w:line="360" w:lineRule="auto"/>
              <w:jc w:val="center"/>
              <w:rPr>
                <w:rFonts w:ascii="宋体" w:eastAsia="宋体" w:hAnsi="宋体"/>
                <w:color w:val="000000" w:themeColor="text1"/>
                <w:szCs w:val="24"/>
              </w:rPr>
            </w:pPr>
            <w:r w:rsidRPr="009F371F">
              <w:rPr>
                <w:rFonts w:ascii="宋体" w:eastAsia="宋体" w:hAnsi="宋体" w:hint="eastAsia"/>
                <w:color w:val="000000" w:themeColor="text1"/>
                <w:szCs w:val="24"/>
              </w:rPr>
              <w:t>思路</w:t>
            </w:r>
          </w:p>
        </w:tc>
        <w:tc>
          <w:tcPr>
            <w:tcW w:w="2416"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主题明确</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思路清晰</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重点突出</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表达规范</w:t>
            </w:r>
          </w:p>
        </w:tc>
        <w:tc>
          <w:tcPr>
            <w:tcW w:w="851"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30分</w:t>
            </w:r>
          </w:p>
        </w:tc>
        <w:tc>
          <w:tcPr>
            <w:tcW w:w="992" w:type="dxa"/>
            <w:vAlign w:val="center"/>
          </w:tcPr>
          <w:p w:rsidR="00757518" w:rsidRPr="0095693A" w:rsidRDefault="00757518" w:rsidP="009F371F">
            <w:pPr>
              <w:widowControl/>
              <w:spacing w:line="360" w:lineRule="auto"/>
              <w:jc w:val="center"/>
              <w:rPr>
                <w:rFonts w:ascii="宋体" w:eastAsia="宋体" w:hAnsi="宋体"/>
                <w:color w:val="000000" w:themeColor="text1"/>
                <w:szCs w:val="24"/>
              </w:rPr>
            </w:pPr>
          </w:p>
        </w:tc>
      </w:tr>
      <w:tr w:rsidR="00757518" w:rsidRPr="0095693A" w:rsidTr="009F371F">
        <w:trPr>
          <w:jc w:val="center"/>
        </w:trPr>
        <w:tc>
          <w:tcPr>
            <w:tcW w:w="1236" w:type="dxa"/>
            <w:vAlign w:val="center"/>
          </w:tcPr>
          <w:p w:rsidR="00757518" w:rsidRPr="009F371F" w:rsidRDefault="00757518" w:rsidP="009F371F">
            <w:pPr>
              <w:spacing w:line="360" w:lineRule="auto"/>
              <w:jc w:val="center"/>
              <w:rPr>
                <w:rFonts w:ascii="宋体" w:eastAsia="宋体" w:hAnsi="宋体"/>
                <w:color w:val="000000" w:themeColor="text1"/>
                <w:szCs w:val="24"/>
              </w:rPr>
            </w:pPr>
            <w:r w:rsidRPr="009F371F">
              <w:rPr>
                <w:rFonts w:ascii="宋体" w:eastAsia="宋体" w:hAnsi="宋体" w:hint="eastAsia"/>
                <w:color w:val="000000" w:themeColor="text1"/>
                <w:szCs w:val="24"/>
              </w:rPr>
              <w:lastRenderedPageBreak/>
              <w:t>内容</w:t>
            </w:r>
          </w:p>
        </w:tc>
        <w:tc>
          <w:tcPr>
            <w:tcW w:w="2416"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内容丰富</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资料详实</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科学性强</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经过自己的加工整理</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表现形式多样</w:t>
            </w:r>
          </w:p>
        </w:tc>
        <w:tc>
          <w:tcPr>
            <w:tcW w:w="851"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40分</w:t>
            </w:r>
          </w:p>
        </w:tc>
        <w:tc>
          <w:tcPr>
            <w:tcW w:w="992" w:type="dxa"/>
            <w:vAlign w:val="center"/>
          </w:tcPr>
          <w:p w:rsidR="00757518" w:rsidRPr="0095693A" w:rsidRDefault="00757518" w:rsidP="009F371F">
            <w:pPr>
              <w:widowControl/>
              <w:spacing w:line="360" w:lineRule="auto"/>
              <w:jc w:val="center"/>
              <w:rPr>
                <w:rFonts w:ascii="宋体" w:eastAsia="宋体" w:hAnsi="宋体"/>
                <w:color w:val="000000" w:themeColor="text1"/>
                <w:szCs w:val="24"/>
              </w:rPr>
            </w:pPr>
          </w:p>
        </w:tc>
      </w:tr>
      <w:tr w:rsidR="00757518" w:rsidRPr="0095693A" w:rsidTr="009F371F">
        <w:trPr>
          <w:jc w:val="center"/>
        </w:trPr>
        <w:tc>
          <w:tcPr>
            <w:tcW w:w="1236" w:type="dxa"/>
            <w:vAlign w:val="center"/>
          </w:tcPr>
          <w:p w:rsidR="00757518" w:rsidRPr="009F371F" w:rsidRDefault="00757518" w:rsidP="009F371F">
            <w:pPr>
              <w:spacing w:line="360" w:lineRule="auto"/>
              <w:jc w:val="center"/>
              <w:rPr>
                <w:rFonts w:ascii="宋体" w:eastAsia="宋体" w:hAnsi="宋体"/>
                <w:color w:val="000000" w:themeColor="text1"/>
                <w:szCs w:val="24"/>
              </w:rPr>
            </w:pPr>
            <w:r w:rsidRPr="009F371F">
              <w:rPr>
                <w:rFonts w:ascii="宋体" w:eastAsia="宋体" w:hAnsi="宋体" w:hint="eastAsia"/>
                <w:color w:val="000000" w:themeColor="text1"/>
                <w:szCs w:val="24"/>
              </w:rPr>
              <w:t>协作</w:t>
            </w:r>
          </w:p>
        </w:tc>
        <w:tc>
          <w:tcPr>
            <w:tcW w:w="2416"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分工合理</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团结协作</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探究过程完整</w:t>
            </w:r>
          </w:p>
        </w:tc>
        <w:tc>
          <w:tcPr>
            <w:tcW w:w="851"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30分</w:t>
            </w:r>
          </w:p>
        </w:tc>
        <w:tc>
          <w:tcPr>
            <w:tcW w:w="992" w:type="dxa"/>
            <w:vAlign w:val="center"/>
          </w:tcPr>
          <w:p w:rsidR="00757518" w:rsidRPr="0095693A" w:rsidRDefault="00757518" w:rsidP="009F371F">
            <w:pPr>
              <w:widowControl/>
              <w:spacing w:line="360" w:lineRule="auto"/>
              <w:jc w:val="center"/>
              <w:rPr>
                <w:rFonts w:ascii="宋体" w:eastAsia="宋体" w:hAnsi="宋体"/>
                <w:color w:val="000000" w:themeColor="text1"/>
                <w:szCs w:val="24"/>
              </w:rPr>
            </w:pPr>
          </w:p>
        </w:tc>
      </w:tr>
      <w:tr w:rsidR="00757518" w:rsidRPr="0095693A" w:rsidTr="009F371F">
        <w:trPr>
          <w:jc w:val="center"/>
        </w:trPr>
        <w:tc>
          <w:tcPr>
            <w:tcW w:w="5495" w:type="dxa"/>
            <w:gridSpan w:val="4"/>
            <w:vAlign w:val="center"/>
          </w:tcPr>
          <w:p w:rsidR="00757518" w:rsidRPr="009F371F" w:rsidRDefault="00757518" w:rsidP="009F371F">
            <w:pPr>
              <w:spacing w:line="360" w:lineRule="auto"/>
              <w:jc w:val="left"/>
              <w:rPr>
                <w:rFonts w:ascii="宋体" w:eastAsia="宋体" w:hAnsi="宋体"/>
                <w:color w:val="000000" w:themeColor="text1"/>
                <w:szCs w:val="24"/>
              </w:rPr>
            </w:pPr>
            <w:r w:rsidRPr="009F371F">
              <w:rPr>
                <w:rFonts w:ascii="宋体" w:eastAsia="宋体" w:hAnsi="宋体" w:hint="eastAsia"/>
                <w:color w:val="000000" w:themeColor="text1"/>
                <w:szCs w:val="24"/>
              </w:rPr>
              <w:t>总分：</w:t>
            </w:r>
          </w:p>
        </w:tc>
      </w:tr>
    </w:tbl>
    <w:p w:rsidR="00757518" w:rsidRPr="009F371F" w:rsidRDefault="009F371F" w:rsidP="001C78F1">
      <w:pPr>
        <w:spacing w:afterLines="50" w:line="480" w:lineRule="auto"/>
        <w:ind w:firstLineChars="200" w:firstLine="400"/>
        <w:jc w:val="center"/>
        <w:rPr>
          <w:rFonts w:ascii="黑体" w:eastAsia="黑体" w:hAnsi="黑体"/>
          <w:color w:val="000000" w:themeColor="text1"/>
          <w:sz w:val="20"/>
          <w:szCs w:val="20"/>
        </w:rPr>
      </w:pPr>
      <w:r w:rsidRPr="009F371F">
        <w:rPr>
          <w:rFonts w:ascii="黑体" w:eastAsia="黑体" w:hAnsi="黑体" w:hint="eastAsia"/>
          <w:color w:val="000000" w:themeColor="text1"/>
          <w:sz w:val="20"/>
          <w:szCs w:val="20"/>
        </w:rPr>
        <w:t>图表4-2</w:t>
      </w:r>
      <w:r w:rsidR="00757518" w:rsidRPr="009F371F">
        <w:rPr>
          <w:rFonts w:ascii="黑体" w:eastAsia="黑体" w:hAnsi="黑体" w:hint="eastAsia"/>
          <w:color w:val="000000" w:themeColor="text1"/>
          <w:sz w:val="20"/>
          <w:szCs w:val="20"/>
        </w:rPr>
        <w:t>：小组探究式学习作品评价量表</w:t>
      </w:r>
      <w:r w:rsidR="00757518" w:rsidRPr="009F371F">
        <w:rPr>
          <w:rStyle w:val="af"/>
          <w:rFonts w:ascii="黑体" w:eastAsia="黑体" w:hAnsi="黑体"/>
          <w:color w:val="000000" w:themeColor="text1"/>
          <w:sz w:val="20"/>
          <w:szCs w:val="20"/>
        </w:rPr>
        <w:footnoteReference w:id="34"/>
      </w:r>
    </w:p>
    <w:tbl>
      <w:tblPr>
        <w:tblStyle w:val="a6"/>
        <w:tblW w:w="7054" w:type="dxa"/>
        <w:jc w:val="center"/>
        <w:tblLook w:val="04A0"/>
      </w:tblPr>
      <w:tblGrid>
        <w:gridCol w:w="1764"/>
        <w:gridCol w:w="4440"/>
        <w:gridCol w:w="850"/>
      </w:tblGrid>
      <w:tr w:rsidR="00757518" w:rsidRPr="0095693A" w:rsidTr="009F371F">
        <w:trPr>
          <w:jc w:val="center"/>
        </w:trPr>
        <w:tc>
          <w:tcPr>
            <w:tcW w:w="1764"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结构指标</w:t>
            </w:r>
          </w:p>
        </w:tc>
        <w:tc>
          <w:tcPr>
            <w:tcW w:w="4440"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评判内容</w:t>
            </w:r>
          </w:p>
        </w:tc>
        <w:tc>
          <w:tcPr>
            <w:tcW w:w="850"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得分</w:t>
            </w:r>
          </w:p>
        </w:tc>
      </w:tr>
      <w:tr w:rsidR="00757518" w:rsidRPr="0095693A" w:rsidTr="009F371F">
        <w:trPr>
          <w:jc w:val="center"/>
        </w:trPr>
        <w:tc>
          <w:tcPr>
            <w:tcW w:w="1764"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讨论交流</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40分</w:t>
            </w:r>
          </w:p>
        </w:tc>
        <w:tc>
          <w:tcPr>
            <w:tcW w:w="4440" w:type="dxa"/>
            <w:vAlign w:val="center"/>
          </w:tcPr>
          <w:p w:rsidR="00757518" w:rsidRPr="0095693A" w:rsidRDefault="00757518" w:rsidP="009F371F">
            <w:pPr>
              <w:pStyle w:val="a5"/>
              <w:widowControl/>
              <w:numPr>
                <w:ilvl w:val="0"/>
                <w:numId w:val="12"/>
              </w:numPr>
              <w:spacing w:line="360" w:lineRule="auto"/>
              <w:ind w:left="54"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积极参加小组的讨论活动（出勤率）</w:t>
            </w:r>
          </w:p>
          <w:p w:rsidR="00757518" w:rsidRPr="0095693A" w:rsidRDefault="00757518" w:rsidP="009F371F">
            <w:pPr>
              <w:pStyle w:val="a5"/>
              <w:widowControl/>
              <w:numPr>
                <w:ilvl w:val="0"/>
                <w:numId w:val="12"/>
              </w:numPr>
              <w:spacing w:line="360" w:lineRule="auto"/>
              <w:ind w:left="54"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每次讨论前都对讨论主题做过相应的准备</w:t>
            </w:r>
          </w:p>
          <w:p w:rsidR="00757518" w:rsidRPr="0095693A" w:rsidRDefault="00757518" w:rsidP="009F371F">
            <w:pPr>
              <w:pStyle w:val="a5"/>
              <w:widowControl/>
              <w:numPr>
                <w:ilvl w:val="0"/>
                <w:numId w:val="12"/>
              </w:numPr>
              <w:spacing w:line="360" w:lineRule="auto"/>
              <w:ind w:left="54"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在讨论中积极发言</w:t>
            </w:r>
          </w:p>
          <w:p w:rsidR="00757518" w:rsidRPr="0095693A" w:rsidRDefault="00757518" w:rsidP="009F371F">
            <w:pPr>
              <w:pStyle w:val="a5"/>
              <w:widowControl/>
              <w:numPr>
                <w:ilvl w:val="0"/>
                <w:numId w:val="12"/>
              </w:numPr>
              <w:spacing w:line="360" w:lineRule="auto"/>
              <w:ind w:left="54"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讨论中倾听并尊重他人的意见</w:t>
            </w:r>
          </w:p>
        </w:tc>
        <w:tc>
          <w:tcPr>
            <w:tcW w:w="850" w:type="dxa"/>
            <w:vAlign w:val="center"/>
          </w:tcPr>
          <w:p w:rsidR="00757518" w:rsidRPr="0095693A" w:rsidRDefault="00757518" w:rsidP="009F371F">
            <w:pPr>
              <w:widowControl/>
              <w:spacing w:line="360" w:lineRule="auto"/>
              <w:rPr>
                <w:rFonts w:ascii="宋体" w:eastAsia="宋体" w:hAnsi="宋体"/>
                <w:color w:val="000000" w:themeColor="text1"/>
                <w:szCs w:val="24"/>
              </w:rPr>
            </w:pPr>
          </w:p>
        </w:tc>
      </w:tr>
      <w:tr w:rsidR="00757518" w:rsidRPr="0095693A" w:rsidTr="009F371F">
        <w:trPr>
          <w:jc w:val="center"/>
        </w:trPr>
        <w:tc>
          <w:tcPr>
            <w:tcW w:w="1764"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个人责任</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40分</w:t>
            </w:r>
          </w:p>
        </w:tc>
        <w:tc>
          <w:tcPr>
            <w:tcW w:w="4440" w:type="dxa"/>
            <w:vAlign w:val="center"/>
          </w:tcPr>
          <w:p w:rsidR="00757518" w:rsidRPr="0095693A" w:rsidRDefault="00757518" w:rsidP="009F371F">
            <w:pPr>
              <w:pStyle w:val="a5"/>
              <w:widowControl/>
              <w:numPr>
                <w:ilvl w:val="0"/>
                <w:numId w:val="13"/>
              </w:numPr>
              <w:spacing w:line="360" w:lineRule="auto"/>
              <w:ind w:leftChars="22" w:left="53"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能积极有效的履行个人职责</w:t>
            </w:r>
          </w:p>
          <w:p w:rsidR="00757518" w:rsidRPr="0095693A" w:rsidRDefault="00757518" w:rsidP="009F371F">
            <w:pPr>
              <w:pStyle w:val="a5"/>
              <w:widowControl/>
              <w:numPr>
                <w:ilvl w:val="0"/>
                <w:numId w:val="13"/>
              </w:numPr>
              <w:spacing w:line="360" w:lineRule="auto"/>
              <w:ind w:leftChars="22" w:left="53"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按时完成所分配的任务</w:t>
            </w:r>
          </w:p>
          <w:p w:rsidR="00757518" w:rsidRPr="0095693A" w:rsidRDefault="00757518" w:rsidP="009F371F">
            <w:pPr>
              <w:pStyle w:val="a5"/>
              <w:widowControl/>
              <w:numPr>
                <w:ilvl w:val="0"/>
                <w:numId w:val="13"/>
              </w:numPr>
              <w:spacing w:line="360" w:lineRule="auto"/>
              <w:ind w:leftChars="22" w:left="53"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其完成的任务质量高</w:t>
            </w:r>
          </w:p>
          <w:p w:rsidR="00757518" w:rsidRPr="0095693A" w:rsidRDefault="00757518" w:rsidP="009F371F">
            <w:pPr>
              <w:pStyle w:val="a5"/>
              <w:widowControl/>
              <w:numPr>
                <w:ilvl w:val="0"/>
                <w:numId w:val="13"/>
              </w:numPr>
              <w:spacing w:line="360" w:lineRule="auto"/>
              <w:ind w:leftChars="22" w:left="53"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在小组探究中发挥了多方面作用</w:t>
            </w:r>
          </w:p>
        </w:tc>
        <w:tc>
          <w:tcPr>
            <w:tcW w:w="850" w:type="dxa"/>
            <w:vAlign w:val="center"/>
          </w:tcPr>
          <w:p w:rsidR="00757518" w:rsidRPr="0095693A" w:rsidRDefault="00757518" w:rsidP="009F371F">
            <w:pPr>
              <w:widowControl/>
              <w:spacing w:line="360" w:lineRule="auto"/>
              <w:rPr>
                <w:rFonts w:ascii="宋体" w:eastAsia="宋体" w:hAnsi="宋体"/>
                <w:color w:val="000000" w:themeColor="text1"/>
                <w:szCs w:val="24"/>
              </w:rPr>
            </w:pPr>
          </w:p>
        </w:tc>
      </w:tr>
      <w:tr w:rsidR="00757518" w:rsidRPr="0095693A" w:rsidTr="009F371F">
        <w:trPr>
          <w:jc w:val="center"/>
        </w:trPr>
        <w:tc>
          <w:tcPr>
            <w:tcW w:w="1764" w:type="dxa"/>
            <w:vAlign w:val="center"/>
          </w:tcPr>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协作精神</w:t>
            </w:r>
          </w:p>
          <w:p w:rsidR="00757518" w:rsidRPr="0095693A" w:rsidRDefault="00757518" w:rsidP="009F371F">
            <w:pPr>
              <w:spacing w:line="360" w:lineRule="auto"/>
              <w:jc w:val="center"/>
              <w:rPr>
                <w:rFonts w:ascii="宋体" w:eastAsia="宋体" w:hAnsi="宋体"/>
                <w:color w:val="000000" w:themeColor="text1"/>
                <w:szCs w:val="24"/>
              </w:rPr>
            </w:pPr>
            <w:r w:rsidRPr="0095693A">
              <w:rPr>
                <w:rFonts w:ascii="宋体" w:eastAsia="宋体" w:hAnsi="宋体" w:hint="eastAsia"/>
                <w:color w:val="000000" w:themeColor="text1"/>
                <w:szCs w:val="24"/>
              </w:rPr>
              <w:t>20分</w:t>
            </w:r>
          </w:p>
        </w:tc>
        <w:tc>
          <w:tcPr>
            <w:tcW w:w="4440" w:type="dxa"/>
            <w:vAlign w:val="center"/>
          </w:tcPr>
          <w:p w:rsidR="00757518" w:rsidRPr="0095693A" w:rsidRDefault="00757518" w:rsidP="009F371F">
            <w:pPr>
              <w:pStyle w:val="a5"/>
              <w:widowControl/>
              <w:numPr>
                <w:ilvl w:val="0"/>
                <w:numId w:val="14"/>
              </w:numPr>
              <w:spacing w:line="360" w:lineRule="auto"/>
              <w:ind w:leftChars="22" w:left="53"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主动为他人提供帮助</w:t>
            </w:r>
          </w:p>
          <w:p w:rsidR="00757518" w:rsidRPr="0095693A" w:rsidRDefault="00757518" w:rsidP="009F371F">
            <w:pPr>
              <w:pStyle w:val="a5"/>
              <w:widowControl/>
              <w:numPr>
                <w:ilvl w:val="0"/>
                <w:numId w:val="14"/>
              </w:numPr>
              <w:spacing w:line="360" w:lineRule="auto"/>
              <w:ind w:leftChars="22" w:left="53" w:firstLineChars="0" w:firstLine="0"/>
              <w:rPr>
                <w:rFonts w:ascii="宋体" w:eastAsia="宋体" w:hAnsi="宋体"/>
                <w:color w:val="000000" w:themeColor="text1"/>
                <w:szCs w:val="24"/>
              </w:rPr>
            </w:pPr>
            <w:r w:rsidRPr="0095693A">
              <w:rPr>
                <w:rFonts w:ascii="宋体" w:eastAsia="宋体" w:hAnsi="宋体" w:hint="eastAsia"/>
                <w:color w:val="000000" w:themeColor="text1"/>
                <w:szCs w:val="24"/>
              </w:rPr>
              <w:t>主动为小组的协作学习提供有效资源</w:t>
            </w:r>
          </w:p>
        </w:tc>
        <w:tc>
          <w:tcPr>
            <w:tcW w:w="850" w:type="dxa"/>
            <w:vAlign w:val="center"/>
          </w:tcPr>
          <w:p w:rsidR="00757518" w:rsidRPr="0095693A" w:rsidRDefault="00757518" w:rsidP="009F371F">
            <w:pPr>
              <w:widowControl/>
              <w:spacing w:line="360" w:lineRule="auto"/>
              <w:rPr>
                <w:rFonts w:ascii="宋体" w:eastAsia="宋体" w:hAnsi="宋体"/>
                <w:color w:val="000000" w:themeColor="text1"/>
                <w:szCs w:val="24"/>
              </w:rPr>
            </w:pPr>
          </w:p>
        </w:tc>
      </w:tr>
      <w:tr w:rsidR="00757518" w:rsidRPr="0095693A" w:rsidTr="009F371F">
        <w:trPr>
          <w:jc w:val="center"/>
        </w:trPr>
        <w:tc>
          <w:tcPr>
            <w:tcW w:w="7054" w:type="dxa"/>
            <w:gridSpan w:val="3"/>
            <w:vAlign w:val="center"/>
          </w:tcPr>
          <w:p w:rsidR="00757518" w:rsidRPr="0095693A" w:rsidRDefault="00757518" w:rsidP="009F371F">
            <w:pPr>
              <w:spacing w:line="360" w:lineRule="auto"/>
              <w:jc w:val="left"/>
              <w:rPr>
                <w:rFonts w:ascii="宋体" w:eastAsia="宋体" w:hAnsi="宋体"/>
                <w:color w:val="000000" w:themeColor="text1"/>
                <w:szCs w:val="24"/>
              </w:rPr>
            </w:pPr>
            <w:r w:rsidRPr="0095693A">
              <w:rPr>
                <w:rFonts w:ascii="宋体" w:eastAsia="宋体" w:hAnsi="宋体" w:hint="eastAsia"/>
                <w:color w:val="000000" w:themeColor="text1"/>
                <w:szCs w:val="24"/>
              </w:rPr>
              <w:t>总分：</w:t>
            </w:r>
          </w:p>
        </w:tc>
      </w:tr>
    </w:tbl>
    <w:p w:rsidR="00757518" w:rsidRPr="00364B6A" w:rsidRDefault="00364B6A" w:rsidP="00364B6A">
      <w:pPr>
        <w:spacing w:line="360" w:lineRule="auto"/>
        <w:ind w:firstLineChars="200" w:firstLine="400"/>
        <w:jc w:val="center"/>
        <w:rPr>
          <w:rFonts w:ascii="黑体" w:eastAsia="黑体" w:hAnsi="黑体"/>
          <w:color w:val="000000" w:themeColor="text1"/>
          <w:sz w:val="20"/>
          <w:szCs w:val="20"/>
        </w:rPr>
      </w:pPr>
      <w:r w:rsidRPr="00364B6A">
        <w:rPr>
          <w:rFonts w:ascii="黑体" w:eastAsia="黑体" w:hAnsi="黑体" w:hint="eastAsia"/>
          <w:color w:val="000000" w:themeColor="text1"/>
          <w:sz w:val="20"/>
          <w:szCs w:val="20"/>
        </w:rPr>
        <w:t>图表4-3</w:t>
      </w:r>
      <w:r w:rsidR="00757518" w:rsidRPr="00364B6A">
        <w:rPr>
          <w:rFonts w:ascii="黑体" w:eastAsia="黑体" w:hAnsi="黑体" w:hint="eastAsia"/>
          <w:color w:val="000000" w:themeColor="text1"/>
          <w:sz w:val="20"/>
          <w:szCs w:val="20"/>
        </w:rPr>
        <w:t>：个人在小组中的贡献值得分表</w:t>
      </w:r>
      <w:r w:rsidR="00757518" w:rsidRPr="00364B6A">
        <w:rPr>
          <w:rStyle w:val="af"/>
          <w:rFonts w:ascii="黑体" w:eastAsia="黑体" w:hAnsi="黑体"/>
          <w:color w:val="000000" w:themeColor="text1"/>
          <w:sz w:val="20"/>
          <w:szCs w:val="20"/>
        </w:rPr>
        <w:footnoteReference w:id="35"/>
      </w:r>
    </w:p>
    <w:p w:rsidR="00757518" w:rsidRPr="0095693A" w:rsidRDefault="005B3912" w:rsidP="00563149">
      <w:pPr>
        <w:pStyle w:val="3"/>
        <w:spacing w:before="280" w:after="290" w:line="360" w:lineRule="auto"/>
        <w:ind w:leftChars="0" w:left="198" w:rightChars="0" w:right="0"/>
        <w:rPr>
          <w:color w:val="000000" w:themeColor="text1"/>
          <w:szCs w:val="24"/>
        </w:rPr>
      </w:pPr>
      <w:bookmarkStart w:id="139" w:name="_Toc321839025"/>
      <w:r w:rsidRPr="0095693A">
        <w:rPr>
          <w:rFonts w:hint="eastAsia"/>
          <w:color w:val="000000" w:themeColor="text1"/>
          <w:szCs w:val="24"/>
        </w:rPr>
        <w:lastRenderedPageBreak/>
        <w:t>4</w:t>
      </w:r>
      <w:r w:rsidR="00757518" w:rsidRPr="0095693A">
        <w:rPr>
          <w:rFonts w:hint="eastAsia"/>
          <w:color w:val="000000" w:themeColor="text1"/>
          <w:szCs w:val="24"/>
        </w:rPr>
        <w:t>.</w:t>
      </w:r>
      <w:r w:rsidR="00295D95" w:rsidRPr="0095693A">
        <w:rPr>
          <w:rFonts w:hint="eastAsia"/>
          <w:color w:val="000000" w:themeColor="text1"/>
          <w:szCs w:val="24"/>
        </w:rPr>
        <w:t>1</w:t>
      </w:r>
      <w:r w:rsidR="00757518" w:rsidRPr="0095693A">
        <w:rPr>
          <w:rFonts w:hint="eastAsia"/>
          <w:color w:val="000000" w:themeColor="text1"/>
          <w:szCs w:val="24"/>
        </w:rPr>
        <w:t>.2</w:t>
      </w:r>
      <w:r w:rsidR="0055730A">
        <w:rPr>
          <w:rFonts w:hint="eastAsia"/>
          <w:color w:val="000000" w:themeColor="text1"/>
          <w:szCs w:val="24"/>
        </w:rPr>
        <w:t xml:space="preserve"> </w:t>
      </w:r>
      <w:r w:rsidR="0039445D" w:rsidRPr="0095693A">
        <w:rPr>
          <w:rFonts w:hint="eastAsia"/>
          <w:color w:val="000000" w:themeColor="text1"/>
          <w:szCs w:val="24"/>
        </w:rPr>
        <w:t>药理学</w:t>
      </w:r>
      <w:r w:rsidR="005C3C49" w:rsidRPr="0095693A">
        <w:rPr>
          <w:rFonts w:hint="eastAsia"/>
          <w:color w:val="000000" w:themeColor="text1"/>
          <w:szCs w:val="24"/>
        </w:rPr>
        <w:t>，研究性学习活动</w:t>
      </w:r>
      <w:bookmarkEnd w:id="139"/>
    </w:p>
    <w:p w:rsidR="008E6DF6" w:rsidRPr="0095693A" w:rsidRDefault="004B3923"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在中山大学医学院的基础课程中，学科老师以基本采用穿插研究性学习活动的方式进行教学。每2-3周，</w:t>
      </w:r>
      <w:r w:rsidR="00A03532" w:rsidRPr="0095693A">
        <w:rPr>
          <w:rFonts w:ascii="宋体" w:eastAsia="宋体" w:hAnsi="宋体" w:hint="eastAsia"/>
          <w:color w:val="000000" w:themeColor="text1"/>
          <w:szCs w:val="24"/>
        </w:rPr>
        <w:t>进行一次PBL（Problem-Based Learning）训练，</w:t>
      </w:r>
      <w:r w:rsidR="0091528D" w:rsidRPr="0095693A">
        <w:rPr>
          <w:rFonts w:ascii="宋体" w:eastAsia="宋体" w:hAnsi="宋体" w:hint="eastAsia"/>
          <w:color w:val="000000" w:themeColor="text1"/>
          <w:szCs w:val="24"/>
        </w:rPr>
        <w:t>老师向学生围绕一个现象，给一系列问题</w:t>
      </w:r>
      <w:r w:rsidRPr="0095693A">
        <w:rPr>
          <w:rFonts w:ascii="宋体" w:eastAsia="宋体" w:hAnsi="宋体" w:hint="eastAsia"/>
          <w:color w:val="000000" w:themeColor="text1"/>
          <w:szCs w:val="24"/>
        </w:rPr>
        <w:t>，让学生以个人或者小组的形式</w:t>
      </w:r>
      <w:r w:rsidR="000A6AE4" w:rsidRPr="0095693A">
        <w:rPr>
          <w:rFonts w:ascii="宋体" w:eastAsia="宋体" w:hAnsi="宋体" w:hint="eastAsia"/>
          <w:color w:val="000000" w:themeColor="text1"/>
          <w:szCs w:val="24"/>
        </w:rPr>
        <w:t>对其中一个或多个感兴趣的问题</w:t>
      </w:r>
      <w:r w:rsidRPr="0095693A">
        <w:rPr>
          <w:rFonts w:ascii="宋体" w:eastAsia="宋体" w:hAnsi="宋体" w:hint="eastAsia"/>
          <w:color w:val="000000" w:themeColor="text1"/>
          <w:szCs w:val="24"/>
        </w:rPr>
        <w:t>进行探究。例如，一位病人咳嗽，如何对其用药。</w:t>
      </w:r>
      <w:r w:rsidR="008E6DF6" w:rsidRPr="0095693A">
        <w:rPr>
          <w:rFonts w:ascii="宋体" w:eastAsia="宋体" w:hAnsi="宋体" w:hint="eastAsia"/>
          <w:color w:val="000000" w:themeColor="text1"/>
          <w:szCs w:val="24"/>
        </w:rPr>
        <w:t>在医学课程中，研究性的学习活动只是理论授课的补充，不能完全取代理论授课。研究性学习活动让学生更主动地去学习知识，并且，学习一种思维的方法，学习的方法，提高分析、解决问题的能力。同时，</w:t>
      </w:r>
      <w:r w:rsidR="00FF7CAF" w:rsidRPr="0095693A">
        <w:rPr>
          <w:rFonts w:ascii="宋体" w:eastAsia="宋体" w:hAnsi="宋体" w:hint="eastAsia"/>
          <w:color w:val="000000" w:themeColor="text1"/>
          <w:szCs w:val="24"/>
        </w:rPr>
        <w:t>王雪兰老师也提出，研究性学习活动“</w:t>
      </w:r>
      <w:r w:rsidR="008E6DF6" w:rsidRPr="0095693A">
        <w:rPr>
          <w:rFonts w:ascii="楷体" w:eastAsia="楷体" w:hAnsi="楷体" w:hint="eastAsia"/>
          <w:color w:val="000000" w:themeColor="text1"/>
          <w:szCs w:val="24"/>
        </w:rPr>
        <w:t>也能让</w:t>
      </w:r>
      <w:r w:rsidR="00854C42" w:rsidRPr="0095693A">
        <w:rPr>
          <w:rFonts w:ascii="楷体" w:eastAsia="楷体" w:hAnsi="楷体" w:hint="eastAsia"/>
          <w:color w:val="000000" w:themeColor="text1"/>
          <w:szCs w:val="24"/>
        </w:rPr>
        <w:t>学生看待问题的</w:t>
      </w:r>
      <w:r w:rsidR="008E6DF6" w:rsidRPr="0095693A">
        <w:rPr>
          <w:rFonts w:ascii="楷体" w:eastAsia="楷体" w:hAnsi="楷体" w:hint="eastAsia"/>
          <w:color w:val="000000" w:themeColor="text1"/>
          <w:szCs w:val="24"/>
        </w:rPr>
        <w:t>眼光更高一些，不仅局限于课堂案例的解决，在生活中也会去运用之前</w:t>
      </w:r>
      <w:r w:rsidR="001E2DAB" w:rsidRPr="0095693A">
        <w:rPr>
          <w:rFonts w:ascii="楷体" w:eastAsia="楷体" w:hAnsi="楷体" w:hint="eastAsia"/>
          <w:color w:val="000000" w:themeColor="text1"/>
          <w:szCs w:val="24"/>
        </w:rPr>
        <w:t>在研究性</w:t>
      </w:r>
      <w:r w:rsidR="008E6DF6" w:rsidRPr="0095693A">
        <w:rPr>
          <w:rFonts w:ascii="楷体" w:eastAsia="楷体" w:hAnsi="楷体" w:hint="eastAsia"/>
          <w:color w:val="000000" w:themeColor="text1"/>
          <w:szCs w:val="24"/>
        </w:rPr>
        <w:t>学习</w:t>
      </w:r>
      <w:r w:rsidR="001E2DAB" w:rsidRPr="0095693A">
        <w:rPr>
          <w:rFonts w:ascii="楷体" w:eastAsia="楷体" w:hAnsi="楷体" w:hint="eastAsia"/>
          <w:color w:val="000000" w:themeColor="text1"/>
          <w:szCs w:val="24"/>
        </w:rPr>
        <w:t>活动中学到的</w:t>
      </w:r>
      <w:r w:rsidR="008E6DF6" w:rsidRPr="0095693A">
        <w:rPr>
          <w:rFonts w:ascii="楷体" w:eastAsia="楷体" w:hAnsi="楷体" w:hint="eastAsia"/>
          <w:color w:val="000000" w:themeColor="text1"/>
          <w:szCs w:val="24"/>
        </w:rPr>
        <w:t>思维方法去思考和分析问题。</w:t>
      </w:r>
      <w:r w:rsidR="00FF7CAF" w:rsidRPr="0095693A">
        <w:rPr>
          <w:rFonts w:ascii="楷体" w:eastAsia="楷体" w:hAnsi="楷体" w:hint="eastAsia"/>
          <w:color w:val="000000" w:themeColor="text1"/>
          <w:szCs w:val="24"/>
        </w:rPr>
        <w:t>”</w:t>
      </w:r>
    </w:p>
    <w:p w:rsidR="0091528D" w:rsidRPr="0095693A" w:rsidRDefault="0091528D" w:rsidP="00EE4DE3">
      <w:pPr>
        <w:spacing w:line="360" w:lineRule="auto"/>
        <w:ind w:firstLineChars="200" w:firstLine="480"/>
        <w:rPr>
          <w:rFonts w:ascii="宋体" w:eastAsia="宋体" w:hAnsi="宋体"/>
          <w:color w:val="000000" w:themeColor="text1"/>
          <w:szCs w:val="24"/>
        </w:rPr>
      </w:pPr>
      <w:r w:rsidRPr="0095693A">
        <w:rPr>
          <w:rFonts w:ascii="宋体" w:eastAsia="宋体" w:hAnsi="宋体" w:hint="eastAsia"/>
          <w:color w:val="000000" w:themeColor="text1"/>
          <w:szCs w:val="24"/>
        </w:rPr>
        <w:t>对学生的评价构成分为三大块：PBL，占总分10%</w:t>
      </w:r>
      <w:r w:rsidR="001401F8" w:rsidRPr="0095693A">
        <w:rPr>
          <w:rFonts w:ascii="宋体" w:eastAsia="宋体" w:hAnsi="宋体" w:hint="eastAsia"/>
          <w:color w:val="000000" w:themeColor="text1"/>
          <w:szCs w:val="24"/>
        </w:rPr>
        <w:t>，期中考试，占总分20%，期末考试，占总分70%。为了不仅仅只是检查书面知识，而更多的考察学生思维方式的学习，卷面考试的题目也较为灵活，贴近生活实例，要求学生运用研究性的思维去解决问题。</w:t>
      </w:r>
      <w:r w:rsidR="00013A59" w:rsidRPr="0095693A">
        <w:rPr>
          <w:rFonts w:ascii="宋体" w:eastAsia="宋体" w:hAnsi="宋体" w:hint="eastAsia"/>
          <w:color w:val="000000" w:themeColor="text1"/>
          <w:szCs w:val="24"/>
        </w:rPr>
        <w:t>而另一个方面，药理学作为基础学科，要求学生的理论知识扎实，为将来的医学知识和操作奠定好良好的基础。</w:t>
      </w:r>
      <w:r w:rsidR="008F4453" w:rsidRPr="0095693A">
        <w:rPr>
          <w:rFonts w:ascii="宋体" w:eastAsia="宋体" w:hAnsi="宋体" w:hint="eastAsia"/>
          <w:color w:val="000000" w:themeColor="text1"/>
          <w:szCs w:val="24"/>
        </w:rPr>
        <w:t>所以，仍然需要大比例的卷面考试对学生的基础理论知识进行要求。</w:t>
      </w:r>
    </w:p>
    <w:p w:rsidR="00757518" w:rsidRPr="0095693A" w:rsidRDefault="005B3912" w:rsidP="00563149">
      <w:pPr>
        <w:pStyle w:val="3"/>
        <w:spacing w:before="280" w:after="290" w:line="360" w:lineRule="auto"/>
        <w:ind w:leftChars="0" w:left="198" w:rightChars="0" w:right="0"/>
        <w:rPr>
          <w:color w:val="000000" w:themeColor="text1"/>
          <w:szCs w:val="24"/>
        </w:rPr>
      </w:pPr>
      <w:bookmarkStart w:id="140" w:name="_Toc321839026"/>
      <w:r w:rsidRPr="0095693A">
        <w:rPr>
          <w:rFonts w:hint="eastAsia"/>
          <w:color w:val="000000" w:themeColor="text1"/>
          <w:szCs w:val="24"/>
        </w:rPr>
        <w:t>4</w:t>
      </w:r>
      <w:r w:rsidR="00295D95" w:rsidRPr="0095693A">
        <w:rPr>
          <w:rFonts w:hint="eastAsia"/>
          <w:color w:val="000000" w:themeColor="text1"/>
          <w:szCs w:val="24"/>
        </w:rPr>
        <w:t>.1</w:t>
      </w:r>
      <w:r w:rsidR="00757518" w:rsidRPr="0095693A">
        <w:rPr>
          <w:rFonts w:hint="eastAsia"/>
          <w:color w:val="000000" w:themeColor="text1"/>
          <w:szCs w:val="24"/>
        </w:rPr>
        <w:t>.3</w:t>
      </w:r>
      <w:r w:rsidR="0045354C">
        <w:rPr>
          <w:rFonts w:hint="eastAsia"/>
          <w:color w:val="000000" w:themeColor="text1"/>
          <w:szCs w:val="24"/>
        </w:rPr>
        <w:t xml:space="preserve"> </w:t>
      </w:r>
      <w:r w:rsidR="0039445D" w:rsidRPr="0095693A">
        <w:rPr>
          <w:rFonts w:hint="eastAsia"/>
          <w:color w:val="000000" w:themeColor="text1"/>
          <w:szCs w:val="24"/>
        </w:rPr>
        <w:t>大学外语教学中心</w:t>
      </w:r>
      <w:r w:rsidR="0080353F" w:rsidRPr="0095693A">
        <w:rPr>
          <w:rFonts w:hint="eastAsia"/>
          <w:color w:val="000000" w:themeColor="text1"/>
          <w:szCs w:val="24"/>
        </w:rPr>
        <w:t>，研究性学习任务</w:t>
      </w:r>
      <w:bookmarkEnd w:id="140"/>
    </w:p>
    <w:p w:rsidR="006B5FDB" w:rsidRPr="0095693A" w:rsidRDefault="00BE087A"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通过对王哲老师的访谈，发现中山大学大学英语教授的课程中，</w:t>
      </w:r>
      <w:r w:rsidR="00757518" w:rsidRPr="0095693A">
        <w:rPr>
          <w:rFonts w:asciiTheme="minorEastAsia" w:hAnsiTheme="minorEastAsia" w:hint="eastAsia"/>
          <w:color w:val="000000" w:themeColor="text1"/>
          <w:szCs w:val="24"/>
        </w:rPr>
        <w:t>系统</w:t>
      </w:r>
      <w:r w:rsidRPr="0095693A">
        <w:rPr>
          <w:rFonts w:asciiTheme="minorEastAsia" w:hAnsiTheme="minorEastAsia" w:hint="eastAsia"/>
          <w:color w:val="000000" w:themeColor="text1"/>
          <w:szCs w:val="24"/>
        </w:rPr>
        <w:t>采用</w:t>
      </w:r>
      <w:r w:rsidR="00757518" w:rsidRPr="0095693A">
        <w:rPr>
          <w:rFonts w:asciiTheme="minorEastAsia" w:hAnsiTheme="minorEastAsia" w:hint="eastAsia"/>
          <w:color w:val="000000" w:themeColor="text1"/>
          <w:szCs w:val="24"/>
        </w:rPr>
        <w:t>研究性学习的课程</w:t>
      </w:r>
      <w:r w:rsidRPr="0095693A">
        <w:rPr>
          <w:rFonts w:asciiTheme="minorEastAsia" w:hAnsiTheme="minorEastAsia" w:hint="eastAsia"/>
          <w:color w:val="000000" w:themeColor="text1"/>
          <w:szCs w:val="24"/>
        </w:rPr>
        <w:t>很少</w:t>
      </w:r>
      <w:r w:rsidR="00757518" w:rsidRPr="0095693A">
        <w:rPr>
          <w:rFonts w:asciiTheme="minorEastAsia" w:hAnsiTheme="minorEastAsia" w:hint="eastAsia"/>
          <w:color w:val="000000" w:themeColor="text1"/>
          <w:szCs w:val="24"/>
        </w:rPr>
        <w:t>，知识传授的</w:t>
      </w:r>
      <w:r w:rsidRPr="0095693A">
        <w:rPr>
          <w:rFonts w:asciiTheme="minorEastAsia" w:hAnsiTheme="minorEastAsia" w:hint="eastAsia"/>
          <w:color w:val="000000" w:themeColor="text1"/>
          <w:szCs w:val="24"/>
        </w:rPr>
        <w:t>仍然占主体地位</w:t>
      </w:r>
      <w:r w:rsidR="00757518" w:rsidRPr="0095693A">
        <w:rPr>
          <w:rFonts w:asciiTheme="minorEastAsia" w:hAnsiTheme="minorEastAsia" w:hint="eastAsia"/>
          <w:color w:val="000000" w:themeColor="text1"/>
          <w:szCs w:val="24"/>
        </w:rPr>
        <w:t>多</w:t>
      </w:r>
      <w:r w:rsidRPr="0095693A">
        <w:rPr>
          <w:rFonts w:asciiTheme="minorEastAsia" w:hAnsiTheme="minorEastAsia" w:hint="eastAsia"/>
          <w:color w:val="000000" w:themeColor="text1"/>
          <w:szCs w:val="24"/>
        </w:rPr>
        <w:t>。</w:t>
      </w:r>
      <w:r w:rsidR="004A494D" w:rsidRPr="0095693A">
        <w:rPr>
          <w:rFonts w:asciiTheme="minorEastAsia" w:hAnsiTheme="minorEastAsia" w:hint="eastAsia"/>
          <w:color w:val="000000" w:themeColor="text1"/>
          <w:szCs w:val="24"/>
        </w:rPr>
        <w:t>然而</w:t>
      </w:r>
      <w:r w:rsidRPr="0095693A">
        <w:rPr>
          <w:rFonts w:asciiTheme="minorEastAsia" w:hAnsiTheme="minorEastAsia" w:hint="eastAsia"/>
          <w:color w:val="000000" w:themeColor="text1"/>
          <w:szCs w:val="24"/>
        </w:rPr>
        <w:t>研究发现，</w:t>
      </w:r>
      <w:r w:rsidR="00757518" w:rsidRPr="0095693A">
        <w:rPr>
          <w:rFonts w:asciiTheme="minorEastAsia" w:hAnsiTheme="minorEastAsia" w:hint="eastAsia"/>
          <w:color w:val="000000" w:themeColor="text1"/>
          <w:szCs w:val="24"/>
        </w:rPr>
        <w:t>研究性自主性学习</w:t>
      </w:r>
      <w:r w:rsidRPr="0095693A">
        <w:rPr>
          <w:rFonts w:asciiTheme="minorEastAsia" w:hAnsiTheme="minorEastAsia" w:hint="eastAsia"/>
          <w:color w:val="000000" w:themeColor="text1"/>
          <w:szCs w:val="24"/>
        </w:rPr>
        <w:t>若能更多</w:t>
      </w:r>
      <w:r w:rsidR="00757518" w:rsidRPr="0095693A">
        <w:rPr>
          <w:rFonts w:asciiTheme="minorEastAsia" w:hAnsiTheme="minorEastAsia" w:hint="eastAsia"/>
          <w:color w:val="000000" w:themeColor="text1"/>
          <w:szCs w:val="24"/>
        </w:rPr>
        <w:t>，学习效果更好。</w:t>
      </w:r>
      <w:r w:rsidR="004A494D" w:rsidRPr="0095693A">
        <w:rPr>
          <w:rFonts w:asciiTheme="minorEastAsia" w:hAnsiTheme="minorEastAsia" w:hint="eastAsia"/>
          <w:color w:val="000000" w:themeColor="text1"/>
          <w:szCs w:val="24"/>
        </w:rPr>
        <w:t>故而，笔者从其他关于英语研究性学习的文献入手对研究性学习在英语教学中的应用进行分析。</w:t>
      </w:r>
    </w:p>
    <w:p w:rsidR="000F46BB" w:rsidRPr="0095693A" w:rsidRDefault="000F46BB"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英语作既是记忆型的知识，也是操作型的技能。记忆型的知识能通过单向传递而获得；而操作型的技能则需要学习者大量地实践和联系。故，英语是需要研究性学习这种学习方式的。</w:t>
      </w:r>
      <w:r w:rsidR="0045354C">
        <w:rPr>
          <w:rFonts w:asciiTheme="minorEastAsia" w:hAnsiTheme="minorEastAsia" w:hint="eastAsia"/>
          <w:color w:val="000000" w:themeColor="text1"/>
          <w:szCs w:val="24"/>
        </w:rPr>
        <w:t>（郭伟华，2006）</w:t>
      </w:r>
    </w:p>
    <w:p w:rsidR="00D40A82" w:rsidRPr="0095693A" w:rsidRDefault="00D40A82"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章兼中教授认为，“英语学科中的研究性学习方式是指，在教师的指导下</w:t>
      </w:r>
      <w:r w:rsidR="00F1491C" w:rsidRPr="0095693A">
        <w:rPr>
          <w:rFonts w:asciiTheme="minorEastAsia" w:hAnsiTheme="minorEastAsia" w:hint="eastAsia"/>
          <w:color w:val="000000" w:themeColor="text1"/>
          <w:szCs w:val="24"/>
        </w:rPr>
        <w:t>，</w:t>
      </w:r>
      <w:r w:rsidRPr="0095693A">
        <w:rPr>
          <w:rFonts w:asciiTheme="minorEastAsia" w:hAnsiTheme="minorEastAsia" w:hint="eastAsia"/>
          <w:color w:val="000000" w:themeColor="text1"/>
          <w:szCs w:val="24"/>
        </w:rPr>
        <w:t>学生在真实创设的情境中积极主动地运用英语提出问题、分析问题、解决问题，</w:t>
      </w:r>
      <w:r w:rsidRPr="0095693A">
        <w:rPr>
          <w:rFonts w:asciiTheme="minorEastAsia" w:hAnsiTheme="minorEastAsia" w:hint="eastAsia"/>
          <w:color w:val="000000" w:themeColor="text1"/>
          <w:szCs w:val="24"/>
        </w:rPr>
        <w:lastRenderedPageBreak/>
        <w:t>并在研究过程中获取英语知识、技能、能力和发展潜能、个性的学习活动。”</w:t>
      </w:r>
      <w:r w:rsidRPr="0095693A">
        <w:rPr>
          <w:rStyle w:val="af"/>
          <w:rFonts w:asciiTheme="minorEastAsia" w:hAnsiTheme="minorEastAsia"/>
          <w:color w:val="000000" w:themeColor="text1"/>
          <w:szCs w:val="24"/>
        </w:rPr>
        <w:footnoteReference w:id="36"/>
      </w:r>
      <w:r w:rsidR="00783338" w:rsidRPr="0095693A">
        <w:rPr>
          <w:rFonts w:asciiTheme="minorEastAsia" w:hAnsiTheme="minorEastAsia" w:hint="eastAsia"/>
          <w:color w:val="000000" w:themeColor="text1"/>
          <w:szCs w:val="24"/>
        </w:rPr>
        <w:t>并且，作为一种学习方式，研究性学习具有问题性（探究性）、开放性、情境性、自主性、实践性、创新性、过程性以及合作性八个特征。其目标在于：使学生的科学性和人文性的整合发展；促进学生全面性发展和社会化的过程；使学生的全面素质和个性整合得到发展；提高学生的实践能力和创新精神；转变学生学习方式；还包括对英语教师全面素质发展的提升。</w:t>
      </w:r>
    </w:p>
    <w:p w:rsidR="00783338" w:rsidRPr="0095693A" w:rsidRDefault="00783338"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在这个基础上发展起来的</w:t>
      </w:r>
      <w:r w:rsidR="00D21DB9" w:rsidRPr="0095693A">
        <w:rPr>
          <w:rFonts w:asciiTheme="minorEastAsia" w:hAnsiTheme="minorEastAsia" w:hint="eastAsia"/>
          <w:color w:val="000000" w:themeColor="text1"/>
          <w:szCs w:val="24"/>
        </w:rPr>
        <w:t>英语研究性学习，对学生的学习兴趣、情感与策略、语言知识与语言技能均进行评价。多元化的评价方法能尽量保证客观及效度，例如测试性评价（学业成绩测试，水平测试，诊断测试）对学生在一段时间内的学习成效进行考察，非测试性评价（课堂观察，学习档案，问卷调查及访谈，学生自我评价）对学生在各类学习活动中的表现进行评价。</w:t>
      </w:r>
    </w:p>
    <w:p w:rsidR="00757518" w:rsidRPr="0095693A" w:rsidRDefault="005B3912" w:rsidP="00563149">
      <w:pPr>
        <w:pStyle w:val="3"/>
        <w:spacing w:before="280" w:after="290" w:line="360" w:lineRule="auto"/>
        <w:ind w:leftChars="0" w:left="198" w:rightChars="0" w:right="0"/>
        <w:rPr>
          <w:color w:val="000000" w:themeColor="text1"/>
          <w:szCs w:val="24"/>
        </w:rPr>
      </w:pPr>
      <w:bookmarkStart w:id="141" w:name="_Toc321839027"/>
      <w:r w:rsidRPr="0095693A">
        <w:rPr>
          <w:rFonts w:hint="eastAsia"/>
          <w:color w:val="000000" w:themeColor="text1"/>
          <w:szCs w:val="24"/>
        </w:rPr>
        <w:t>4</w:t>
      </w:r>
      <w:r w:rsidR="00295D95" w:rsidRPr="0095693A">
        <w:rPr>
          <w:rFonts w:hint="eastAsia"/>
          <w:color w:val="000000" w:themeColor="text1"/>
          <w:szCs w:val="24"/>
        </w:rPr>
        <w:t>.1</w:t>
      </w:r>
      <w:r w:rsidR="00757518" w:rsidRPr="0095693A">
        <w:rPr>
          <w:rFonts w:hint="eastAsia"/>
          <w:color w:val="000000" w:themeColor="text1"/>
          <w:szCs w:val="24"/>
        </w:rPr>
        <w:t>.4</w:t>
      </w:r>
      <w:r w:rsidR="00F26BE9">
        <w:rPr>
          <w:rFonts w:hint="eastAsia"/>
          <w:color w:val="000000" w:themeColor="text1"/>
          <w:szCs w:val="24"/>
        </w:rPr>
        <w:t xml:space="preserve"> </w:t>
      </w:r>
      <w:r w:rsidR="00757518" w:rsidRPr="0095693A">
        <w:rPr>
          <w:rFonts w:hint="eastAsia"/>
          <w:color w:val="000000" w:themeColor="text1"/>
          <w:szCs w:val="24"/>
        </w:rPr>
        <w:t>生命科学院</w:t>
      </w:r>
      <w:r w:rsidR="00757518" w:rsidRPr="0095693A">
        <w:rPr>
          <w:rFonts w:hint="eastAsia"/>
          <w:color w:val="000000" w:themeColor="text1"/>
          <w:szCs w:val="24"/>
        </w:rPr>
        <w:t xml:space="preserve"> </w:t>
      </w:r>
      <w:r w:rsidR="000801C3" w:rsidRPr="0095693A">
        <w:rPr>
          <w:rFonts w:hint="eastAsia"/>
          <w:color w:val="000000" w:themeColor="text1"/>
          <w:szCs w:val="24"/>
        </w:rPr>
        <w:t>“开放式、研究性”</w:t>
      </w:r>
      <w:r w:rsidR="00757518" w:rsidRPr="0095693A">
        <w:rPr>
          <w:rFonts w:hint="eastAsia"/>
          <w:color w:val="000000" w:themeColor="text1"/>
          <w:szCs w:val="24"/>
        </w:rPr>
        <w:t>教学</w:t>
      </w:r>
      <w:bookmarkEnd w:id="141"/>
    </w:p>
    <w:p w:rsidR="005C3C49" w:rsidRPr="0095693A" w:rsidRDefault="00C168E2" w:rsidP="00EE4DE3">
      <w:pPr>
        <w:spacing w:line="360" w:lineRule="auto"/>
        <w:ind w:firstLineChars="200" w:firstLine="480"/>
        <w:rPr>
          <w:color w:val="000000" w:themeColor="text1"/>
          <w:szCs w:val="24"/>
        </w:rPr>
      </w:pPr>
      <w:r w:rsidRPr="0095693A">
        <w:rPr>
          <w:rFonts w:ascii="宋体" w:eastAsia="宋体" w:hAnsi="宋体" w:cs="宋体" w:hint="eastAsia"/>
          <w:color w:val="000000" w:themeColor="text1"/>
          <w:kern w:val="0"/>
          <w:szCs w:val="24"/>
        </w:rPr>
        <w:t>中山大学</w:t>
      </w:r>
      <w:r w:rsidRPr="0095693A">
        <w:rPr>
          <w:rFonts w:hint="eastAsia"/>
          <w:color w:val="000000" w:themeColor="text1"/>
          <w:szCs w:val="24"/>
        </w:rPr>
        <w:t>生命科学学院细胞生物学与遗传学研究性教学团队</w:t>
      </w:r>
      <w:r w:rsidR="005C3C49" w:rsidRPr="0095693A">
        <w:rPr>
          <w:rFonts w:hint="eastAsia"/>
          <w:color w:val="000000" w:themeColor="text1"/>
          <w:szCs w:val="24"/>
        </w:rPr>
        <w:t>在国内</w:t>
      </w:r>
      <w:r w:rsidR="0037633B" w:rsidRPr="0095693A">
        <w:rPr>
          <w:rFonts w:hint="eastAsia"/>
          <w:color w:val="000000" w:themeColor="text1"/>
          <w:szCs w:val="24"/>
        </w:rPr>
        <w:t>创立了</w:t>
      </w:r>
      <w:r w:rsidR="005C3C49" w:rsidRPr="0095693A">
        <w:rPr>
          <w:rFonts w:hint="eastAsia"/>
          <w:color w:val="000000" w:themeColor="text1"/>
          <w:szCs w:val="24"/>
        </w:rPr>
        <w:t>“开放式、研究性”</w:t>
      </w:r>
      <w:r w:rsidR="0037633B" w:rsidRPr="0095693A">
        <w:rPr>
          <w:rFonts w:hint="eastAsia"/>
          <w:color w:val="000000" w:themeColor="text1"/>
          <w:szCs w:val="24"/>
        </w:rPr>
        <w:t>教学的新模式，同时运用于专业理论教学与实验教学。</w:t>
      </w:r>
    </w:p>
    <w:p w:rsidR="00C168E2" w:rsidRPr="0095693A" w:rsidRDefault="008F4F00" w:rsidP="00EE4DE3">
      <w:pPr>
        <w:spacing w:line="360" w:lineRule="auto"/>
        <w:ind w:firstLineChars="200" w:firstLine="480"/>
        <w:rPr>
          <w:color w:val="000000" w:themeColor="text1"/>
          <w:szCs w:val="24"/>
        </w:rPr>
      </w:pPr>
      <w:r w:rsidRPr="0095693A">
        <w:rPr>
          <w:rFonts w:hint="eastAsia"/>
          <w:color w:val="000000" w:themeColor="text1"/>
          <w:szCs w:val="24"/>
        </w:rPr>
        <w:t>“开放式、研究性”教学模式的教学理念包括：开放式，研究性。其中开放式是指空间、时间、内容和方式开放。教学活动不局限在课室，不局限在课堂时间内，传授的知识不局限于教学参考书，方式不局限于学而是包括思考、实践等。研究性则是只引导学生发现知识，启发学生在发现知识的过程中对问题有自我思考，使得学生对自身感兴趣的方向有钻研，进行一定程度的探究。</w:t>
      </w:r>
    </w:p>
    <w:p w:rsidR="000801C3" w:rsidRPr="0095693A" w:rsidRDefault="0043458C" w:rsidP="009C4BE3">
      <w:pPr>
        <w:pStyle w:val="4"/>
        <w:spacing w:before="280" w:after="290" w:line="360" w:lineRule="auto"/>
        <w:ind w:leftChars="0" w:left="618" w:rightChars="0" w:right="0"/>
        <w:rPr>
          <w:color w:val="000000" w:themeColor="text1"/>
          <w:kern w:val="0"/>
        </w:rPr>
      </w:pPr>
      <w:bookmarkStart w:id="142" w:name="_Toc321839028"/>
      <w:r w:rsidRPr="0095693A">
        <w:rPr>
          <w:rFonts w:hint="eastAsia"/>
          <w:color w:val="000000" w:themeColor="text1"/>
          <w:kern w:val="0"/>
        </w:rPr>
        <w:t>4.1.4.1</w:t>
      </w:r>
      <w:r w:rsidR="00DD3490">
        <w:rPr>
          <w:rFonts w:hint="eastAsia"/>
          <w:color w:val="000000" w:themeColor="text1"/>
          <w:kern w:val="0"/>
        </w:rPr>
        <w:t xml:space="preserve"> </w:t>
      </w:r>
      <w:r w:rsidRPr="0095693A">
        <w:rPr>
          <w:rFonts w:hint="eastAsia"/>
          <w:color w:val="000000" w:themeColor="text1"/>
          <w:kern w:val="0"/>
        </w:rPr>
        <w:t>理论课教学</w:t>
      </w:r>
      <w:bookmarkEnd w:id="142"/>
    </w:p>
    <w:p w:rsidR="000801C3" w:rsidRPr="0095693A" w:rsidRDefault="000801C3" w:rsidP="00EE4DE3">
      <w:pPr>
        <w:spacing w:line="360" w:lineRule="auto"/>
        <w:ind w:firstLineChars="200" w:firstLine="480"/>
        <w:rPr>
          <w:rFonts w:asciiTheme="minorEastAsia" w:hAnsiTheme="minorEastAsia" w:cs="宋体"/>
          <w:color w:val="000000" w:themeColor="text1"/>
          <w:kern w:val="0"/>
          <w:szCs w:val="24"/>
        </w:rPr>
      </w:pPr>
      <w:r w:rsidRPr="0095693A">
        <w:rPr>
          <w:rFonts w:asciiTheme="minorEastAsia" w:hAnsiTheme="minorEastAsia" w:cs="宋体" w:hint="eastAsia"/>
          <w:color w:val="000000" w:themeColor="text1"/>
          <w:kern w:val="0"/>
          <w:szCs w:val="24"/>
        </w:rPr>
        <w:t>在理论课的教学中考核方式为：60%学期考试（包括期中和期末考试），40%平时成绩（包括10%课堂作业，10%章节摘要，10%模拟试卷，10%课程建设），以及加分项目（包括课堂发言，课程相关的开放性思维的漫谈等以及读书报告）。</w:t>
      </w:r>
    </w:p>
    <w:p w:rsidR="000801C3" w:rsidRPr="0095693A" w:rsidRDefault="000801C3" w:rsidP="00EE4DE3">
      <w:pPr>
        <w:spacing w:line="360" w:lineRule="auto"/>
        <w:ind w:firstLineChars="200" w:firstLine="480"/>
        <w:rPr>
          <w:color w:val="000000" w:themeColor="text1"/>
          <w:szCs w:val="24"/>
        </w:rPr>
      </w:pPr>
      <w:r w:rsidRPr="0095693A">
        <w:rPr>
          <w:rFonts w:asciiTheme="minorEastAsia" w:hAnsiTheme="minorEastAsia" w:hint="eastAsia"/>
          <w:color w:val="000000" w:themeColor="text1"/>
          <w:szCs w:val="24"/>
        </w:rPr>
        <w:t>其中，章节摘要的写作希望学生用框架图对章节内信息进行梳理，建立章节脉络，形成整体概念，亦能建立知识体系，引导学生重新发现知识。另外要求学生根据自己对课程知识的理解自主设计试卷，</w:t>
      </w:r>
      <w:r w:rsidRPr="0095693A">
        <w:rPr>
          <w:rFonts w:hint="eastAsia"/>
          <w:color w:val="000000" w:themeColor="text1"/>
          <w:szCs w:val="24"/>
        </w:rPr>
        <w:t>体现了学生对于课程知识的理解和</w:t>
      </w:r>
      <w:r w:rsidRPr="0095693A">
        <w:rPr>
          <w:rFonts w:hint="eastAsia"/>
          <w:color w:val="000000" w:themeColor="text1"/>
          <w:szCs w:val="24"/>
        </w:rPr>
        <w:lastRenderedPageBreak/>
        <w:t>反思。读书报告或者小组学习形式的科学报告希望学生对最新科学发现进行关注，关注起创新点、思维模式等，在过程中体会协作学习。</w:t>
      </w:r>
    </w:p>
    <w:p w:rsidR="00E55F49" w:rsidRPr="0095693A" w:rsidRDefault="00F26BE9" w:rsidP="00EE4DE3">
      <w:pPr>
        <w:spacing w:line="360" w:lineRule="auto"/>
        <w:ind w:firstLineChars="200" w:firstLine="480"/>
        <w:rPr>
          <w:color w:val="000000" w:themeColor="text1"/>
          <w:szCs w:val="24"/>
        </w:rPr>
      </w:pPr>
      <w:r>
        <w:rPr>
          <w:rFonts w:hint="eastAsia"/>
          <w:color w:val="000000" w:themeColor="text1"/>
          <w:szCs w:val="24"/>
        </w:rPr>
        <w:t>“</w:t>
      </w:r>
      <w:r w:rsidR="00E55F49" w:rsidRPr="0095693A">
        <w:rPr>
          <w:rFonts w:hint="eastAsia"/>
          <w:color w:val="000000" w:themeColor="text1"/>
          <w:szCs w:val="24"/>
        </w:rPr>
        <w:t>进行考试计分的改革，将应试教育转向素质教育</w:t>
      </w:r>
      <w:r>
        <w:rPr>
          <w:rFonts w:hint="eastAsia"/>
          <w:color w:val="000000" w:themeColor="text1"/>
          <w:szCs w:val="24"/>
        </w:rPr>
        <w:t>”</w:t>
      </w:r>
      <w:r w:rsidR="00E55F49" w:rsidRPr="0095693A">
        <w:rPr>
          <w:rStyle w:val="af"/>
          <w:color w:val="000000" w:themeColor="text1"/>
          <w:szCs w:val="24"/>
        </w:rPr>
        <w:footnoteReference w:id="37"/>
      </w:r>
      <w:r>
        <w:rPr>
          <w:rFonts w:hint="eastAsia"/>
          <w:color w:val="000000" w:themeColor="text1"/>
          <w:szCs w:val="24"/>
        </w:rPr>
        <w:t>。</w:t>
      </w:r>
      <w:r w:rsidR="00E55F49" w:rsidRPr="0095693A">
        <w:rPr>
          <w:rFonts w:hint="eastAsia"/>
          <w:color w:val="000000" w:themeColor="text1"/>
          <w:szCs w:val="24"/>
        </w:rPr>
        <w:t>在理论课笔试试卷设计上</w:t>
      </w:r>
      <w:r w:rsidR="00DB1C4C" w:rsidRPr="0095693A">
        <w:rPr>
          <w:rFonts w:hint="eastAsia"/>
          <w:color w:val="000000" w:themeColor="text1"/>
          <w:szCs w:val="24"/>
        </w:rPr>
        <w:t>，减少客观题比重，增加主观题分量，试卷主要考察学生知识面。另外，中段考的试卷组织学生命一份模拟试题，选取部分题目作为中段考的一半题。</w:t>
      </w:r>
      <w:r w:rsidR="00153A5F" w:rsidRPr="0095693A">
        <w:rPr>
          <w:rFonts w:hint="eastAsia"/>
          <w:color w:val="000000" w:themeColor="text1"/>
          <w:szCs w:val="24"/>
        </w:rPr>
        <w:t>调动学生积极性同时对学生进行能力培养。试卷中也要有一定数量的实验设计题和实验分析题，并且批改不完全看是否与参考答案相似，而是思路是否正确且具有创新性。</w:t>
      </w:r>
      <w:r w:rsidR="00616020" w:rsidRPr="0095693A">
        <w:rPr>
          <w:rFonts w:hint="eastAsia"/>
          <w:color w:val="000000" w:themeColor="text1"/>
          <w:szCs w:val="24"/>
        </w:rPr>
        <w:t>此外，对一些重要的课外活动也适当加分，如科学报告会等。这样学生该门成绩的总分会是一综合分，而不只是要求学生死记硬背的卷面分。</w:t>
      </w:r>
      <w:r>
        <w:rPr>
          <w:rFonts w:hint="eastAsia"/>
          <w:color w:val="000000" w:themeColor="text1"/>
          <w:szCs w:val="24"/>
        </w:rPr>
        <w:t>（王金发，</w:t>
      </w:r>
      <w:r w:rsidR="00BA03F5">
        <w:rPr>
          <w:rFonts w:hint="eastAsia"/>
          <w:color w:val="000000" w:themeColor="text1"/>
          <w:szCs w:val="24"/>
        </w:rPr>
        <w:t>2001</w:t>
      </w:r>
      <w:r w:rsidR="006C22C2">
        <w:rPr>
          <w:rFonts w:hint="eastAsia"/>
          <w:color w:val="000000" w:themeColor="text1"/>
          <w:szCs w:val="24"/>
        </w:rPr>
        <w:t>）</w:t>
      </w:r>
    </w:p>
    <w:p w:rsidR="00A70AE8" w:rsidRPr="0095693A" w:rsidRDefault="0043458C" w:rsidP="009C4BE3">
      <w:pPr>
        <w:pStyle w:val="4"/>
        <w:spacing w:before="280" w:after="290" w:line="360" w:lineRule="auto"/>
        <w:ind w:leftChars="0" w:left="618" w:rightChars="0" w:right="0"/>
        <w:rPr>
          <w:color w:val="000000" w:themeColor="text1"/>
          <w:kern w:val="0"/>
        </w:rPr>
      </w:pPr>
      <w:bookmarkStart w:id="143" w:name="_Toc321839029"/>
      <w:r w:rsidRPr="0095693A">
        <w:rPr>
          <w:rFonts w:hint="eastAsia"/>
          <w:color w:val="000000" w:themeColor="text1"/>
          <w:kern w:val="0"/>
        </w:rPr>
        <w:t>4.1.4.2</w:t>
      </w:r>
      <w:r w:rsidRPr="0095693A">
        <w:rPr>
          <w:rFonts w:hint="eastAsia"/>
          <w:color w:val="000000" w:themeColor="text1"/>
          <w:kern w:val="0"/>
        </w:rPr>
        <w:t>实验课教学</w:t>
      </w:r>
      <w:bookmarkEnd w:id="143"/>
    </w:p>
    <w:p w:rsidR="00A9536A" w:rsidRPr="0095693A" w:rsidRDefault="0043458C" w:rsidP="00EE4DE3">
      <w:pPr>
        <w:spacing w:line="360" w:lineRule="auto"/>
        <w:ind w:firstLineChars="200" w:firstLine="480"/>
        <w:rPr>
          <w:rFonts w:asciiTheme="minorEastAsia" w:hAnsiTheme="minorEastAsia"/>
          <w:color w:val="000000" w:themeColor="text1"/>
          <w:szCs w:val="24"/>
        </w:rPr>
      </w:pPr>
      <w:r w:rsidRPr="0095693A">
        <w:rPr>
          <w:rFonts w:asciiTheme="minorEastAsia" w:hAnsiTheme="minorEastAsia" w:hint="eastAsia"/>
          <w:color w:val="000000" w:themeColor="text1"/>
          <w:szCs w:val="24"/>
        </w:rPr>
        <w:t>生命科学学院的研究性实验教学曾多次获国家级教学成果奖。其中细胞生物学实验课程</w:t>
      </w:r>
      <w:r w:rsidR="00404B02" w:rsidRPr="0095693A">
        <w:rPr>
          <w:rFonts w:asciiTheme="minorEastAsia" w:hAnsiTheme="minorEastAsia" w:hint="eastAsia"/>
          <w:color w:val="000000" w:themeColor="text1"/>
          <w:szCs w:val="24"/>
        </w:rPr>
        <w:t>颇受关注</w:t>
      </w:r>
      <w:r w:rsidR="009E7378" w:rsidRPr="0095693A">
        <w:rPr>
          <w:rFonts w:asciiTheme="minorEastAsia" w:hAnsiTheme="minorEastAsia" w:hint="eastAsia"/>
          <w:color w:val="000000" w:themeColor="text1"/>
          <w:szCs w:val="24"/>
        </w:rPr>
        <w:t>。</w:t>
      </w:r>
      <w:r w:rsidR="00A9536A" w:rsidRPr="0095693A">
        <w:rPr>
          <w:rFonts w:ascii="宋体" w:eastAsia="宋体" w:hAnsi="宋体" w:cs="宋体" w:hint="eastAsia"/>
          <w:color w:val="000000" w:themeColor="text1"/>
          <w:kern w:val="0"/>
          <w:szCs w:val="24"/>
        </w:rPr>
        <w:t>在基础课的实验教学中，把所有实验划分为三个类型，第一类是指定性的基础理论验证性实验，占总教学时数的</w:t>
      </w:r>
      <w:r w:rsidR="00A9536A" w:rsidRPr="0095693A">
        <w:rPr>
          <w:rFonts w:ascii="宋体" w:eastAsia="宋体" w:hAnsi="宋体" w:cs="Times New Roman"/>
          <w:color w:val="000000" w:themeColor="text1"/>
          <w:kern w:val="0"/>
          <w:szCs w:val="24"/>
        </w:rPr>
        <w:t>20%</w:t>
      </w:r>
      <w:r w:rsidR="00A9536A" w:rsidRPr="0095693A">
        <w:rPr>
          <w:rFonts w:ascii="宋体" w:eastAsia="宋体" w:hAnsi="宋体" w:cs="宋体" w:hint="eastAsia"/>
          <w:color w:val="000000" w:themeColor="text1"/>
          <w:kern w:val="0"/>
          <w:szCs w:val="24"/>
        </w:rPr>
        <w:t>，第二类是指定性综合技术实验，占总教学时数的</w:t>
      </w:r>
      <w:r w:rsidR="00A9536A" w:rsidRPr="0095693A">
        <w:rPr>
          <w:rFonts w:ascii="宋体" w:eastAsia="宋体" w:hAnsi="宋体" w:cs="Times New Roman"/>
          <w:color w:val="000000" w:themeColor="text1"/>
          <w:kern w:val="0"/>
          <w:szCs w:val="24"/>
        </w:rPr>
        <w:t>35%</w:t>
      </w:r>
      <w:r w:rsidR="00A9536A" w:rsidRPr="0095693A">
        <w:rPr>
          <w:rFonts w:ascii="宋体" w:eastAsia="宋体" w:hAnsi="宋体" w:cs="宋体" w:hint="eastAsia"/>
          <w:color w:val="000000" w:themeColor="text1"/>
          <w:kern w:val="0"/>
          <w:szCs w:val="24"/>
        </w:rPr>
        <w:t>，第三类是开放式研究性实验，占总教学时数的</w:t>
      </w:r>
      <w:r w:rsidR="00A9536A" w:rsidRPr="0095693A">
        <w:rPr>
          <w:rFonts w:ascii="宋体" w:eastAsia="宋体" w:hAnsi="宋体" w:cs="Times New Roman"/>
          <w:color w:val="000000" w:themeColor="text1"/>
          <w:kern w:val="0"/>
          <w:szCs w:val="24"/>
        </w:rPr>
        <w:t>40%</w:t>
      </w:r>
      <w:r w:rsidR="00A9536A" w:rsidRPr="0095693A">
        <w:rPr>
          <w:rFonts w:ascii="宋体" w:eastAsia="宋体" w:hAnsi="宋体" w:cs="宋体" w:hint="eastAsia"/>
          <w:color w:val="000000" w:themeColor="text1"/>
          <w:kern w:val="0"/>
          <w:szCs w:val="24"/>
        </w:rPr>
        <w:t>，研究性课堂讨论（指实验论文的演讲与答辩），占总学时的</w:t>
      </w:r>
      <w:r w:rsidR="00A9536A" w:rsidRPr="0095693A">
        <w:rPr>
          <w:rFonts w:ascii="宋体" w:eastAsia="宋体" w:hAnsi="宋体" w:cs="Times New Roman"/>
          <w:color w:val="000000" w:themeColor="text1"/>
          <w:kern w:val="0"/>
          <w:szCs w:val="24"/>
        </w:rPr>
        <w:t>5%</w:t>
      </w:r>
      <w:r w:rsidR="00A9536A" w:rsidRPr="0095693A">
        <w:rPr>
          <w:rFonts w:ascii="宋体" w:eastAsia="宋体" w:hAnsi="宋体" w:cs="宋体" w:hint="eastAsia"/>
          <w:color w:val="000000" w:themeColor="text1"/>
          <w:kern w:val="0"/>
          <w:szCs w:val="24"/>
        </w:rPr>
        <w:t>。</w:t>
      </w:r>
      <w:r w:rsidR="00BA03F5">
        <w:rPr>
          <w:rFonts w:ascii="宋体" w:eastAsia="宋体" w:hAnsi="宋体" w:cs="宋体" w:hint="eastAsia"/>
          <w:color w:val="000000" w:themeColor="text1"/>
          <w:kern w:val="0"/>
          <w:szCs w:val="24"/>
        </w:rPr>
        <w:t>（王金发，2001）</w:t>
      </w:r>
      <w:r w:rsidR="009E7378" w:rsidRPr="0095693A">
        <w:rPr>
          <w:rFonts w:asciiTheme="minorEastAsia" w:hAnsiTheme="minorEastAsia" w:hint="eastAsia"/>
          <w:color w:val="000000" w:themeColor="text1"/>
          <w:szCs w:val="24"/>
        </w:rPr>
        <w:t>。</w:t>
      </w:r>
    </w:p>
    <w:p w:rsidR="00E34481" w:rsidRPr="0095693A" w:rsidRDefault="00A9536A" w:rsidP="00EE4DE3">
      <w:pPr>
        <w:spacing w:line="360" w:lineRule="auto"/>
        <w:ind w:firstLineChars="200" w:firstLine="480"/>
        <w:rPr>
          <w:color w:val="000000" w:themeColor="text1"/>
          <w:szCs w:val="23"/>
        </w:rPr>
      </w:pPr>
      <w:r w:rsidRPr="0095693A">
        <w:rPr>
          <w:rFonts w:asciiTheme="minorEastAsia" w:hAnsiTheme="minorEastAsia" w:hint="eastAsia"/>
          <w:color w:val="000000" w:themeColor="text1"/>
          <w:szCs w:val="24"/>
        </w:rPr>
        <w:t>其中，综合性实验是为了配合理论课教学，是学生加深对相关知识的理解和掌握，并使其掌握细胞生物学研究的基本操作与实验技能；</w:t>
      </w:r>
      <w:r w:rsidR="009E7378" w:rsidRPr="0095693A">
        <w:rPr>
          <w:rFonts w:asciiTheme="minorEastAsia" w:hAnsiTheme="minorEastAsia" w:hint="eastAsia"/>
          <w:color w:val="000000" w:themeColor="text1"/>
          <w:szCs w:val="24"/>
        </w:rPr>
        <w:t>综合性实验和开放式、研究型、创新性实验</w:t>
      </w:r>
      <w:r w:rsidR="00E34481" w:rsidRPr="0095693A">
        <w:rPr>
          <w:rFonts w:asciiTheme="minorEastAsia" w:hAnsiTheme="minorEastAsia" w:hint="eastAsia"/>
          <w:color w:val="000000" w:themeColor="text1"/>
          <w:szCs w:val="24"/>
        </w:rPr>
        <w:t>，以培养和提高学生实验设计能力及其应用能力、创新意识和创新能力，培养其严谨的科学态度，提高其发现问题、分析问题和解决问题的能力。在</w:t>
      </w:r>
      <w:r w:rsidR="00E34481" w:rsidRPr="0095693A">
        <w:rPr>
          <w:rFonts w:hint="eastAsia"/>
          <w:color w:val="000000" w:themeColor="text1"/>
          <w:szCs w:val="23"/>
        </w:rPr>
        <w:t>开放式、研究型、创新性实验开展的过程中，实验方案的设计，材料的准备，试剂的配制，实验结果的观察分析，以及最后论文的写作整理，都由学生自主完成，让学生通过探索性的研究培养研究性学习和自主学习的能力，增强自身参与知识建构的积极性和自觉性，增强社会竞争力。</w:t>
      </w:r>
    </w:p>
    <w:p w:rsidR="008A5274" w:rsidRPr="0095693A" w:rsidRDefault="008A5274" w:rsidP="00EE4DE3">
      <w:pPr>
        <w:spacing w:line="360" w:lineRule="auto"/>
        <w:ind w:firstLineChars="200" w:firstLine="480"/>
        <w:rPr>
          <w:rFonts w:asciiTheme="minorEastAsia" w:hAnsiTheme="minorEastAsia"/>
          <w:color w:val="000000" w:themeColor="text1"/>
        </w:rPr>
      </w:pPr>
      <w:r w:rsidRPr="0095693A">
        <w:rPr>
          <w:rFonts w:ascii="宋体" w:eastAsia="宋体" w:hAnsi="宋体" w:cs="宋体" w:hint="eastAsia"/>
          <w:color w:val="000000" w:themeColor="text1"/>
          <w:kern w:val="0"/>
          <w:szCs w:val="24"/>
        </w:rPr>
        <w:t>对学生实验的评价有下列工作</w:t>
      </w:r>
      <w:r w:rsidRPr="0095693A">
        <w:rPr>
          <w:rFonts w:ascii="宋体" w:eastAsia="宋体" w:hAnsi="宋体" w:cs="B6+CAJ FNT00"/>
          <w:color w:val="000000" w:themeColor="text1"/>
          <w:kern w:val="0"/>
          <w:szCs w:val="24"/>
        </w:rPr>
        <w:t>:</w:t>
      </w:r>
      <w:r w:rsidR="008D2357" w:rsidRPr="0095693A">
        <w:rPr>
          <w:rFonts w:ascii="宋体" w:eastAsia="宋体" w:hAnsi="宋体" w:cs="B6+CAJ FNT00" w:hint="eastAsia"/>
          <w:color w:val="000000" w:themeColor="text1"/>
          <w:kern w:val="0"/>
          <w:szCs w:val="24"/>
        </w:rPr>
        <w:t>学生以实验项目分成小组，推荐代表上台汇报实验情况。汇报完毕后，全班同学对其提问，小组进行回答。在这个过程中，</w:t>
      </w:r>
      <w:r w:rsidR="008D2357" w:rsidRPr="0095693A">
        <w:rPr>
          <w:rFonts w:ascii="宋体" w:eastAsia="宋体" w:hAnsi="宋体" w:cs="B6+CAJ FNT00" w:hint="eastAsia"/>
          <w:color w:val="000000" w:themeColor="text1"/>
          <w:kern w:val="0"/>
          <w:szCs w:val="24"/>
        </w:rPr>
        <w:lastRenderedPageBreak/>
        <w:t>教师根据学生</w:t>
      </w:r>
      <w:r w:rsidR="00C306FF" w:rsidRPr="0095693A">
        <w:rPr>
          <w:rFonts w:ascii="宋体" w:eastAsia="宋体" w:hAnsi="宋体" w:cs="B6+CAJ FNT00" w:hint="eastAsia"/>
          <w:color w:val="000000" w:themeColor="text1"/>
          <w:kern w:val="0"/>
          <w:szCs w:val="24"/>
        </w:rPr>
        <w:t>“</w:t>
      </w:r>
      <w:r w:rsidR="008D2357" w:rsidRPr="0095693A">
        <w:rPr>
          <w:rFonts w:ascii="宋体" w:eastAsia="宋体" w:hAnsi="宋体" w:cs="B6+CAJ FNT00" w:hint="eastAsia"/>
          <w:color w:val="000000" w:themeColor="text1"/>
          <w:kern w:val="0"/>
          <w:szCs w:val="24"/>
        </w:rPr>
        <w:t>所研究课题的目的、意义、创新性、实验过程、研究结果、演讲水平和对问题的答辩情况用评价表</w:t>
      </w:r>
      <w:r w:rsidR="006D5DB8" w:rsidRPr="0095693A">
        <w:rPr>
          <w:rFonts w:ascii="宋体" w:eastAsia="宋体" w:hAnsi="宋体" w:cs="B6+CAJ FNT00" w:hint="eastAsia"/>
          <w:color w:val="000000" w:themeColor="text1"/>
          <w:kern w:val="0"/>
          <w:szCs w:val="24"/>
        </w:rPr>
        <w:t>对其</w:t>
      </w:r>
      <w:r w:rsidR="008D2357" w:rsidRPr="0095693A">
        <w:rPr>
          <w:rFonts w:ascii="宋体" w:eastAsia="宋体" w:hAnsi="宋体" w:cs="B6+CAJ FNT00" w:hint="eastAsia"/>
          <w:color w:val="000000" w:themeColor="text1"/>
          <w:kern w:val="0"/>
          <w:szCs w:val="24"/>
        </w:rPr>
        <w:t>进行评分</w:t>
      </w:r>
      <w:r w:rsidR="00C306FF" w:rsidRPr="0095693A">
        <w:rPr>
          <w:rFonts w:ascii="宋体" w:eastAsia="宋体" w:hAnsi="宋体" w:cs="B6+CAJ FNT00" w:hint="eastAsia"/>
          <w:color w:val="000000" w:themeColor="text1"/>
          <w:kern w:val="0"/>
          <w:szCs w:val="24"/>
        </w:rPr>
        <w:t>”</w:t>
      </w:r>
      <w:r w:rsidR="008D2357" w:rsidRPr="0095693A">
        <w:rPr>
          <w:rFonts w:ascii="宋体" w:eastAsia="宋体" w:hAnsi="宋体" w:cs="B6+CAJ FNT00" w:hint="eastAsia"/>
          <w:color w:val="000000" w:themeColor="text1"/>
          <w:kern w:val="0"/>
          <w:szCs w:val="24"/>
        </w:rPr>
        <w:t>。</w:t>
      </w:r>
      <w:r w:rsidR="00C306FF" w:rsidRPr="0095693A">
        <w:rPr>
          <w:rStyle w:val="af"/>
          <w:rFonts w:ascii="宋体" w:eastAsia="宋体" w:hAnsi="宋体" w:cs="B6+CAJ FNT00"/>
          <w:color w:val="000000" w:themeColor="text1"/>
          <w:kern w:val="0"/>
          <w:szCs w:val="24"/>
        </w:rPr>
        <w:footnoteReference w:id="38"/>
      </w:r>
      <w:r w:rsidR="007004F5" w:rsidRPr="0095693A">
        <w:rPr>
          <w:rFonts w:ascii="宋体" w:eastAsia="宋体" w:hAnsi="宋体" w:cs="B6+CAJ FNT00" w:hint="eastAsia"/>
          <w:color w:val="000000" w:themeColor="text1"/>
          <w:kern w:val="0"/>
          <w:szCs w:val="24"/>
        </w:rPr>
        <w:t>其中项目创新性占40%，完成程度与结果分析占30%，演讲水平占20%，答辩情况占10%。</w:t>
      </w:r>
      <w:r w:rsidR="008D2357" w:rsidRPr="0095693A">
        <w:rPr>
          <w:rFonts w:ascii="宋体" w:eastAsia="宋体" w:hAnsi="宋体" w:cs="B6+CAJ FNT00" w:hint="eastAsia"/>
          <w:color w:val="000000" w:themeColor="text1"/>
          <w:kern w:val="0"/>
          <w:szCs w:val="24"/>
        </w:rPr>
        <w:t>最后，</w:t>
      </w:r>
      <w:r w:rsidRPr="0095693A">
        <w:rPr>
          <w:rFonts w:ascii="宋体" w:eastAsia="宋体" w:hAnsi="宋体" w:cs="宋体" w:hint="eastAsia"/>
          <w:color w:val="000000" w:themeColor="text1"/>
          <w:kern w:val="0"/>
          <w:szCs w:val="24"/>
        </w:rPr>
        <w:t>教师进行汇总</w:t>
      </w:r>
      <w:r w:rsidR="00501074" w:rsidRPr="0095693A">
        <w:rPr>
          <w:rFonts w:ascii="宋体" w:eastAsia="宋体" w:hAnsi="宋体" w:cs="B6+CAJ FNT00" w:hint="eastAsia"/>
          <w:color w:val="000000" w:themeColor="text1"/>
          <w:kern w:val="0"/>
          <w:szCs w:val="24"/>
        </w:rPr>
        <w:t>，</w:t>
      </w:r>
      <w:r w:rsidR="007004F5" w:rsidRPr="0095693A">
        <w:rPr>
          <w:rFonts w:ascii="宋体" w:eastAsia="宋体" w:hAnsi="宋体" w:cs="B6+CAJ FNT00" w:hint="eastAsia"/>
          <w:color w:val="000000" w:themeColor="text1"/>
          <w:kern w:val="0"/>
          <w:szCs w:val="24"/>
        </w:rPr>
        <w:t>参考各小组的项目设计书、论文及个人实验参与等方面</w:t>
      </w:r>
      <w:r w:rsidRPr="0095693A">
        <w:rPr>
          <w:rFonts w:ascii="宋体" w:eastAsia="宋体" w:hAnsi="宋体" w:cs="宋体" w:hint="eastAsia"/>
          <w:color w:val="000000" w:themeColor="text1"/>
          <w:kern w:val="0"/>
          <w:szCs w:val="24"/>
        </w:rPr>
        <w:t>给予评价。</w:t>
      </w:r>
      <w:r w:rsidR="007004F5" w:rsidRPr="0095693A">
        <w:rPr>
          <w:rFonts w:ascii="宋体" w:eastAsia="宋体" w:hAnsi="宋体" w:cs="宋体" w:hint="eastAsia"/>
          <w:color w:val="000000" w:themeColor="text1"/>
          <w:kern w:val="0"/>
          <w:szCs w:val="24"/>
        </w:rPr>
        <w:t>即使实验失败，只要是积极参与实验的同学，并且项目设计好，论文习作规范，能合理分析失败原因，同样能拿到较高的分数。</w:t>
      </w:r>
    </w:p>
    <w:p w:rsidR="00C656C1" w:rsidRDefault="00FC5BAB" w:rsidP="00430D8F">
      <w:pPr>
        <w:pStyle w:val="Default"/>
        <w:spacing w:line="360" w:lineRule="auto"/>
        <w:ind w:firstLineChars="176" w:firstLine="422"/>
        <w:rPr>
          <w:rFonts w:asciiTheme="minorEastAsia" w:eastAsiaTheme="minorEastAsia" w:hAnsiTheme="minorEastAsia"/>
          <w:color w:val="000000" w:themeColor="text1"/>
        </w:rPr>
      </w:pPr>
      <w:r w:rsidRPr="0095693A">
        <w:rPr>
          <w:rFonts w:asciiTheme="minorEastAsia" w:eastAsiaTheme="minorEastAsia" w:hAnsiTheme="minorEastAsia" w:hint="eastAsia"/>
          <w:color w:val="000000" w:themeColor="text1"/>
        </w:rPr>
        <w:t>实验课程</w:t>
      </w:r>
      <w:r w:rsidR="00E34481" w:rsidRPr="0095693A">
        <w:rPr>
          <w:rFonts w:asciiTheme="minorEastAsia" w:eastAsiaTheme="minorEastAsia" w:hAnsiTheme="minorEastAsia" w:hint="eastAsia"/>
          <w:color w:val="000000" w:themeColor="text1"/>
        </w:rPr>
        <w:t>考核方式为在期末进行操作考试。</w:t>
      </w:r>
      <w:r w:rsidR="00C656C1" w:rsidRPr="0095693A">
        <w:rPr>
          <w:rFonts w:asciiTheme="minorEastAsia" w:eastAsiaTheme="minorEastAsia" w:hAnsiTheme="minorEastAsia" w:hint="eastAsia"/>
          <w:color w:val="000000" w:themeColor="text1"/>
        </w:rPr>
        <w:t>评分标准：每次实验后写出详细的实验报告，平时作业评分标准根据实验结果、实验态度、实验能力三方面评定。最后的实验成绩的评定：平时占</w:t>
      </w:r>
      <w:r w:rsidR="00C656C1" w:rsidRPr="0095693A">
        <w:rPr>
          <w:rFonts w:asciiTheme="minorEastAsia" w:eastAsiaTheme="minorEastAsia" w:hAnsiTheme="minorEastAsia"/>
          <w:color w:val="000000" w:themeColor="text1"/>
        </w:rPr>
        <w:t>60</w:t>
      </w:r>
      <w:r w:rsidR="00C656C1" w:rsidRPr="0095693A">
        <w:rPr>
          <w:rFonts w:asciiTheme="minorEastAsia" w:eastAsiaTheme="minorEastAsia" w:hAnsiTheme="minorEastAsia" w:hint="eastAsia"/>
          <w:color w:val="000000" w:themeColor="text1"/>
        </w:rPr>
        <w:t>％，操作考占</w:t>
      </w:r>
      <w:r w:rsidR="00C656C1" w:rsidRPr="0095693A">
        <w:rPr>
          <w:rFonts w:asciiTheme="minorEastAsia" w:eastAsiaTheme="minorEastAsia" w:hAnsiTheme="minorEastAsia"/>
          <w:color w:val="000000" w:themeColor="text1"/>
        </w:rPr>
        <w:t>20</w:t>
      </w:r>
      <w:r w:rsidR="00C656C1" w:rsidRPr="0095693A">
        <w:rPr>
          <w:rFonts w:asciiTheme="minorEastAsia" w:eastAsiaTheme="minorEastAsia" w:hAnsiTheme="minorEastAsia" w:hint="eastAsia"/>
          <w:color w:val="000000" w:themeColor="text1"/>
        </w:rPr>
        <w:t>％，开放式、研究型、创新性实验（包括实验的设计、论文撰写、课堂讨论）占</w:t>
      </w:r>
      <w:r w:rsidR="00C656C1" w:rsidRPr="0095693A">
        <w:rPr>
          <w:rFonts w:asciiTheme="minorEastAsia" w:eastAsiaTheme="minorEastAsia" w:hAnsiTheme="minorEastAsia"/>
          <w:color w:val="000000" w:themeColor="text1"/>
        </w:rPr>
        <w:t>20</w:t>
      </w:r>
      <w:r w:rsidR="00C656C1" w:rsidRPr="0095693A">
        <w:rPr>
          <w:rFonts w:asciiTheme="minorEastAsia" w:eastAsiaTheme="minorEastAsia" w:hAnsiTheme="minorEastAsia" w:hint="eastAsia"/>
          <w:color w:val="000000" w:themeColor="text1"/>
        </w:rPr>
        <w:t>％。</w:t>
      </w:r>
      <w:r w:rsidR="00BA03F5">
        <w:rPr>
          <w:rFonts w:asciiTheme="minorEastAsia" w:eastAsiaTheme="minorEastAsia" w:hAnsiTheme="minorEastAsia" w:hint="eastAsia"/>
          <w:color w:val="000000" w:themeColor="text1"/>
        </w:rPr>
        <w:t>（何炎明，2009）</w:t>
      </w:r>
    </w:p>
    <w:p w:rsidR="002478E0" w:rsidRPr="00FD6386" w:rsidRDefault="00FD6386" w:rsidP="00FD6386">
      <w:pPr>
        <w:pStyle w:val="Default"/>
        <w:spacing w:line="360" w:lineRule="auto"/>
        <w:ind w:firstLineChars="176" w:firstLine="422"/>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这样的实验教学模式被王金发等人组成的教研组成为“开放式、研究性实验教学模式”。如图表4-4所示：</w:t>
      </w:r>
    </w:p>
    <w:p w:rsidR="00377B43" w:rsidRPr="0095693A" w:rsidRDefault="00377B43" w:rsidP="00EE4DE3">
      <w:pPr>
        <w:spacing w:line="360" w:lineRule="auto"/>
        <w:ind w:firstLineChars="200" w:firstLine="480"/>
        <w:rPr>
          <w:rFonts w:ascii="宋体" w:eastAsia="宋体" w:hAnsi="宋体" w:cs="宋体"/>
          <w:color w:val="000000" w:themeColor="text1"/>
          <w:kern w:val="0"/>
          <w:szCs w:val="24"/>
        </w:rPr>
      </w:pPr>
      <w:r w:rsidRPr="0095693A">
        <w:rPr>
          <w:rFonts w:ascii="宋体" w:eastAsia="宋体" w:hAnsi="宋体" w:cs="宋体" w:hint="eastAsia"/>
          <w:noProof/>
          <w:color w:val="000000" w:themeColor="text1"/>
          <w:kern w:val="0"/>
          <w:szCs w:val="24"/>
        </w:rPr>
        <w:drawing>
          <wp:inline distT="0" distB="0" distL="0" distR="0">
            <wp:extent cx="4473437" cy="2661150"/>
            <wp:effectExtent l="19050" t="0" r="3313"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73718" cy="2661317"/>
                    </a:xfrm>
                    <a:prstGeom prst="rect">
                      <a:avLst/>
                    </a:prstGeom>
                    <a:noFill/>
                    <a:ln w="9525">
                      <a:noFill/>
                      <a:miter lim="800000"/>
                      <a:headEnd/>
                      <a:tailEnd/>
                    </a:ln>
                  </pic:spPr>
                </pic:pic>
              </a:graphicData>
            </a:graphic>
          </wp:inline>
        </w:drawing>
      </w:r>
    </w:p>
    <w:p w:rsidR="00757518" w:rsidRPr="0095693A" w:rsidRDefault="00FD6386" w:rsidP="00FD6386">
      <w:pPr>
        <w:spacing w:line="360" w:lineRule="auto"/>
        <w:ind w:firstLineChars="200" w:firstLine="400"/>
        <w:jc w:val="center"/>
        <w:rPr>
          <w:rFonts w:ascii="宋体" w:eastAsia="宋体" w:hAnsi="宋体" w:cs="宋体"/>
          <w:color w:val="000000" w:themeColor="text1"/>
          <w:kern w:val="0"/>
          <w:szCs w:val="24"/>
        </w:rPr>
      </w:pPr>
      <w:r w:rsidRPr="00FD6386">
        <w:rPr>
          <w:rFonts w:ascii="黑体" w:eastAsia="黑体" w:hAnsi="黑体" w:cs="宋体" w:hint="eastAsia"/>
          <w:color w:val="000000" w:themeColor="text1"/>
          <w:kern w:val="0"/>
          <w:sz w:val="20"/>
          <w:szCs w:val="20"/>
        </w:rPr>
        <w:t>图表4-4：</w:t>
      </w:r>
      <w:r w:rsidR="00377B43" w:rsidRPr="00FD6386">
        <w:rPr>
          <w:rFonts w:ascii="黑体" w:eastAsia="黑体" w:hAnsi="黑体" w:cs="宋体" w:hint="eastAsia"/>
          <w:color w:val="000000" w:themeColor="text1"/>
          <w:kern w:val="0"/>
          <w:sz w:val="20"/>
          <w:szCs w:val="20"/>
        </w:rPr>
        <w:t>开放式、研究性实验教学模式</w:t>
      </w:r>
      <w:r w:rsidR="00377B43" w:rsidRPr="0095693A">
        <w:rPr>
          <w:rStyle w:val="af"/>
          <w:rFonts w:ascii="宋体" w:eastAsia="宋体" w:hAnsi="宋体" w:cs="宋体"/>
          <w:color w:val="000000" w:themeColor="text1"/>
          <w:kern w:val="0"/>
          <w:szCs w:val="24"/>
        </w:rPr>
        <w:footnoteReference w:id="39"/>
      </w:r>
    </w:p>
    <w:p w:rsidR="00757518" w:rsidRPr="0095693A" w:rsidRDefault="005B3912" w:rsidP="00563149">
      <w:pPr>
        <w:pStyle w:val="2"/>
        <w:spacing w:before="260" w:after="260" w:line="360" w:lineRule="auto"/>
        <w:ind w:leftChars="113" w:left="271" w:rightChars="0" w:right="0"/>
        <w:rPr>
          <w:color w:val="000000" w:themeColor="text1"/>
        </w:rPr>
      </w:pPr>
      <w:bookmarkStart w:id="144" w:name="_Toc321839030"/>
      <w:r w:rsidRPr="0095693A">
        <w:rPr>
          <w:rFonts w:hint="eastAsia"/>
          <w:color w:val="000000" w:themeColor="text1"/>
          <w:highlight w:val="red"/>
        </w:rPr>
        <w:t>4</w:t>
      </w:r>
      <w:r w:rsidR="00295D95" w:rsidRPr="0095693A">
        <w:rPr>
          <w:rFonts w:hint="eastAsia"/>
          <w:color w:val="000000" w:themeColor="text1"/>
          <w:highlight w:val="red"/>
        </w:rPr>
        <w:t>.2</w:t>
      </w:r>
      <w:r w:rsidR="008D07DB">
        <w:rPr>
          <w:rFonts w:hint="eastAsia"/>
          <w:color w:val="000000" w:themeColor="text1"/>
          <w:highlight w:val="red"/>
        </w:rPr>
        <w:t xml:space="preserve"> </w:t>
      </w:r>
      <w:r w:rsidR="00757518" w:rsidRPr="0095693A">
        <w:rPr>
          <w:rFonts w:hint="eastAsia"/>
          <w:color w:val="000000" w:themeColor="text1"/>
          <w:highlight w:val="red"/>
        </w:rPr>
        <w:t>不同</w:t>
      </w:r>
      <w:r w:rsidR="00E550AD" w:rsidRPr="0095693A">
        <w:rPr>
          <w:rFonts w:hint="eastAsia"/>
          <w:color w:val="000000" w:themeColor="text1"/>
          <w:highlight w:val="red"/>
        </w:rPr>
        <w:t>学科课程对研究性学习</w:t>
      </w:r>
      <w:r w:rsidR="00757518" w:rsidRPr="0095693A">
        <w:rPr>
          <w:rFonts w:hint="eastAsia"/>
          <w:color w:val="000000" w:themeColor="text1"/>
          <w:highlight w:val="red"/>
        </w:rPr>
        <w:t>评价的影响</w:t>
      </w:r>
      <w:r w:rsidR="00E65E1B" w:rsidRPr="0095693A">
        <w:rPr>
          <w:rFonts w:hint="eastAsia"/>
          <w:color w:val="000000" w:themeColor="text1"/>
        </w:rPr>
        <w:t>（扩展）</w:t>
      </w:r>
      <w:bookmarkEnd w:id="144"/>
    </w:p>
    <w:p w:rsidR="00E550AD" w:rsidRPr="0095693A" w:rsidRDefault="00E550AD" w:rsidP="00EE4DE3">
      <w:pPr>
        <w:spacing w:line="360" w:lineRule="auto"/>
        <w:ind w:firstLineChars="200" w:firstLine="480"/>
        <w:rPr>
          <w:color w:val="000000" w:themeColor="text1"/>
        </w:rPr>
      </w:pPr>
      <w:r w:rsidRPr="0095693A">
        <w:rPr>
          <w:rFonts w:hint="eastAsia"/>
          <w:color w:val="000000" w:themeColor="text1"/>
        </w:rPr>
        <w:t>不同的学科知识体系在应用研究性学习的学习方式时，其教学目标、课程安排、评价方法及目标都</w:t>
      </w:r>
      <w:r w:rsidR="00372D68" w:rsidRPr="0095693A">
        <w:rPr>
          <w:rFonts w:hint="eastAsia"/>
          <w:color w:val="000000" w:themeColor="text1"/>
        </w:rPr>
        <w:t>存</w:t>
      </w:r>
      <w:r w:rsidRPr="0095693A">
        <w:rPr>
          <w:rFonts w:hint="eastAsia"/>
          <w:color w:val="000000" w:themeColor="text1"/>
        </w:rPr>
        <w:t>有异同。本研究从不同的角度出发试图分析不同学科课程对研究性学习评价的影响</w:t>
      </w:r>
      <w:r w:rsidR="00BD0100" w:rsidRPr="0095693A">
        <w:rPr>
          <w:rFonts w:hint="eastAsia"/>
          <w:color w:val="000000" w:themeColor="text1"/>
        </w:rPr>
        <w:t>，以试图进一步确定</w:t>
      </w:r>
      <w:r w:rsidR="00F62A86" w:rsidRPr="0095693A">
        <w:rPr>
          <w:rFonts w:hint="eastAsia"/>
          <w:color w:val="000000" w:themeColor="text1"/>
        </w:rPr>
        <w:t>本研究中对《现代学习理论与技</w:t>
      </w:r>
      <w:r w:rsidR="00F62A86" w:rsidRPr="0095693A">
        <w:rPr>
          <w:rFonts w:hint="eastAsia"/>
          <w:color w:val="000000" w:themeColor="text1"/>
        </w:rPr>
        <w:lastRenderedPageBreak/>
        <w:t>术》课程设计的评价体系的适用范围</w:t>
      </w:r>
      <w:r w:rsidR="00F62A86" w:rsidRPr="0095693A">
        <w:rPr>
          <w:rFonts w:hint="eastAsia"/>
          <w:color w:val="000000" w:themeColor="text1"/>
          <w:highlight w:val="lightGray"/>
        </w:rPr>
        <w:t>，同时提取出研究性学习课程的评价体系，以能为其他研究性学习课程的评价体系设计提供参考</w:t>
      </w:r>
      <w:r w:rsidRPr="0095693A">
        <w:rPr>
          <w:rFonts w:hint="eastAsia"/>
          <w:color w:val="000000" w:themeColor="text1"/>
        </w:rPr>
        <w:t>。</w:t>
      </w:r>
    </w:p>
    <w:p w:rsidR="00757518" w:rsidRPr="0095693A" w:rsidRDefault="005B3912" w:rsidP="00563149">
      <w:pPr>
        <w:pStyle w:val="3"/>
        <w:spacing w:before="280" w:after="290" w:line="360" w:lineRule="auto"/>
        <w:ind w:leftChars="0" w:left="198" w:rightChars="0" w:right="0"/>
        <w:rPr>
          <w:color w:val="000000" w:themeColor="text1"/>
        </w:rPr>
      </w:pPr>
      <w:bookmarkStart w:id="145" w:name="_Toc321839031"/>
      <w:r w:rsidRPr="0095693A">
        <w:rPr>
          <w:rFonts w:hint="eastAsia"/>
          <w:color w:val="000000" w:themeColor="text1"/>
        </w:rPr>
        <w:t>4</w:t>
      </w:r>
      <w:r w:rsidR="00E550AD" w:rsidRPr="0095693A">
        <w:rPr>
          <w:rFonts w:hint="eastAsia"/>
          <w:color w:val="000000" w:themeColor="text1"/>
        </w:rPr>
        <w:t>.2.1</w:t>
      </w:r>
      <w:r w:rsidR="00B56CFC">
        <w:rPr>
          <w:rFonts w:hint="eastAsia"/>
          <w:color w:val="000000" w:themeColor="text1"/>
        </w:rPr>
        <w:t xml:space="preserve"> </w:t>
      </w:r>
      <w:r w:rsidR="00295D95" w:rsidRPr="0095693A">
        <w:rPr>
          <w:rFonts w:hint="eastAsia"/>
          <w:color w:val="000000" w:themeColor="text1"/>
        </w:rPr>
        <w:t>不同课程的相同点</w:t>
      </w:r>
      <w:bookmarkEnd w:id="145"/>
    </w:p>
    <w:p w:rsidR="00A77C56" w:rsidRPr="0095693A" w:rsidRDefault="00885346" w:rsidP="00EE4DE3">
      <w:pPr>
        <w:spacing w:line="360" w:lineRule="auto"/>
        <w:ind w:firstLineChars="200" w:firstLine="480"/>
        <w:rPr>
          <w:rFonts w:ascii="宋体" w:eastAsia="宋体" w:cs="宋体"/>
          <w:color w:val="000000" w:themeColor="text1"/>
          <w:kern w:val="0"/>
          <w:szCs w:val="24"/>
        </w:rPr>
      </w:pPr>
      <w:r w:rsidRPr="0095693A">
        <w:rPr>
          <w:rFonts w:ascii="宋体" w:eastAsia="宋体" w:cs="宋体" w:hint="eastAsia"/>
          <w:color w:val="000000" w:themeColor="text1"/>
          <w:kern w:val="0"/>
          <w:szCs w:val="24"/>
        </w:rPr>
        <w:t>通过对上述五门课程的研究，笔者发现无论是理论课、实验课还是专业课、通识课，不同课程的研究性学习中都存有共同点，包括教学目标、评价目标、评价方式等方面的共同点。</w:t>
      </w:r>
      <w:r w:rsidR="00A77C56" w:rsidRPr="0095693A">
        <w:rPr>
          <w:rFonts w:ascii="宋体" w:eastAsia="宋体" w:cs="宋体" w:hint="eastAsia"/>
          <w:color w:val="000000" w:themeColor="text1"/>
          <w:kern w:val="0"/>
          <w:szCs w:val="24"/>
        </w:rPr>
        <w:t>例如</w:t>
      </w:r>
      <w:r w:rsidR="001E78FF" w:rsidRPr="0095693A">
        <w:rPr>
          <w:rFonts w:ascii="宋体" w:eastAsia="宋体" w:cs="宋体" w:hint="eastAsia"/>
          <w:color w:val="000000" w:themeColor="text1"/>
          <w:kern w:val="0"/>
          <w:szCs w:val="24"/>
        </w:rPr>
        <w:t>研究</w:t>
      </w:r>
      <w:r w:rsidR="002B6E86" w:rsidRPr="0095693A">
        <w:rPr>
          <w:rFonts w:ascii="宋体" w:eastAsia="宋体" w:cs="宋体" w:hint="eastAsia"/>
          <w:color w:val="000000" w:themeColor="text1"/>
          <w:kern w:val="0"/>
          <w:szCs w:val="24"/>
        </w:rPr>
        <w:t>性</w:t>
      </w:r>
      <w:r w:rsidR="001E78FF" w:rsidRPr="0095693A">
        <w:rPr>
          <w:rFonts w:ascii="宋体" w:eastAsia="宋体" w:cs="宋体" w:hint="eastAsia"/>
          <w:color w:val="000000" w:themeColor="text1"/>
          <w:kern w:val="0"/>
          <w:szCs w:val="24"/>
        </w:rPr>
        <w:t>学习让学生具有高度自主、自治的学习权利；能通过引导学生树立科学探究的思维方式，以强化对学习的实践性；研究性学习同样能引导学生学习的自觉性并提高写作学习的能力等等。</w:t>
      </w:r>
    </w:p>
    <w:p w:rsidR="00A9536A" w:rsidRPr="0095693A" w:rsidRDefault="00505A79" w:rsidP="009C4BE3">
      <w:pPr>
        <w:pStyle w:val="4"/>
        <w:spacing w:before="280" w:after="290" w:line="360" w:lineRule="auto"/>
        <w:ind w:leftChars="0" w:left="618" w:rightChars="0" w:right="0"/>
        <w:rPr>
          <w:color w:val="000000" w:themeColor="text1"/>
        </w:rPr>
      </w:pPr>
      <w:bookmarkStart w:id="146" w:name="_Toc321839032"/>
      <w:r w:rsidRPr="0095693A">
        <w:rPr>
          <w:rFonts w:hint="eastAsia"/>
          <w:color w:val="000000" w:themeColor="text1"/>
        </w:rPr>
        <w:t>4.2.1.1</w:t>
      </w:r>
      <w:r w:rsidR="00B56CFC">
        <w:rPr>
          <w:rFonts w:hint="eastAsia"/>
          <w:color w:val="000000" w:themeColor="text1"/>
        </w:rPr>
        <w:t xml:space="preserve"> </w:t>
      </w:r>
      <w:r w:rsidR="00A9536A" w:rsidRPr="0095693A">
        <w:rPr>
          <w:rFonts w:hint="eastAsia"/>
          <w:color w:val="000000" w:themeColor="text1"/>
        </w:rPr>
        <w:t>教学目标</w:t>
      </w:r>
      <w:bookmarkEnd w:id="146"/>
    </w:p>
    <w:p w:rsidR="00A01041" w:rsidRPr="0095693A" w:rsidRDefault="00A01041" w:rsidP="00EE4DE3">
      <w:pPr>
        <w:spacing w:line="360" w:lineRule="auto"/>
        <w:ind w:firstLineChars="200" w:firstLine="480"/>
        <w:rPr>
          <w:color w:val="000000" w:themeColor="text1"/>
        </w:rPr>
      </w:pPr>
      <w:r w:rsidRPr="0095693A">
        <w:rPr>
          <w:rFonts w:hint="eastAsia"/>
          <w:color w:val="000000" w:themeColor="text1"/>
        </w:rPr>
        <w:t>研究性学习均要求学生从实践中培养创新能力。</w:t>
      </w:r>
      <w:r w:rsidR="00B009BD" w:rsidRPr="0095693A">
        <w:rPr>
          <w:rFonts w:hint="eastAsia"/>
          <w:color w:val="000000" w:themeColor="text1"/>
        </w:rPr>
        <w:t>实践出真知，意味着首先要从实践中发现问题。通过研究性学习方式的锻炼，摒弃应试教育中对创新能力扼杀的元素，让学生学习思考问题的思维方式，而不只是背书，背方法。而是从实践中去体会分析问题、解决问题的方法，从而提升其能力。对创新能力、思维能力的培养能使学生在面对其他问题时同样能解决，并且能独立思考</w:t>
      </w:r>
      <w:r w:rsidR="00B72968" w:rsidRPr="0095693A">
        <w:rPr>
          <w:rFonts w:hint="eastAsia"/>
          <w:color w:val="000000" w:themeColor="text1"/>
        </w:rPr>
        <w:t>，不人云亦云</w:t>
      </w:r>
      <w:r w:rsidR="00B009BD" w:rsidRPr="0095693A">
        <w:rPr>
          <w:rFonts w:hint="eastAsia"/>
          <w:color w:val="000000" w:themeColor="text1"/>
        </w:rPr>
        <w:t>。</w:t>
      </w:r>
      <w:r w:rsidR="00D755B4" w:rsidRPr="0095693A">
        <w:rPr>
          <w:rFonts w:hint="eastAsia"/>
          <w:color w:val="000000" w:themeColor="text1"/>
        </w:rPr>
        <w:t>研究性学习的</w:t>
      </w:r>
      <w:r w:rsidR="000F2D98" w:rsidRPr="0095693A">
        <w:rPr>
          <w:rFonts w:hint="eastAsia"/>
          <w:color w:val="000000" w:themeColor="text1"/>
        </w:rPr>
        <w:t>教学</w:t>
      </w:r>
      <w:r w:rsidR="00D755B4" w:rsidRPr="0095693A">
        <w:rPr>
          <w:rFonts w:hint="eastAsia"/>
          <w:color w:val="000000" w:themeColor="text1"/>
        </w:rPr>
        <w:t>目标正如杨叔子先生所说：“在我们教育界应该解决知识、思维、实践问题。”</w:t>
      </w:r>
      <w:r w:rsidR="00D755B4" w:rsidRPr="0095693A">
        <w:rPr>
          <w:rStyle w:val="af"/>
          <w:color w:val="000000" w:themeColor="text1"/>
        </w:rPr>
        <w:footnoteReference w:id="40"/>
      </w:r>
      <w:r w:rsidR="000F2D98" w:rsidRPr="0095693A">
        <w:rPr>
          <w:rFonts w:hint="eastAsia"/>
          <w:color w:val="000000" w:themeColor="text1"/>
        </w:rPr>
        <w:t>又有，在实践中，学生不只是以个体在进行学习，而是以小组的形式进行共同学习。故而，要求学生学会与他人交流、分享知识，以进行协作学习。</w:t>
      </w:r>
      <w:r w:rsidR="00B338AF" w:rsidRPr="0095693A">
        <w:rPr>
          <w:rFonts w:hint="eastAsia"/>
          <w:color w:val="000000" w:themeColor="text1"/>
        </w:rPr>
        <w:t>在上述课程中，都希望学生能</w:t>
      </w:r>
      <w:r w:rsidR="000F2D98" w:rsidRPr="0095693A">
        <w:rPr>
          <w:rFonts w:hint="eastAsia"/>
          <w:color w:val="000000" w:themeColor="text1"/>
        </w:rPr>
        <w:t>通过协作学习的形式</w:t>
      </w:r>
      <w:r w:rsidR="00430D8F" w:rsidRPr="0095693A">
        <w:rPr>
          <w:rFonts w:hint="eastAsia"/>
          <w:color w:val="000000" w:themeColor="text1"/>
        </w:rPr>
        <w:t>进行学习，在锻炼其协作能力的同时，</w:t>
      </w:r>
      <w:r w:rsidR="00B338AF" w:rsidRPr="0095693A">
        <w:rPr>
          <w:rFonts w:hint="eastAsia"/>
          <w:color w:val="000000" w:themeColor="text1"/>
        </w:rPr>
        <w:t>将课堂知识吸收为己用，经过其</w:t>
      </w:r>
      <w:r w:rsidR="006450BA" w:rsidRPr="0095693A">
        <w:rPr>
          <w:rFonts w:hint="eastAsia"/>
          <w:color w:val="000000" w:themeColor="text1"/>
        </w:rPr>
        <w:t>创新性的独立思考之后能创新性地</w:t>
      </w:r>
      <w:r w:rsidR="00B338AF" w:rsidRPr="0095693A">
        <w:rPr>
          <w:rFonts w:hint="eastAsia"/>
          <w:color w:val="000000" w:themeColor="text1"/>
        </w:rPr>
        <w:t>解决实际问题</w:t>
      </w:r>
      <w:r w:rsidR="00A62C9E" w:rsidRPr="0095693A">
        <w:rPr>
          <w:rFonts w:hint="eastAsia"/>
          <w:color w:val="000000" w:themeColor="text1"/>
        </w:rPr>
        <w:t>，成为研究创新型人才</w:t>
      </w:r>
      <w:r w:rsidR="00B338AF" w:rsidRPr="0095693A">
        <w:rPr>
          <w:rFonts w:hint="eastAsia"/>
          <w:color w:val="000000" w:themeColor="text1"/>
        </w:rPr>
        <w:t>。</w:t>
      </w:r>
      <w:r w:rsidR="00FB083C" w:rsidRPr="0095693A">
        <w:rPr>
          <w:rFonts w:hint="eastAsia"/>
          <w:color w:val="000000" w:themeColor="text1"/>
        </w:rPr>
        <w:t>此为以上课程共同之教学目标</w:t>
      </w:r>
      <w:r w:rsidR="00580250" w:rsidRPr="0095693A">
        <w:rPr>
          <w:rFonts w:hint="eastAsia"/>
          <w:color w:val="000000" w:themeColor="text1"/>
        </w:rPr>
        <w:t>。</w:t>
      </w:r>
    </w:p>
    <w:p w:rsidR="00A9536A" w:rsidRPr="0095693A" w:rsidRDefault="00505A79" w:rsidP="009C4BE3">
      <w:pPr>
        <w:pStyle w:val="4"/>
        <w:spacing w:before="280" w:after="290" w:line="360" w:lineRule="auto"/>
        <w:ind w:leftChars="0" w:left="618" w:rightChars="0" w:right="0"/>
        <w:rPr>
          <w:color w:val="000000" w:themeColor="text1"/>
        </w:rPr>
      </w:pPr>
      <w:bookmarkStart w:id="147" w:name="_Toc321839033"/>
      <w:r w:rsidRPr="0095693A">
        <w:rPr>
          <w:rFonts w:hint="eastAsia"/>
          <w:color w:val="000000" w:themeColor="text1"/>
        </w:rPr>
        <w:t>4.2.1.2</w:t>
      </w:r>
      <w:r w:rsidR="00B56CFC">
        <w:rPr>
          <w:rFonts w:hint="eastAsia"/>
          <w:color w:val="000000" w:themeColor="text1"/>
        </w:rPr>
        <w:t xml:space="preserve"> </w:t>
      </w:r>
      <w:r w:rsidR="00561950" w:rsidRPr="0095693A">
        <w:rPr>
          <w:rFonts w:hint="eastAsia"/>
          <w:color w:val="000000" w:themeColor="text1"/>
        </w:rPr>
        <w:t>评价目标</w:t>
      </w:r>
      <w:bookmarkEnd w:id="147"/>
    </w:p>
    <w:p w:rsidR="005866C2" w:rsidRPr="0095693A" w:rsidRDefault="00580250" w:rsidP="00EE4DE3">
      <w:pPr>
        <w:spacing w:line="360" w:lineRule="auto"/>
        <w:ind w:firstLineChars="200" w:firstLine="480"/>
        <w:rPr>
          <w:color w:val="000000" w:themeColor="text1"/>
        </w:rPr>
      </w:pPr>
      <w:r w:rsidRPr="0095693A">
        <w:rPr>
          <w:rFonts w:hint="eastAsia"/>
          <w:color w:val="000000" w:themeColor="text1"/>
        </w:rPr>
        <w:t>通过对多门课程的研究发现，并不仅仅对学生的课程知识掌握</w:t>
      </w:r>
      <w:r w:rsidR="000F2D98" w:rsidRPr="0095693A">
        <w:rPr>
          <w:rFonts w:hint="eastAsia"/>
          <w:color w:val="000000" w:themeColor="text1"/>
        </w:rPr>
        <w:t>程度进行评价，而是对其综合能力进行评价。因此，通过与教学目标的对比，研究性学习的评价目标在于促进学生的研究能力，独立思考能力，创新能力</w:t>
      </w:r>
      <w:r w:rsidR="00430D8F" w:rsidRPr="0095693A">
        <w:rPr>
          <w:rFonts w:hint="eastAsia"/>
          <w:color w:val="000000" w:themeColor="text1"/>
        </w:rPr>
        <w:t>，协作能力</w:t>
      </w:r>
      <w:r w:rsidR="00FE7658" w:rsidRPr="0095693A">
        <w:rPr>
          <w:rFonts w:hint="eastAsia"/>
          <w:color w:val="000000" w:themeColor="text1"/>
        </w:rPr>
        <w:t>的发展</w:t>
      </w:r>
      <w:r w:rsidR="00430D8F" w:rsidRPr="0095693A">
        <w:rPr>
          <w:rFonts w:hint="eastAsia"/>
          <w:color w:val="000000" w:themeColor="text1"/>
        </w:rPr>
        <w:t>。</w:t>
      </w:r>
      <w:r w:rsidR="00FE7658" w:rsidRPr="0095693A">
        <w:rPr>
          <w:rFonts w:hint="eastAsia"/>
          <w:color w:val="000000" w:themeColor="text1"/>
        </w:rPr>
        <w:t>评</w:t>
      </w:r>
      <w:r w:rsidR="00FE7658" w:rsidRPr="0095693A">
        <w:rPr>
          <w:rFonts w:hint="eastAsia"/>
          <w:color w:val="000000" w:themeColor="text1"/>
        </w:rPr>
        <w:lastRenderedPageBreak/>
        <w:t>价目标在于教学目标的实现，具体至课程中即为促进学生学习，以完成教学目标。</w:t>
      </w:r>
    </w:p>
    <w:p w:rsidR="00561950" w:rsidRPr="0095693A" w:rsidRDefault="00505A79" w:rsidP="009C4BE3">
      <w:pPr>
        <w:pStyle w:val="4"/>
        <w:spacing w:before="280" w:after="290" w:line="360" w:lineRule="auto"/>
        <w:ind w:leftChars="0" w:left="618" w:rightChars="0" w:right="0"/>
        <w:rPr>
          <w:color w:val="000000" w:themeColor="text1"/>
        </w:rPr>
      </w:pPr>
      <w:bookmarkStart w:id="148" w:name="_Toc321839034"/>
      <w:r w:rsidRPr="0095693A">
        <w:rPr>
          <w:rFonts w:hint="eastAsia"/>
          <w:color w:val="000000" w:themeColor="text1"/>
        </w:rPr>
        <w:t>4.2.1.3</w:t>
      </w:r>
      <w:r w:rsidR="00B56CFC">
        <w:rPr>
          <w:rFonts w:hint="eastAsia"/>
          <w:color w:val="000000" w:themeColor="text1"/>
        </w:rPr>
        <w:t xml:space="preserve"> </w:t>
      </w:r>
      <w:r w:rsidR="00561950" w:rsidRPr="0095693A">
        <w:rPr>
          <w:rFonts w:hint="eastAsia"/>
          <w:color w:val="000000" w:themeColor="text1"/>
        </w:rPr>
        <w:t>评价方法</w:t>
      </w:r>
      <w:bookmarkEnd w:id="148"/>
    </w:p>
    <w:p w:rsidR="00B534D9" w:rsidRPr="0095693A" w:rsidRDefault="00F07C86" w:rsidP="00EE4DE3">
      <w:pPr>
        <w:spacing w:line="360" w:lineRule="auto"/>
        <w:ind w:firstLineChars="200" w:firstLine="480"/>
        <w:rPr>
          <w:rFonts w:ascii="宋体" w:eastAsia="宋体" w:hAnsi="宋体" w:cs="宋体"/>
          <w:color w:val="000000" w:themeColor="text1"/>
          <w:kern w:val="0"/>
          <w:szCs w:val="24"/>
        </w:rPr>
      </w:pPr>
      <w:r w:rsidRPr="0095693A">
        <w:rPr>
          <w:rFonts w:ascii="宋体" w:eastAsia="宋体" w:hAnsi="宋体" w:cs="宋体" w:hint="eastAsia"/>
          <w:color w:val="000000" w:themeColor="text1"/>
          <w:kern w:val="0"/>
          <w:szCs w:val="24"/>
        </w:rPr>
        <w:t>随着</w:t>
      </w:r>
      <w:r w:rsidR="00430D8F" w:rsidRPr="0095693A">
        <w:rPr>
          <w:rFonts w:ascii="宋体" w:eastAsia="宋体" w:hAnsi="宋体" w:cs="宋体" w:hint="eastAsia"/>
          <w:color w:val="000000" w:themeColor="text1"/>
          <w:kern w:val="0"/>
          <w:szCs w:val="24"/>
        </w:rPr>
        <w:t>教学目标，评价目标的发展，评价方法</w:t>
      </w:r>
      <w:r w:rsidR="00950887" w:rsidRPr="0095693A">
        <w:rPr>
          <w:rFonts w:ascii="宋体" w:eastAsia="宋体" w:hAnsi="宋体" w:cs="宋体" w:hint="eastAsia"/>
          <w:color w:val="000000" w:themeColor="text1"/>
          <w:kern w:val="0"/>
          <w:szCs w:val="24"/>
        </w:rPr>
        <w:t>已</w:t>
      </w:r>
      <w:r w:rsidR="00430D8F" w:rsidRPr="0095693A">
        <w:rPr>
          <w:rFonts w:ascii="宋体" w:eastAsia="宋体" w:hAnsi="宋体" w:cs="宋体" w:hint="eastAsia"/>
          <w:color w:val="000000" w:themeColor="text1"/>
          <w:kern w:val="0"/>
          <w:szCs w:val="24"/>
        </w:rPr>
        <w:t>远远不限于卷面考试，</w:t>
      </w:r>
      <w:r w:rsidR="00EF2E35" w:rsidRPr="0095693A">
        <w:rPr>
          <w:rFonts w:ascii="宋体" w:eastAsia="宋体" w:hAnsi="宋体" w:cs="宋体" w:hint="eastAsia"/>
          <w:color w:val="000000" w:themeColor="text1"/>
          <w:kern w:val="0"/>
          <w:szCs w:val="24"/>
        </w:rPr>
        <w:t>对学生研究过程中的学习行为表现，协作能力等的评价使得评价内容也多元化。</w:t>
      </w:r>
      <w:r w:rsidR="00430D8F" w:rsidRPr="0095693A">
        <w:rPr>
          <w:rFonts w:ascii="宋体" w:eastAsia="宋体" w:hAnsi="宋体" w:cs="宋体" w:hint="eastAsia"/>
          <w:color w:val="000000" w:themeColor="text1"/>
          <w:kern w:val="0"/>
          <w:szCs w:val="24"/>
        </w:rPr>
        <w:t>而</w:t>
      </w:r>
      <w:r w:rsidR="00EF2E35" w:rsidRPr="0095693A">
        <w:rPr>
          <w:rFonts w:ascii="宋体" w:eastAsia="宋体" w:hAnsi="宋体" w:cs="宋体" w:hint="eastAsia"/>
          <w:color w:val="000000" w:themeColor="text1"/>
          <w:kern w:val="0"/>
          <w:szCs w:val="24"/>
        </w:rPr>
        <w:t>随着评价内容多元化，评价方式也有了更多的选择。各种课程对学生的评价中，不止对学生的最终成绩进行总结，而</w:t>
      </w:r>
      <w:r w:rsidR="00430D8F" w:rsidRPr="0095693A">
        <w:rPr>
          <w:rFonts w:ascii="宋体" w:eastAsia="宋体" w:hAnsi="宋体" w:cs="宋体" w:hint="eastAsia"/>
          <w:color w:val="000000" w:themeColor="text1"/>
          <w:kern w:val="0"/>
          <w:szCs w:val="24"/>
        </w:rPr>
        <w:t>研究性学习的过程更为重要。因此，从对学生进行一次性的总结性评价，转为对学生的学习参与、学习态度、学习表现</w:t>
      </w:r>
      <w:r w:rsidR="004C0F6C" w:rsidRPr="0095693A">
        <w:rPr>
          <w:rFonts w:ascii="宋体" w:eastAsia="宋体" w:hAnsi="宋体" w:cs="宋体" w:hint="eastAsia"/>
          <w:color w:val="000000" w:themeColor="text1"/>
          <w:kern w:val="0"/>
          <w:szCs w:val="24"/>
        </w:rPr>
        <w:t>、学习能力等</w:t>
      </w:r>
      <w:r w:rsidR="00EF2E35" w:rsidRPr="0095693A">
        <w:rPr>
          <w:rFonts w:ascii="宋体" w:eastAsia="宋体" w:hAnsi="宋体" w:cs="宋体" w:hint="eastAsia"/>
          <w:color w:val="000000" w:themeColor="text1"/>
          <w:kern w:val="0"/>
          <w:szCs w:val="24"/>
        </w:rPr>
        <w:t>进行</w:t>
      </w:r>
      <w:r w:rsidR="00430D8F" w:rsidRPr="0095693A">
        <w:rPr>
          <w:rFonts w:ascii="宋体" w:eastAsia="宋体" w:hAnsi="宋体" w:cs="宋体" w:hint="eastAsia"/>
          <w:color w:val="000000" w:themeColor="text1"/>
          <w:kern w:val="0"/>
          <w:szCs w:val="24"/>
        </w:rPr>
        <w:t>过程性评价则是大势所趋。</w:t>
      </w:r>
      <w:r w:rsidR="005C79D5" w:rsidRPr="0095693A">
        <w:rPr>
          <w:rFonts w:ascii="宋体" w:eastAsia="宋体" w:hAnsi="宋体" w:cs="宋体" w:hint="eastAsia"/>
          <w:color w:val="000000" w:themeColor="text1"/>
          <w:kern w:val="0"/>
          <w:szCs w:val="24"/>
        </w:rPr>
        <w:t>对学生评价时，根据过程表现和研究结果针对个人进行评价，在评价时虽然综合了小组表现和个人表现，却没有明确具体小组表现的评价内容和个人表现的评价内容。</w:t>
      </w:r>
    </w:p>
    <w:p w:rsidR="00E41A5C" w:rsidRPr="0095693A" w:rsidRDefault="00F632DB" w:rsidP="00EE4DE3">
      <w:pPr>
        <w:spacing w:line="360" w:lineRule="auto"/>
        <w:ind w:firstLineChars="200" w:firstLine="480"/>
        <w:rPr>
          <w:rFonts w:ascii="宋体" w:eastAsia="宋体" w:hAnsi="宋体" w:cs="宋体"/>
          <w:color w:val="000000" w:themeColor="text1"/>
          <w:kern w:val="0"/>
          <w:szCs w:val="24"/>
        </w:rPr>
      </w:pPr>
      <w:r w:rsidRPr="0095693A">
        <w:rPr>
          <w:rFonts w:ascii="宋体" w:eastAsia="宋体" w:hAnsi="宋体" w:cs="宋体" w:hint="eastAsia"/>
          <w:color w:val="000000" w:themeColor="text1"/>
          <w:kern w:val="0"/>
          <w:szCs w:val="24"/>
        </w:rPr>
        <w:t>在以上几门课程中，对学生的评价中评价主体的多元化也是所有研究性学习评价的选择。</w:t>
      </w:r>
      <w:r w:rsidR="00C73D8D" w:rsidRPr="0095693A">
        <w:rPr>
          <w:rFonts w:ascii="宋体" w:eastAsia="宋体" w:hAnsi="宋体" w:cs="宋体" w:hint="eastAsia"/>
          <w:color w:val="000000" w:themeColor="text1"/>
          <w:kern w:val="0"/>
          <w:szCs w:val="24"/>
        </w:rPr>
        <w:t>学生自评、互评、教师评价</w:t>
      </w:r>
      <w:r w:rsidR="00894228" w:rsidRPr="0095693A">
        <w:rPr>
          <w:rFonts w:ascii="宋体" w:eastAsia="宋体" w:hAnsi="宋体" w:cs="宋体" w:hint="eastAsia"/>
          <w:color w:val="000000" w:themeColor="text1"/>
          <w:kern w:val="0"/>
          <w:szCs w:val="24"/>
        </w:rPr>
        <w:t>多元化的评价从多方面对学生进行评价，从而从多个角度对学生进行全面评价的同时也帮助学生</w:t>
      </w:r>
      <w:r w:rsidR="00302898" w:rsidRPr="0095693A">
        <w:rPr>
          <w:rFonts w:ascii="宋体" w:eastAsia="宋体" w:hAnsi="宋体" w:cs="宋体" w:hint="eastAsia"/>
          <w:color w:val="000000" w:themeColor="text1"/>
          <w:kern w:val="0"/>
          <w:szCs w:val="24"/>
        </w:rPr>
        <w:t>更了解评价而更自主学习。</w:t>
      </w:r>
    </w:p>
    <w:p w:rsidR="00094C94" w:rsidRPr="0095693A" w:rsidRDefault="005B3912" w:rsidP="00563149">
      <w:pPr>
        <w:pStyle w:val="3"/>
        <w:spacing w:before="280" w:after="290" w:line="360" w:lineRule="auto"/>
        <w:ind w:leftChars="0" w:left="198" w:rightChars="0" w:right="0"/>
        <w:rPr>
          <w:color w:val="000000" w:themeColor="text1"/>
        </w:rPr>
      </w:pPr>
      <w:bookmarkStart w:id="149" w:name="_Toc321839035"/>
      <w:r w:rsidRPr="0095693A">
        <w:rPr>
          <w:rFonts w:hint="eastAsia"/>
          <w:color w:val="000000" w:themeColor="text1"/>
        </w:rPr>
        <w:t>4</w:t>
      </w:r>
      <w:r w:rsidR="00295D95" w:rsidRPr="0095693A">
        <w:rPr>
          <w:rFonts w:hint="eastAsia"/>
          <w:color w:val="000000" w:themeColor="text1"/>
        </w:rPr>
        <w:t>.2.2</w:t>
      </w:r>
      <w:r w:rsidR="00F921F9">
        <w:rPr>
          <w:rFonts w:hint="eastAsia"/>
          <w:color w:val="000000" w:themeColor="text1"/>
        </w:rPr>
        <w:t xml:space="preserve"> </w:t>
      </w:r>
      <w:r w:rsidR="00295D95" w:rsidRPr="0095693A">
        <w:rPr>
          <w:rFonts w:hint="eastAsia"/>
          <w:color w:val="000000" w:themeColor="text1"/>
        </w:rPr>
        <w:t>不同课程间差异性</w:t>
      </w:r>
      <w:bookmarkEnd w:id="149"/>
    </w:p>
    <w:p w:rsidR="00C26833" w:rsidRPr="0095693A" w:rsidRDefault="009B2040" w:rsidP="00EE4DE3">
      <w:pPr>
        <w:spacing w:line="360" w:lineRule="auto"/>
        <w:ind w:firstLineChars="200" w:firstLine="480"/>
        <w:rPr>
          <w:color w:val="000000" w:themeColor="text1"/>
        </w:rPr>
      </w:pPr>
      <w:r w:rsidRPr="0095693A">
        <w:rPr>
          <w:rFonts w:hint="eastAsia"/>
          <w:color w:val="000000" w:themeColor="text1"/>
        </w:rPr>
        <w:t>在汪雪兰老师的访谈及“</w:t>
      </w:r>
      <w:r w:rsidRPr="0095693A">
        <w:rPr>
          <w:rFonts w:hint="eastAsia"/>
          <w:color w:val="000000" w:themeColor="text1"/>
        </w:rPr>
        <w:t>3</w:t>
      </w:r>
      <w:r w:rsidRPr="0095693A">
        <w:rPr>
          <w:rFonts w:hint="eastAsia"/>
          <w:color w:val="000000" w:themeColor="text1"/>
        </w:rPr>
        <w:t>个</w:t>
      </w:r>
      <w:r w:rsidRPr="0095693A">
        <w:rPr>
          <w:rFonts w:hint="eastAsia"/>
          <w:color w:val="000000" w:themeColor="text1"/>
        </w:rPr>
        <w:t>1</w:t>
      </w:r>
      <w:r w:rsidRPr="0095693A">
        <w:rPr>
          <w:rFonts w:hint="eastAsia"/>
          <w:color w:val="000000" w:themeColor="text1"/>
        </w:rPr>
        <w:t>教学模式中”发现</w:t>
      </w:r>
      <w:r w:rsidR="00224D9E" w:rsidRPr="0095693A">
        <w:rPr>
          <w:rFonts w:hint="eastAsia"/>
          <w:color w:val="000000" w:themeColor="text1"/>
        </w:rPr>
        <w:t>药理</w:t>
      </w:r>
      <w:r w:rsidRPr="0095693A">
        <w:rPr>
          <w:rFonts w:hint="eastAsia"/>
          <w:color w:val="000000" w:themeColor="text1"/>
        </w:rPr>
        <w:t>学和</w:t>
      </w:r>
      <w:r w:rsidR="00224D9E" w:rsidRPr="0095693A">
        <w:rPr>
          <w:rFonts w:hint="eastAsia"/>
          <w:color w:val="000000" w:themeColor="text1"/>
        </w:rPr>
        <w:t>人体生理</w:t>
      </w:r>
      <w:r w:rsidRPr="0095693A">
        <w:rPr>
          <w:rFonts w:hint="eastAsia"/>
          <w:color w:val="000000" w:themeColor="text1"/>
        </w:rPr>
        <w:t>学作为医学院学生的基础课程</w:t>
      </w:r>
      <w:r w:rsidR="00D55ABE" w:rsidRPr="0095693A">
        <w:rPr>
          <w:rFonts w:hint="eastAsia"/>
          <w:color w:val="000000" w:themeColor="text1"/>
        </w:rPr>
        <w:t>，除了重视学生的思维方式之外，仍然较为重视基础知识掌握</w:t>
      </w:r>
      <w:r w:rsidR="00342258" w:rsidRPr="0095693A">
        <w:rPr>
          <w:rFonts w:hint="eastAsia"/>
          <w:color w:val="000000" w:themeColor="text1"/>
        </w:rPr>
        <w:t>。所以保留了卷面考试，并且占据了总分的“大半壁江山”。同样作为生命科学学科基础的理论课，</w:t>
      </w:r>
      <w:r w:rsidR="00012FC3" w:rsidRPr="0095693A">
        <w:rPr>
          <w:rFonts w:hint="eastAsia"/>
          <w:color w:val="000000" w:themeColor="text1"/>
        </w:rPr>
        <w:t>最主要的考核方式仍然是卷面考试。当然，即使是卷面考试，试卷设计也已从重点考察知识掌握，转向思维方式考察。</w:t>
      </w:r>
      <w:r w:rsidR="009521D9" w:rsidRPr="0095693A">
        <w:rPr>
          <w:rFonts w:hint="eastAsia"/>
          <w:color w:val="000000" w:themeColor="text1"/>
        </w:rPr>
        <w:t>其中，研究性学习活动仅作为课程知识的补充，起到巩固知识掌握，训练解决问题能力的作用。</w:t>
      </w:r>
    </w:p>
    <w:p w:rsidR="00051217" w:rsidRPr="0095693A" w:rsidRDefault="009521D9" w:rsidP="00EE4DE3">
      <w:pPr>
        <w:spacing w:line="360" w:lineRule="auto"/>
        <w:ind w:firstLineChars="200" w:firstLine="480"/>
        <w:rPr>
          <w:color w:val="000000" w:themeColor="text1"/>
        </w:rPr>
      </w:pPr>
      <w:r w:rsidRPr="0095693A">
        <w:rPr>
          <w:rFonts w:hint="eastAsia"/>
          <w:color w:val="000000" w:themeColor="text1"/>
        </w:rPr>
        <w:t>而生命科学的实验课及《现代学习理论与技术》则重点考察科学研究的能力、演讲水平、协作创新等等，一切能力锻炼均包含于研究性学习的过程中。在研究性</w:t>
      </w:r>
      <w:r w:rsidR="0070090E" w:rsidRPr="0095693A">
        <w:rPr>
          <w:rFonts w:hint="eastAsia"/>
          <w:color w:val="000000" w:themeColor="text1"/>
        </w:rPr>
        <w:t>学习的过程中学习、锻炼、掌握知识，最后考察研究性学习过程及结果，对过程表现及结果予以评价。</w:t>
      </w:r>
    </w:p>
    <w:p w:rsidR="00EF1C8A" w:rsidRPr="0095693A" w:rsidRDefault="00EF1C8A" w:rsidP="00EE4DE3">
      <w:pPr>
        <w:spacing w:line="360" w:lineRule="auto"/>
        <w:ind w:firstLineChars="200" w:firstLine="480"/>
        <w:rPr>
          <w:color w:val="000000" w:themeColor="text1"/>
        </w:rPr>
      </w:pPr>
      <w:r w:rsidRPr="0095693A">
        <w:rPr>
          <w:rFonts w:hint="eastAsia"/>
          <w:color w:val="000000" w:themeColor="text1"/>
        </w:rPr>
        <w:t>另外，在重视知识积累的课程里，总结性的评价仍然重过过程性的评价。在重视知识运用和技能掌握的课程中，更注重过程性的评价，对学生知识掌握的考</w:t>
      </w:r>
      <w:r w:rsidRPr="0095693A">
        <w:rPr>
          <w:rFonts w:hint="eastAsia"/>
          <w:color w:val="000000" w:themeColor="text1"/>
        </w:rPr>
        <w:lastRenderedPageBreak/>
        <w:t>察的总结性评价相对较弱。</w:t>
      </w:r>
    </w:p>
    <w:p w:rsidR="00087127" w:rsidRPr="0095693A" w:rsidRDefault="00051217" w:rsidP="00EE4DE3">
      <w:pPr>
        <w:spacing w:line="360" w:lineRule="auto"/>
        <w:ind w:firstLineChars="200" w:firstLine="480"/>
        <w:rPr>
          <w:color w:val="000000" w:themeColor="text1"/>
        </w:rPr>
      </w:pPr>
      <w:r w:rsidRPr="0095693A">
        <w:rPr>
          <w:rFonts w:hint="eastAsia"/>
          <w:color w:val="000000" w:themeColor="text1"/>
          <w:highlight w:val="red"/>
        </w:rPr>
        <w:t>这也就是研究性学习课程及研究性学习活动的区别所在。</w:t>
      </w:r>
      <w:r w:rsidR="00393BA9" w:rsidRPr="0095693A">
        <w:rPr>
          <w:rFonts w:hint="eastAsia"/>
          <w:color w:val="000000" w:themeColor="text1"/>
          <w:highlight w:val="red"/>
        </w:rPr>
        <w:t>（</w:t>
      </w:r>
      <w:r w:rsidR="00A77C56" w:rsidRPr="0095693A">
        <w:rPr>
          <w:rFonts w:hint="eastAsia"/>
          <w:color w:val="000000" w:themeColor="text1"/>
          <w:highlight w:val="red"/>
        </w:rPr>
        <w:t>根据研究性学习课程与研究性学习活动的定义区别</w:t>
      </w:r>
      <w:r w:rsidR="00393BA9" w:rsidRPr="0095693A">
        <w:rPr>
          <w:rFonts w:hint="eastAsia"/>
          <w:color w:val="000000" w:themeColor="text1"/>
          <w:highlight w:val="red"/>
        </w:rPr>
        <w:t>扩展差异性。）</w:t>
      </w:r>
    </w:p>
    <w:p w:rsidR="005C41F4" w:rsidRPr="0095693A" w:rsidRDefault="005C41F4" w:rsidP="00372898">
      <w:pPr>
        <w:pStyle w:val="a5"/>
        <w:autoSpaceDE w:val="0"/>
        <w:autoSpaceDN w:val="0"/>
        <w:adjustRightInd w:val="0"/>
        <w:spacing w:line="360" w:lineRule="auto"/>
        <w:ind w:firstLine="480"/>
        <w:jc w:val="left"/>
        <w:rPr>
          <w:rFonts w:ascii="宋体" w:eastAsia="宋体" w:cs="宋体"/>
          <w:color w:val="000000" w:themeColor="text1"/>
          <w:kern w:val="0"/>
          <w:szCs w:val="24"/>
        </w:rPr>
      </w:pPr>
      <w:r w:rsidRPr="0095693A">
        <w:rPr>
          <w:rFonts w:ascii="宋体" w:eastAsia="宋体" w:cs="宋体" w:hint="eastAsia"/>
          <w:color w:val="000000" w:themeColor="text1"/>
          <w:kern w:val="0"/>
          <w:szCs w:val="24"/>
        </w:rPr>
        <w:t>研究性学习课程对于知识体系的建构是做不到很好的，但对于协作能力，创新能力的培养是非常有用的。对于强调知识体系建构的课程，还是需要辅之对知识强调的评价方式。</w:t>
      </w:r>
    </w:p>
    <w:p w:rsidR="00295D95" w:rsidRPr="0095693A" w:rsidRDefault="005B3912" w:rsidP="00563149">
      <w:pPr>
        <w:pStyle w:val="2"/>
        <w:spacing w:before="260" w:after="260" w:line="360" w:lineRule="auto"/>
        <w:ind w:leftChars="113" w:left="271" w:rightChars="0" w:right="0"/>
        <w:rPr>
          <w:color w:val="000000" w:themeColor="text1"/>
        </w:rPr>
      </w:pPr>
      <w:bookmarkStart w:id="150" w:name="_Toc321839036"/>
      <w:r w:rsidRPr="0095693A">
        <w:rPr>
          <w:rFonts w:hint="eastAsia"/>
          <w:color w:val="000000" w:themeColor="text1"/>
        </w:rPr>
        <w:t>4</w:t>
      </w:r>
      <w:r w:rsidR="00295D95" w:rsidRPr="0095693A">
        <w:rPr>
          <w:rFonts w:hint="eastAsia"/>
          <w:color w:val="000000" w:themeColor="text1"/>
        </w:rPr>
        <w:t>.3</w:t>
      </w:r>
      <w:r w:rsidR="00F921F9">
        <w:rPr>
          <w:rFonts w:hint="eastAsia"/>
          <w:color w:val="000000" w:themeColor="text1"/>
        </w:rPr>
        <w:t xml:space="preserve"> </w:t>
      </w:r>
      <w:r w:rsidR="00295D95" w:rsidRPr="0095693A">
        <w:rPr>
          <w:rFonts w:hint="eastAsia"/>
          <w:color w:val="000000" w:themeColor="text1"/>
        </w:rPr>
        <w:t>研究性学习</w:t>
      </w:r>
      <w:r w:rsidR="00E94E0B" w:rsidRPr="0095693A">
        <w:rPr>
          <w:rFonts w:hint="eastAsia"/>
          <w:color w:val="000000" w:themeColor="text1"/>
        </w:rPr>
        <w:t>课程</w:t>
      </w:r>
      <w:r w:rsidR="00295D95" w:rsidRPr="0095693A">
        <w:rPr>
          <w:rFonts w:hint="eastAsia"/>
          <w:color w:val="000000" w:themeColor="text1"/>
        </w:rPr>
        <w:t>的</w:t>
      </w:r>
      <w:r w:rsidR="00866986">
        <w:rPr>
          <w:rFonts w:hint="eastAsia"/>
          <w:color w:val="000000" w:themeColor="text1"/>
        </w:rPr>
        <w:t>学生</w:t>
      </w:r>
      <w:r w:rsidR="00295D95" w:rsidRPr="0095693A">
        <w:rPr>
          <w:rFonts w:hint="eastAsia"/>
          <w:color w:val="000000" w:themeColor="text1"/>
        </w:rPr>
        <w:t>评价</w:t>
      </w:r>
      <w:bookmarkEnd w:id="150"/>
    </w:p>
    <w:p w:rsidR="00217B09" w:rsidRPr="0095693A" w:rsidRDefault="004962AC" w:rsidP="00EE4DE3">
      <w:pPr>
        <w:spacing w:line="360" w:lineRule="auto"/>
        <w:ind w:firstLineChars="200" w:firstLine="480"/>
        <w:rPr>
          <w:color w:val="000000" w:themeColor="text1"/>
          <w:szCs w:val="24"/>
        </w:rPr>
      </w:pPr>
      <w:r w:rsidRPr="0095693A">
        <w:rPr>
          <w:rFonts w:hint="eastAsia"/>
          <w:color w:val="000000" w:themeColor="text1"/>
          <w:szCs w:val="24"/>
        </w:rPr>
        <w:t>在第三章中，笔者提出</w:t>
      </w:r>
      <w:r w:rsidR="00217B09" w:rsidRPr="0095693A">
        <w:rPr>
          <w:rFonts w:hint="eastAsia"/>
          <w:color w:val="000000" w:themeColor="text1"/>
          <w:szCs w:val="24"/>
        </w:rPr>
        <w:t>《现代学习理论与技术》</w:t>
      </w:r>
      <w:r w:rsidRPr="0095693A">
        <w:rPr>
          <w:rFonts w:hint="eastAsia"/>
          <w:color w:val="000000" w:themeColor="text1"/>
          <w:szCs w:val="24"/>
        </w:rPr>
        <w:t>评价</w:t>
      </w:r>
      <w:r w:rsidR="00217B09" w:rsidRPr="0095693A">
        <w:rPr>
          <w:rFonts w:hint="eastAsia"/>
          <w:color w:val="000000" w:themeColor="text1"/>
          <w:szCs w:val="24"/>
        </w:rPr>
        <w:t>设计方案，是</w:t>
      </w:r>
      <w:r w:rsidRPr="0095693A">
        <w:rPr>
          <w:rFonts w:hint="eastAsia"/>
          <w:color w:val="000000" w:themeColor="text1"/>
          <w:szCs w:val="24"/>
        </w:rPr>
        <w:t>根据</w:t>
      </w:r>
      <w:r w:rsidR="00217B09" w:rsidRPr="0095693A">
        <w:rPr>
          <w:rFonts w:hint="eastAsia"/>
          <w:color w:val="000000" w:themeColor="text1"/>
          <w:szCs w:val="24"/>
        </w:rPr>
        <w:t>《现代学习理论与技术》</w:t>
      </w:r>
      <w:r w:rsidRPr="0095693A">
        <w:rPr>
          <w:rFonts w:hint="eastAsia"/>
          <w:color w:val="000000" w:themeColor="text1"/>
          <w:szCs w:val="24"/>
        </w:rPr>
        <w:t>课程目的、课程特点规律以及评价特点规律，对研究性学习课程评价目标、评价主体、评价内容、评价方法等进行明确并形成体系的过程。</w:t>
      </w:r>
    </w:p>
    <w:p w:rsidR="00217B09" w:rsidRPr="0095693A" w:rsidRDefault="00217B09" w:rsidP="00EE4DE3">
      <w:pPr>
        <w:spacing w:line="360" w:lineRule="auto"/>
        <w:ind w:firstLineChars="200" w:firstLine="480"/>
        <w:rPr>
          <w:color w:val="000000" w:themeColor="text1"/>
        </w:rPr>
      </w:pPr>
      <w:r w:rsidRPr="0095693A">
        <w:rPr>
          <w:rFonts w:hint="eastAsia"/>
          <w:color w:val="000000" w:themeColor="text1"/>
        </w:rPr>
        <w:t>通过对不同课程的异同点进行分析，结合对《现代学习理论与技术》一课的研究，根据</w:t>
      </w:r>
      <w:r w:rsidR="005363C5" w:rsidRPr="0095693A">
        <w:rPr>
          <w:rFonts w:hint="eastAsia"/>
          <w:color w:val="000000" w:themeColor="text1"/>
        </w:rPr>
        <w:t>笔者在第三章使用</w:t>
      </w:r>
      <w:r w:rsidRPr="0095693A">
        <w:rPr>
          <w:rFonts w:hint="eastAsia"/>
          <w:color w:val="000000" w:themeColor="text1"/>
        </w:rPr>
        <w:t>的评价方案设计的步骤，本研究提出了研究性学习课程的评价体系设计方案。</w:t>
      </w:r>
    </w:p>
    <w:p w:rsidR="00E94E0B" w:rsidRPr="0095693A" w:rsidRDefault="00E94E0B" w:rsidP="00563149">
      <w:pPr>
        <w:pStyle w:val="3"/>
        <w:spacing w:before="280" w:after="290" w:line="360" w:lineRule="auto"/>
        <w:ind w:leftChars="0" w:left="198" w:rightChars="0" w:right="0"/>
        <w:rPr>
          <w:color w:val="000000" w:themeColor="text1"/>
        </w:rPr>
      </w:pPr>
      <w:bookmarkStart w:id="151" w:name="_Toc321839037"/>
      <w:r w:rsidRPr="0095693A">
        <w:rPr>
          <w:rFonts w:hint="eastAsia"/>
          <w:color w:val="000000" w:themeColor="text1"/>
        </w:rPr>
        <w:t>4.3.1</w:t>
      </w:r>
      <w:r w:rsidRPr="0095693A">
        <w:rPr>
          <w:rFonts w:hint="eastAsia"/>
          <w:color w:val="000000" w:themeColor="text1"/>
        </w:rPr>
        <w:t>研究性学习课程的评价目标</w:t>
      </w:r>
      <w:bookmarkEnd w:id="151"/>
    </w:p>
    <w:p w:rsidR="00587D91" w:rsidRPr="0095693A" w:rsidRDefault="003474E4" w:rsidP="00EE4DE3">
      <w:pPr>
        <w:spacing w:line="360" w:lineRule="auto"/>
        <w:ind w:firstLineChars="200" w:firstLine="480"/>
        <w:rPr>
          <w:color w:val="000000" w:themeColor="text1"/>
          <w:szCs w:val="24"/>
        </w:rPr>
      </w:pPr>
      <w:r w:rsidRPr="0095693A">
        <w:rPr>
          <w:rFonts w:hint="eastAsia"/>
          <w:color w:val="000000" w:themeColor="text1"/>
        </w:rPr>
        <w:t>研究性学习课程的教学目标在于让学生在类似科学研究的过程中体验和掌握科学研究的方法，同时培养创新能力、协作能力、</w:t>
      </w:r>
      <w:r w:rsidR="00EF4689" w:rsidRPr="0095693A">
        <w:rPr>
          <w:rFonts w:hint="eastAsia"/>
          <w:color w:val="000000" w:themeColor="text1"/>
        </w:rPr>
        <w:t>实践中运用知识能力、</w:t>
      </w:r>
      <w:r w:rsidRPr="0095693A">
        <w:rPr>
          <w:rFonts w:hint="eastAsia"/>
          <w:color w:val="000000" w:themeColor="text1"/>
        </w:rPr>
        <w:t>表达能力等等。评价</w:t>
      </w:r>
      <w:r w:rsidR="0088536D" w:rsidRPr="0095693A">
        <w:rPr>
          <w:rFonts w:hint="eastAsia"/>
          <w:color w:val="000000" w:themeColor="text1"/>
        </w:rPr>
        <w:t>通过对学生</w:t>
      </w:r>
      <w:r w:rsidR="0088536D" w:rsidRPr="0095693A">
        <w:rPr>
          <w:rFonts w:hint="eastAsia"/>
          <w:color w:val="000000" w:themeColor="text1"/>
          <w:szCs w:val="24"/>
        </w:rPr>
        <w:t>导向、鉴定、激励与改进促进教学目标的完成</w:t>
      </w:r>
      <w:r w:rsidR="00043175" w:rsidRPr="0095693A">
        <w:rPr>
          <w:rFonts w:hint="eastAsia"/>
          <w:color w:val="000000" w:themeColor="text1"/>
          <w:szCs w:val="24"/>
        </w:rPr>
        <w:t>。</w:t>
      </w:r>
    </w:p>
    <w:p w:rsidR="00D81975" w:rsidRPr="0095693A" w:rsidRDefault="00D81975" w:rsidP="00EE4DE3">
      <w:pPr>
        <w:spacing w:line="360" w:lineRule="auto"/>
        <w:ind w:firstLineChars="200" w:firstLine="480"/>
        <w:rPr>
          <w:color w:val="000000" w:themeColor="text1"/>
        </w:rPr>
      </w:pPr>
      <w:r w:rsidRPr="0095693A">
        <w:rPr>
          <w:rFonts w:hint="eastAsia"/>
          <w:color w:val="000000" w:themeColor="text1"/>
          <w:szCs w:val="24"/>
        </w:rPr>
        <w:t>具体来说，评价能引导学生的学习研究的正确方向，在学生不知如何进行研究时给予帮助。在评价中强调协作能力、创新能力及知识运用能力，以培养学生的能力。评价对学生的阶段学习进行鉴定，发现学生的不足之处，以及时改进学习方法。学生根据评价结果，知道自身优势，以扬长避短。</w:t>
      </w:r>
      <w:r w:rsidR="00043175" w:rsidRPr="0095693A">
        <w:rPr>
          <w:rFonts w:hint="eastAsia"/>
          <w:color w:val="000000" w:themeColor="text1"/>
          <w:szCs w:val="24"/>
        </w:rPr>
        <w:t>最终达到促进学生学习的目的。</w:t>
      </w:r>
    </w:p>
    <w:p w:rsidR="00A312FF" w:rsidRPr="0095693A" w:rsidRDefault="00A312FF" w:rsidP="00563149">
      <w:pPr>
        <w:pStyle w:val="3"/>
        <w:spacing w:before="280" w:after="290" w:line="360" w:lineRule="auto"/>
        <w:ind w:leftChars="0" w:left="198" w:rightChars="0" w:right="0"/>
        <w:rPr>
          <w:color w:val="000000" w:themeColor="text1"/>
        </w:rPr>
      </w:pPr>
      <w:bookmarkStart w:id="152" w:name="_Toc321839038"/>
      <w:r w:rsidRPr="0095693A">
        <w:rPr>
          <w:rFonts w:hint="eastAsia"/>
          <w:color w:val="000000" w:themeColor="text1"/>
        </w:rPr>
        <w:t>4.3.2</w:t>
      </w:r>
      <w:r w:rsidR="00F921F9">
        <w:rPr>
          <w:rFonts w:hint="eastAsia"/>
          <w:color w:val="000000" w:themeColor="text1"/>
        </w:rPr>
        <w:t xml:space="preserve"> </w:t>
      </w:r>
      <w:r w:rsidRPr="0095693A">
        <w:rPr>
          <w:rFonts w:hint="eastAsia"/>
          <w:color w:val="000000" w:themeColor="text1"/>
        </w:rPr>
        <w:t>研究性学习课程的评价主体</w:t>
      </w:r>
      <w:bookmarkEnd w:id="152"/>
    </w:p>
    <w:p w:rsidR="00C11342" w:rsidRPr="0095693A" w:rsidRDefault="000E265A" w:rsidP="00EE4DE3">
      <w:pPr>
        <w:spacing w:line="360" w:lineRule="auto"/>
        <w:ind w:firstLineChars="200" w:firstLine="480"/>
        <w:rPr>
          <w:color w:val="000000" w:themeColor="text1"/>
        </w:rPr>
      </w:pPr>
      <w:r w:rsidRPr="0095693A">
        <w:rPr>
          <w:rFonts w:hint="eastAsia"/>
          <w:color w:val="000000" w:themeColor="text1"/>
        </w:rPr>
        <w:t>随着教育评价中评价主体多元化的发展，研究性学习课程也应采取评价主体多元化，使评价成为一个共同参与、师生互动、促进发展的过程。</w:t>
      </w:r>
    </w:p>
    <w:p w:rsidR="00217B09" w:rsidRPr="0095693A" w:rsidRDefault="00217B09" w:rsidP="00EE4DE3">
      <w:pPr>
        <w:spacing w:line="360" w:lineRule="auto"/>
        <w:ind w:firstLineChars="200" w:firstLine="480"/>
        <w:rPr>
          <w:color w:val="000000" w:themeColor="text1"/>
        </w:rPr>
      </w:pPr>
      <w:r w:rsidRPr="0095693A">
        <w:rPr>
          <w:rFonts w:hint="eastAsia"/>
          <w:color w:val="000000" w:themeColor="text1"/>
        </w:rPr>
        <w:lastRenderedPageBreak/>
        <w:t>学生自评：在研究性学习课程中</w:t>
      </w:r>
      <w:r w:rsidR="006C1E06" w:rsidRPr="0095693A">
        <w:rPr>
          <w:rFonts w:hint="eastAsia"/>
          <w:color w:val="000000" w:themeColor="text1"/>
        </w:rPr>
        <w:t>学生具有较强的自主性，对学习过程较传统学习具有更多的自我管理。学生的自我评价能让自己了解自己在研究过程中的不足，以随时改进学习方法</w:t>
      </w:r>
      <w:r w:rsidR="001D00DC" w:rsidRPr="0095693A">
        <w:rPr>
          <w:rFonts w:hint="eastAsia"/>
          <w:color w:val="000000" w:themeColor="text1"/>
        </w:rPr>
        <w:t>，促进学生的主动学习</w:t>
      </w:r>
      <w:r w:rsidR="006C1E06" w:rsidRPr="0095693A">
        <w:rPr>
          <w:rFonts w:hint="eastAsia"/>
          <w:color w:val="000000" w:themeColor="text1"/>
        </w:rPr>
        <w:t>。</w:t>
      </w:r>
    </w:p>
    <w:p w:rsidR="00217B09" w:rsidRPr="0095693A" w:rsidRDefault="00217B09" w:rsidP="00EE4DE3">
      <w:pPr>
        <w:spacing w:line="360" w:lineRule="auto"/>
        <w:ind w:firstLineChars="200" w:firstLine="480"/>
        <w:rPr>
          <w:color w:val="000000" w:themeColor="text1"/>
        </w:rPr>
      </w:pPr>
      <w:r w:rsidRPr="0095693A">
        <w:rPr>
          <w:rFonts w:hint="eastAsia"/>
          <w:color w:val="000000" w:themeColor="text1"/>
        </w:rPr>
        <w:t>学生互评：</w:t>
      </w:r>
      <w:r w:rsidR="006C1E06" w:rsidRPr="0095693A">
        <w:rPr>
          <w:rFonts w:hint="eastAsia"/>
          <w:color w:val="000000" w:themeColor="text1"/>
        </w:rPr>
        <w:t>在小组学习的过程中，同伴对学生的协作学习情况等更为了解。所谓“旁观者清”，在辅导老师的正确引导下，指导学生进行互评，能让学生了解自身协作能力的优缺点。</w:t>
      </w:r>
    </w:p>
    <w:p w:rsidR="00217B09" w:rsidRPr="0095693A" w:rsidRDefault="00217B09" w:rsidP="00EE4DE3">
      <w:pPr>
        <w:spacing w:line="360" w:lineRule="auto"/>
        <w:ind w:firstLineChars="200" w:firstLine="480"/>
        <w:rPr>
          <w:color w:val="000000" w:themeColor="text1"/>
        </w:rPr>
      </w:pPr>
      <w:r w:rsidRPr="0095693A">
        <w:rPr>
          <w:rFonts w:hint="eastAsia"/>
          <w:color w:val="000000" w:themeColor="text1"/>
        </w:rPr>
        <w:t>教师评价：</w:t>
      </w:r>
      <w:r w:rsidR="00F3636A" w:rsidRPr="0095693A">
        <w:rPr>
          <w:rFonts w:hint="eastAsia"/>
          <w:color w:val="000000" w:themeColor="text1"/>
        </w:rPr>
        <w:t>在对学生进行评价时，也应给予学生鼓励和帮助。根据对学生的评价，及时发现小组学习问题，调整辅导措施。</w:t>
      </w:r>
    </w:p>
    <w:p w:rsidR="00A312FF" w:rsidRPr="0095693A" w:rsidRDefault="00A312FF" w:rsidP="00563149">
      <w:pPr>
        <w:pStyle w:val="3"/>
        <w:spacing w:before="280" w:after="290" w:line="360" w:lineRule="auto"/>
        <w:ind w:leftChars="0" w:left="198" w:rightChars="0" w:right="0"/>
        <w:rPr>
          <w:color w:val="000000" w:themeColor="text1"/>
        </w:rPr>
      </w:pPr>
      <w:bookmarkStart w:id="153" w:name="_Toc321839039"/>
      <w:r w:rsidRPr="0095693A">
        <w:rPr>
          <w:rFonts w:hint="eastAsia"/>
          <w:color w:val="000000" w:themeColor="text1"/>
        </w:rPr>
        <w:t>4.3.3</w:t>
      </w:r>
      <w:r w:rsidR="00F85234">
        <w:rPr>
          <w:rFonts w:hint="eastAsia"/>
          <w:color w:val="000000" w:themeColor="text1"/>
        </w:rPr>
        <w:t xml:space="preserve"> </w:t>
      </w:r>
      <w:r w:rsidRPr="0095693A">
        <w:rPr>
          <w:rFonts w:hint="eastAsia"/>
          <w:color w:val="000000" w:themeColor="text1"/>
        </w:rPr>
        <w:t>研究性学习课程的评价内容</w:t>
      </w:r>
      <w:bookmarkEnd w:id="153"/>
    </w:p>
    <w:p w:rsidR="00014357" w:rsidRDefault="00EA11C9" w:rsidP="00EE4DE3">
      <w:pPr>
        <w:spacing w:line="360" w:lineRule="auto"/>
        <w:ind w:firstLineChars="200" w:firstLine="480"/>
        <w:rPr>
          <w:color w:val="000000" w:themeColor="text1"/>
        </w:rPr>
      </w:pPr>
      <w:r w:rsidRPr="0095693A">
        <w:rPr>
          <w:rFonts w:hint="eastAsia"/>
          <w:color w:val="000000" w:themeColor="text1"/>
        </w:rPr>
        <w:t>根据《现代学习理论与技术》课程的评价设计，以及对各类课程的分析，笔者研究得出以下评价内容。</w:t>
      </w:r>
    </w:p>
    <w:p w:rsidR="00F85234" w:rsidRPr="0095693A" w:rsidRDefault="00F85234" w:rsidP="00EE4DE3">
      <w:pPr>
        <w:spacing w:line="360" w:lineRule="auto"/>
        <w:ind w:firstLineChars="200" w:firstLine="480"/>
        <w:rPr>
          <w:color w:val="000000" w:themeColor="text1"/>
        </w:rPr>
      </w:pPr>
      <w:r>
        <w:rPr>
          <w:rFonts w:hint="eastAsia"/>
          <w:color w:val="000000" w:themeColor="text1"/>
        </w:rPr>
        <w:t xml:space="preserve">  </w:t>
      </w:r>
      <w:r w:rsidRPr="009B7001">
        <w:rPr>
          <w:rFonts w:hint="eastAsia"/>
          <w:color w:val="000000" w:themeColor="text1"/>
          <w:highlight w:val="red"/>
        </w:rPr>
        <w:t>内容啊亲</w:t>
      </w:r>
      <w:r>
        <w:rPr>
          <w:rFonts w:hint="eastAsia"/>
          <w:color w:val="000000" w:themeColor="text1"/>
        </w:rPr>
        <w:t xml:space="preserve"> </w:t>
      </w:r>
    </w:p>
    <w:p w:rsidR="002D2990" w:rsidRPr="0095693A" w:rsidRDefault="002D2990" w:rsidP="009C4BE3">
      <w:pPr>
        <w:pStyle w:val="4"/>
        <w:spacing w:before="280" w:after="290" w:line="360" w:lineRule="auto"/>
        <w:ind w:leftChars="0" w:left="618" w:rightChars="0" w:right="0"/>
      </w:pPr>
      <w:bookmarkStart w:id="154" w:name="_Toc321839040"/>
      <w:r w:rsidRPr="0095693A">
        <w:rPr>
          <w:rFonts w:hint="eastAsia"/>
        </w:rPr>
        <w:t>4.3.3.1</w:t>
      </w:r>
      <w:r w:rsidR="00F85234">
        <w:rPr>
          <w:rFonts w:hint="eastAsia"/>
        </w:rPr>
        <w:t xml:space="preserve"> </w:t>
      </w:r>
      <w:r w:rsidRPr="0095693A">
        <w:rPr>
          <w:rFonts w:hint="eastAsia"/>
        </w:rPr>
        <w:t>评价指标设计</w:t>
      </w:r>
      <w:bookmarkEnd w:id="154"/>
    </w:p>
    <w:p w:rsidR="001B71B9" w:rsidRDefault="00EA11C9" w:rsidP="00EE4DE3">
      <w:pPr>
        <w:spacing w:line="360" w:lineRule="auto"/>
        <w:ind w:firstLineChars="200" w:firstLine="480"/>
        <w:rPr>
          <w:color w:val="000000" w:themeColor="text1"/>
        </w:rPr>
      </w:pPr>
      <w:r w:rsidRPr="0095693A">
        <w:rPr>
          <w:rFonts w:hint="eastAsia"/>
          <w:color w:val="000000" w:themeColor="text1"/>
        </w:rPr>
        <w:t>评价三维度——协作表现、研究表现、参与表现——维持不变。</w:t>
      </w:r>
      <w:r w:rsidR="002D3E03" w:rsidRPr="0095693A">
        <w:rPr>
          <w:rFonts w:hint="eastAsia"/>
          <w:color w:val="000000" w:themeColor="text1"/>
        </w:rPr>
        <w:t>在评价量表效果访谈结果中显示小组讨论无法准确考量学生表现的优劣，另外在其他课程中不一定适用。故而，</w:t>
      </w:r>
      <w:r w:rsidR="00960694" w:rsidRPr="0095693A">
        <w:rPr>
          <w:rFonts w:hint="eastAsia"/>
          <w:color w:val="000000" w:themeColor="text1"/>
        </w:rPr>
        <w:t>不再要求正式的小组讨论，</w:t>
      </w:r>
      <w:r w:rsidR="00CA4172">
        <w:rPr>
          <w:rFonts w:hint="eastAsia"/>
          <w:color w:val="000000" w:themeColor="text1"/>
        </w:rPr>
        <w:t>需对</w:t>
      </w:r>
      <w:r w:rsidRPr="0095693A">
        <w:rPr>
          <w:rFonts w:hint="eastAsia"/>
          <w:color w:val="000000" w:themeColor="text1"/>
        </w:rPr>
        <w:t>协作表现的二级指标进行了调整。</w:t>
      </w:r>
    </w:p>
    <w:p w:rsidR="001D1CFF" w:rsidRPr="001D1CFF" w:rsidRDefault="001D1CFF" w:rsidP="00EB0E79">
      <w:pPr>
        <w:pStyle w:val="5"/>
        <w:numPr>
          <w:ilvl w:val="0"/>
          <w:numId w:val="34"/>
        </w:numPr>
        <w:spacing w:before="0" w:after="0" w:line="377" w:lineRule="auto"/>
        <w:rPr>
          <w:sz w:val="24"/>
        </w:rPr>
      </w:pPr>
      <w:bookmarkStart w:id="155" w:name="_Toc321839041"/>
      <w:r w:rsidRPr="001D1CFF">
        <w:rPr>
          <w:rFonts w:hint="eastAsia"/>
          <w:sz w:val="24"/>
        </w:rPr>
        <w:t>协作表现</w:t>
      </w:r>
      <w:bookmarkEnd w:id="155"/>
    </w:p>
    <w:p w:rsidR="00EA11C9" w:rsidRDefault="001E79FE" w:rsidP="00EE4DE3">
      <w:pPr>
        <w:spacing w:line="360" w:lineRule="auto"/>
        <w:ind w:firstLineChars="200" w:firstLine="480"/>
        <w:rPr>
          <w:color w:val="000000" w:themeColor="text1"/>
        </w:rPr>
      </w:pPr>
      <w:r w:rsidRPr="0095693A">
        <w:rPr>
          <w:rFonts w:hint="eastAsia"/>
          <w:color w:val="000000" w:themeColor="text1"/>
        </w:rPr>
        <w:t>协作表现指的是小组的团队合作能力，在本研究中指的是学生根据研究的需要，协商合作研究的目标，相互配合工作，并调整合作方式不断改进合作关系的能力。</w:t>
      </w:r>
      <w:r w:rsidR="002D3E03" w:rsidRPr="0095693A">
        <w:rPr>
          <w:rFonts w:hint="eastAsia"/>
          <w:color w:val="000000" w:themeColor="text1"/>
        </w:rPr>
        <w:t>团队合作能力包括了一定的人际交往能力、处理纠纷和上下属的能力、处事积极等等（罗兰芬，</w:t>
      </w:r>
      <w:r w:rsidR="002D3E03" w:rsidRPr="0095693A">
        <w:rPr>
          <w:rFonts w:hint="eastAsia"/>
          <w:color w:val="000000" w:themeColor="text1"/>
        </w:rPr>
        <w:t>2009</w:t>
      </w:r>
      <w:r w:rsidR="002D3E03" w:rsidRPr="0095693A">
        <w:rPr>
          <w:rFonts w:hint="eastAsia"/>
          <w:color w:val="000000" w:themeColor="text1"/>
        </w:rPr>
        <w:t>）。</w:t>
      </w:r>
      <w:r w:rsidRPr="0095693A">
        <w:rPr>
          <w:rFonts w:hint="eastAsia"/>
          <w:color w:val="000000" w:themeColor="text1"/>
        </w:rPr>
        <w:t>一个高效的团队有明确的共同</w:t>
      </w:r>
      <w:r w:rsidR="001B71B9" w:rsidRPr="0095693A">
        <w:rPr>
          <w:rFonts w:hint="eastAsia"/>
          <w:color w:val="000000" w:themeColor="text1"/>
        </w:rPr>
        <w:t>愿景且团队成员对愿景具有高度的认同；</w:t>
      </w:r>
      <w:r w:rsidRPr="0095693A">
        <w:rPr>
          <w:rFonts w:hint="eastAsia"/>
          <w:color w:val="000000" w:themeColor="text1"/>
        </w:rPr>
        <w:t>团队内部沟通高效、合作良好</w:t>
      </w:r>
      <w:r w:rsidR="001B71B9" w:rsidRPr="0095693A">
        <w:rPr>
          <w:rFonts w:hint="eastAsia"/>
          <w:color w:val="000000" w:themeColor="text1"/>
        </w:rPr>
        <w:t>；领导高效、成员高素质</w:t>
      </w:r>
      <w:r w:rsidRPr="0095693A">
        <w:rPr>
          <w:rFonts w:hint="eastAsia"/>
          <w:color w:val="000000" w:themeColor="text1"/>
        </w:rPr>
        <w:t>。</w:t>
      </w:r>
      <w:r w:rsidR="001B71B9" w:rsidRPr="0095693A">
        <w:rPr>
          <w:rFonts w:hint="eastAsia"/>
          <w:color w:val="000000" w:themeColor="text1"/>
        </w:rPr>
        <w:t>高效的团队能让成员获益颇多</w:t>
      </w:r>
      <w:r w:rsidRPr="0095693A">
        <w:rPr>
          <w:rFonts w:hint="eastAsia"/>
          <w:color w:val="000000" w:themeColor="text1"/>
        </w:rPr>
        <w:t>钟梅与周航霞在对英国米德萨斯（</w:t>
      </w:r>
      <w:r w:rsidRPr="0095693A">
        <w:rPr>
          <w:rFonts w:hint="eastAsia"/>
          <w:color w:val="000000" w:themeColor="text1"/>
        </w:rPr>
        <w:t>Middlesex</w:t>
      </w:r>
      <w:r w:rsidRPr="0095693A">
        <w:rPr>
          <w:rFonts w:hint="eastAsia"/>
          <w:color w:val="000000" w:themeColor="text1"/>
        </w:rPr>
        <w:t>）等大学采用的小组协作学习的教学组织模式的分析中发现其提出的小组协作学习获益排序表，其中提到了以下的获益点：共享知识、工作负荷分担、促进交流、折衷</w:t>
      </w:r>
      <w:r w:rsidRPr="0095693A">
        <w:rPr>
          <w:rFonts w:hint="eastAsia"/>
          <w:color w:val="000000" w:themeColor="text1"/>
        </w:rPr>
        <w:t>/</w:t>
      </w:r>
      <w:r w:rsidRPr="0095693A">
        <w:rPr>
          <w:rFonts w:hint="eastAsia"/>
          <w:color w:val="000000" w:themeColor="text1"/>
        </w:rPr>
        <w:t>听取他人意见、获取其他观点、提供相互支持、从辅导他人过程中进一步</w:t>
      </w:r>
      <w:r w:rsidRPr="0095693A">
        <w:rPr>
          <w:rFonts w:hint="eastAsia"/>
          <w:color w:val="000000" w:themeColor="text1"/>
        </w:rPr>
        <w:lastRenderedPageBreak/>
        <w:t>学习、其它（如果有，请描述，如结交朋友）（钟梅，周航霞，</w:t>
      </w:r>
      <w:r w:rsidRPr="0095693A">
        <w:rPr>
          <w:rFonts w:hint="eastAsia"/>
          <w:color w:val="000000" w:themeColor="text1"/>
        </w:rPr>
        <w:t>2005</w:t>
      </w:r>
      <w:r w:rsidRPr="0095693A">
        <w:rPr>
          <w:rFonts w:hint="eastAsia"/>
          <w:color w:val="000000" w:themeColor="text1"/>
        </w:rPr>
        <w:t>）</w:t>
      </w:r>
      <w:r w:rsidR="002D3E03" w:rsidRPr="0095693A">
        <w:rPr>
          <w:rFonts w:hint="eastAsia"/>
          <w:color w:val="000000" w:themeColor="text1"/>
        </w:rPr>
        <w:t>。在</w:t>
      </w:r>
      <w:r w:rsidR="00960694" w:rsidRPr="0095693A">
        <w:rPr>
          <w:rFonts w:hint="eastAsia"/>
          <w:color w:val="000000" w:themeColor="text1"/>
        </w:rPr>
        <w:t>以上理论的</w:t>
      </w:r>
      <w:r w:rsidR="002D3E03" w:rsidRPr="0095693A">
        <w:rPr>
          <w:rFonts w:hint="eastAsia"/>
          <w:color w:val="000000" w:themeColor="text1"/>
        </w:rPr>
        <w:t>基础上，笔者提出了协作表现的二级指标，包括</w:t>
      </w:r>
      <w:r w:rsidR="009C21A1" w:rsidRPr="0095693A">
        <w:rPr>
          <w:rFonts w:hint="eastAsia"/>
          <w:color w:val="000000" w:themeColor="text1"/>
        </w:rPr>
        <w:t>：</w:t>
      </w:r>
      <w:r w:rsidR="002D3E03" w:rsidRPr="0095693A">
        <w:rPr>
          <w:rFonts w:hint="eastAsia"/>
          <w:color w:val="000000" w:themeColor="text1"/>
          <w:highlight w:val="red"/>
        </w:rPr>
        <w:t>组内交流沟通情况</w:t>
      </w:r>
      <w:r w:rsidR="00142541" w:rsidRPr="0095693A">
        <w:rPr>
          <w:rFonts w:hint="eastAsia"/>
          <w:color w:val="000000" w:themeColor="text1"/>
          <w:highlight w:val="red"/>
        </w:rPr>
        <w:t>（包括正确听取他人意见及表达自己想法</w:t>
      </w:r>
      <w:r w:rsidR="005043C1" w:rsidRPr="0095693A">
        <w:rPr>
          <w:rFonts w:hint="eastAsia"/>
          <w:color w:val="000000" w:themeColor="text1"/>
          <w:highlight w:val="red"/>
        </w:rPr>
        <w:t>、沟通氛围等</w:t>
      </w:r>
      <w:r w:rsidR="00142541" w:rsidRPr="0095693A">
        <w:rPr>
          <w:rFonts w:hint="eastAsia"/>
          <w:color w:val="000000" w:themeColor="text1"/>
          <w:highlight w:val="red"/>
        </w:rPr>
        <w:t>等、）</w:t>
      </w:r>
      <w:r w:rsidR="002D3E03" w:rsidRPr="0095693A">
        <w:rPr>
          <w:rFonts w:hint="eastAsia"/>
          <w:color w:val="000000" w:themeColor="text1"/>
          <w:highlight w:val="red"/>
        </w:rPr>
        <w:t>、</w:t>
      </w:r>
      <w:r w:rsidR="009C21A1" w:rsidRPr="0095693A">
        <w:rPr>
          <w:rFonts w:hint="eastAsia"/>
          <w:color w:val="000000" w:themeColor="text1"/>
          <w:highlight w:val="red"/>
        </w:rPr>
        <w:t>相互配合工作和支持</w:t>
      </w:r>
      <w:r w:rsidR="008B5935" w:rsidRPr="0095693A">
        <w:rPr>
          <w:rFonts w:hint="eastAsia"/>
          <w:color w:val="000000" w:themeColor="text1"/>
          <w:highlight w:val="red"/>
        </w:rPr>
        <w:t>、</w:t>
      </w:r>
      <w:r w:rsidR="005043C1" w:rsidRPr="0095693A">
        <w:rPr>
          <w:rFonts w:hint="eastAsia"/>
          <w:color w:val="000000" w:themeColor="text1"/>
          <w:highlight w:val="red"/>
        </w:rPr>
        <w:t>共享知识</w:t>
      </w:r>
      <w:r w:rsidR="009C21A1" w:rsidRPr="0095693A">
        <w:rPr>
          <w:rFonts w:hint="eastAsia"/>
          <w:color w:val="000000" w:themeColor="text1"/>
        </w:rPr>
        <w:t>。从交流思想得到成果，到进行实践，到</w:t>
      </w:r>
      <w:r w:rsidR="007E4E3B" w:rsidRPr="0095693A">
        <w:rPr>
          <w:rFonts w:hint="eastAsia"/>
          <w:color w:val="000000" w:themeColor="text1"/>
        </w:rPr>
        <w:t>共享知识完成协作的一系列动作。</w:t>
      </w:r>
      <w:r w:rsidR="004535D1" w:rsidRPr="0095693A">
        <w:rPr>
          <w:rFonts w:hint="eastAsia"/>
          <w:color w:val="000000" w:themeColor="text1"/>
        </w:rPr>
        <w:t>在网络上搜索团队合作，出现了关于</w:t>
      </w:r>
      <w:r w:rsidR="004535D1" w:rsidRPr="0095693A">
        <w:rPr>
          <w:rFonts w:hint="eastAsia"/>
          <w:color w:val="000000" w:themeColor="text1"/>
          <w:highlight w:val="red"/>
        </w:rPr>
        <w:t>团队合作的四大基础和六个原则</w:t>
      </w:r>
      <w:r w:rsidR="004535D1" w:rsidRPr="0095693A">
        <w:rPr>
          <w:rFonts w:hint="eastAsia"/>
          <w:color w:val="000000" w:themeColor="text1"/>
        </w:rPr>
        <w:t>（百度百科，</w:t>
      </w:r>
      <w:r w:rsidR="004535D1" w:rsidRPr="0095693A">
        <w:rPr>
          <w:rFonts w:hint="eastAsia"/>
          <w:color w:val="000000" w:themeColor="text1"/>
        </w:rPr>
        <w:t>2012</w:t>
      </w:r>
      <w:r w:rsidR="004535D1" w:rsidRPr="0095693A">
        <w:rPr>
          <w:rFonts w:hint="eastAsia"/>
          <w:color w:val="000000" w:themeColor="text1"/>
        </w:rPr>
        <w:t>）。四大基础为：建立信任，良性的冲突，坚定不移地行动，无怨无悔才有彼此负责。六个原则为：平等友善，善于交流，谦虚谨慎，化解矛盾，接受批评，创造能力。这四大基础与六个原则为协作表现二级指标的进一步分解提供了很好的借鉴。</w:t>
      </w:r>
    </w:p>
    <w:p w:rsidR="001D1CFF" w:rsidRPr="001D1CFF" w:rsidRDefault="001D1CFF" w:rsidP="00EB0E79">
      <w:pPr>
        <w:pStyle w:val="5"/>
        <w:numPr>
          <w:ilvl w:val="0"/>
          <w:numId w:val="34"/>
        </w:numPr>
        <w:spacing w:before="0" w:after="0" w:line="377" w:lineRule="auto"/>
        <w:rPr>
          <w:sz w:val="24"/>
        </w:rPr>
      </w:pPr>
      <w:bookmarkStart w:id="156" w:name="_Toc321839042"/>
      <w:r w:rsidRPr="001D1CFF">
        <w:rPr>
          <w:rFonts w:hint="eastAsia"/>
          <w:sz w:val="24"/>
        </w:rPr>
        <w:t>研究表现</w:t>
      </w:r>
      <w:bookmarkEnd w:id="156"/>
    </w:p>
    <w:p w:rsidR="007E1847" w:rsidRDefault="008B5935" w:rsidP="00EE4DE3">
      <w:pPr>
        <w:spacing w:line="360" w:lineRule="auto"/>
        <w:ind w:firstLineChars="200" w:firstLine="480"/>
        <w:rPr>
          <w:color w:val="000000" w:themeColor="text1"/>
        </w:rPr>
      </w:pPr>
      <w:r w:rsidRPr="0095693A">
        <w:rPr>
          <w:rFonts w:hint="eastAsia"/>
          <w:color w:val="000000" w:themeColor="text1"/>
        </w:rPr>
        <w:t>研究表现的二级指标在后期调查中发现应用良好，故对其不予修改，仍为：定题及细化、分工及进度表、课堂知识吸收及应用、研究过程、答辩现场情况、课题情况。</w:t>
      </w:r>
    </w:p>
    <w:p w:rsidR="008B5935" w:rsidRDefault="007E1847" w:rsidP="00EE4DE3">
      <w:pPr>
        <w:spacing w:line="360" w:lineRule="auto"/>
        <w:ind w:firstLineChars="200" w:firstLine="480"/>
        <w:rPr>
          <w:color w:val="000000" w:themeColor="text1"/>
        </w:rPr>
      </w:pPr>
      <w:r>
        <w:rPr>
          <w:rFonts w:hint="eastAsia"/>
          <w:color w:val="000000" w:themeColor="text1"/>
        </w:rPr>
        <w:t>将本维度的评价分为三个阶段。第一阶段二级指标为“定题及细化”与“分工进度表”。在实际应用中，第三级指标根据此评价学生的课题价值，研究方案，开题报告，分工协作，进度安排等情况。第二阶段二级指标为“课堂知识吸收及应用”与“研究过程”，根据此对学生按照研究方案逐步开展的研究过程进行评价，考察学生在研究过程中掌握的科学研究方法、掌握的知识运用、遇到问题如何解决的、研究进度控制等等。第三阶段二级指标为“</w:t>
      </w:r>
      <w:r w:rsidR="00A76B48">
        <w:rPr>
          <w:rFonts w:hint="eastAsia"/>
          <w:color w:val="000000" w:themeColor="text1"/>
        </w:rPr>
        <w:t>答辩现场情况</w:t>
      </w:r>
      <w:r>
        <w:rPr>
          <w:rFonts w:hint="eastAsia"/>
          <w:color w:val="000000" w:themeColor="text1"/>
        </w:rPr>
        <w:t>”</w:t>
      </w:r>
      <w:r w:rsidR="00A76B48">
        <w:rPr>
          <w:rFonts w:hint="eastAsia"/>
          <w:color w:val="000000" w:themeColor="text1"/>
        </w:rPr>
        <w:t>与</w:t>
      </w:r>
      <w:r>
        <w:rPr>
          <w:rFonts w:hint="eastAsia"/>
          <w:color w:val="000000" w:themeColor="text1"/>
        </w:rPr>
        <w:t>“</w:t>
      </w:r>
      <w:r w:rsidR="00A76B48">
        <w:rPr>
          <w:rFonts w:hint="eastAsia"/>
          <w:color w:val="000000" w:themeColor="text1"/>
        </w:rPr>
        <w:t>课题情况</w:t>
      </w:r>
      <w:r>
        <w:rPr>
          <w:rFonts w:hint="eastAsia"/>
          <w:color w:val="000000" w:themeColor="text1"/>
        </w:rPr>
        <w:t>”</w:t>
      </w:r>
      <w:r w:rsidR="00A76B48">
        <w:rPr>
          <w:rFonts w:hint="eastAsia"/>
          <w:color w:val="000000" w:themeColor="text1"/>
        </w:rPr>
        <w:t>。</w:t>
      </w:r>
      <w:r>
        <w:rPr>
          <w:rFonts w:hint="eastAsia"/>
          <w:color w:val="000000" w:themeColor="text1"/>
        </w:rPr>
        <w:t>对学生的成果答辩评价要确保答辩能培养学生的表达能力，也要重视学生小组相互之间的评价，要在答辩的过程中充分调动学生的积极性，答辩评价的结果是为了激励学生的学习而不只是鉴定学生成果，答辩结果要促进学生的进一步发展或者促进研究的进一步展开等等。</w:t>
      </w:r>
      <w:r w:rsidR="00A76B48">
        <w:rPr>
          <w:rFonts w:hint="eastAsia"/>
          <w:color w:val="000000" w:themeColor="text1"/>
        </w:rPr>
        <w:t>对“课题情况”进行评价是要考虑到成果的创新、价值、论证程度、难度、表述等因素。</w:t>
      </w:r>
    </w:p>
    <w:p w:rsidR="00A8364E" w:rsidRPr="00A8364E" w:rsidRDefault="00A8364E" w:rsidP="00EB0E79">
      <w:pPr>
        <w:pStyle w:val="5"/>
        <w:numPr>
          <w:ilvl w:val="0"/>
          <w:numId w:val="34"/>
        </w:numPr>
        <w:spacing w:before="0" w:after="0" w:line="377" w:lineRule="auto"/>
        <w:rPr>
          <w:sz w:val="24"/>
        </w:rPr>
      </w:pPr>
      <w:bookmarkStart w:id="157" w:name="_Toc321839043"/>
      <w:r w:rsidRPr="00A8364E">
        <w:rPr>
          <w:rFonts w:hint="eastAsia"/>
          <w:sz w:val="24"/>
        </w:rPr>
        <w:t>组员表现</w:t>
      </w:r>
      <w:bookmarkEnd w:id="157"/>
    </w:p>
    <w:p w:rsidR="008B5935" w:rsidRDefault="009B4981" w:rsidP="00EE4DE3">
      <w:pPr>
        <w:spacing w:line="360" w:lineRule="auto"/>
        <w:ind w:firstLineChars="200" w:firstLine="480"/>
        <w:rPr>
          <w:color w:val="000000" w:themeColor="text1"/>
        </w:rPr>
      </w:pPr>
      <w:r w:rsidRPr="0095693A">
        <w:rPr>
          <w:rFonts w:hint="eastAsia"/>
          <w:color w:val="000000" w:themeColor="text1"/>
        </w:rPr>
        <w:t>在课程的评价设计实际应用中发现</w:t>
      </w:r>
      <w:r w:rsidR="007E1847">
        <w:rPr>
          <w:rFonts w:hint="eastAsia"/>
          <w:color w:val="000000" w:themeColor="text1"/>
        </w:rPr>
        <w:t>评价表中</w:t>
      </w:r>
      <w:r w:rsidRPr="0095693A">
        <w:rPr>
          <w:rFonts w:hint="eastAsia"/>
          <w:color w:val="000000" w:themeColor="text1"/>
        </w:rPr>
        <w:t>有部分条目是重复的。</w:t>
      </w:r>
      <w:r w:rsidR="007E1847">
        <w:rPr>
          <w:rFonts w:hint="eastAsia"/>
          <w:color w:val="000000" w:themeColor="text1"/>
        </w:rPr>
        <w:t>又，</w:t>
      </w:r>
      <w:r w:rsidRPr="0095693A">
        <w:rPr>
          <w:rFonts w:hint="eastAsia"/>
          <w:color w:val="000000" w:themeColor="text1"/>
        </w:rPr>
        <w:t>考虑到组员的表现为个人积极性的一种表现，是全程都有</w:t>
      </w:r>
      <w:r w:rsidR="00141234" w:rsidRPr="0095693A">
        <w:rPr>
          <w:rFonts w:hint="eastAsia"/>
          <w:color w:val="000000" w:themeColor="text1"/>
        </w:rPr>
        <w:t>体现</w:t>
      </w:r>
      <w:r w:rsidRPr="0095693A">
        <w:rPr>
          <w:rFonts w:hint="eastAsia"/>
          <w:color w:val="000000" w:themeColor="text1"/>
        </w:rPr>
        <w:t>的。因此笔者将参与表现调整为组员在全程中的表现，不再分为第一、二、三阶段。</w:t>
      </w:r>
      <w:r w:rsidR="008B5935" w:rsidRPr="0095693A">
        <w:rPr>
          <w:rFonts w:hint="eastAsia"/>
          <w:color w:val="000000" w:themeColor="text1"/>
        </w:rPr>
        <w:t>包括：认真参加小组研究</w:t>
      </w:r>
      <w:r w:rsidR="00C741D1" w:rsidRPr="0095693A">
        <w:rPr>
          <w:rFonts w:hint="eastAsia"/>
          <w:color w:val="000000" w:themeColor="text1"/>
        </w:rPr>
        <w:t>并</w:t>
      </w:r>
      <w:r w:rsidR="008B5935" w:rsidRPr="0095693A">
        <w:rPr>
          <w:rFonts w:hint="eastAsia"/>
          <w:color w:val="000000" w:themeColor="text1"/>
        </w:rPr>
        <w:t>完成分内工作，对课堂知识的掌握和运用，</w:t>
      </w:r>
      <w:r w:rsidR="00C741D1" w:rsidRPr="0095693A">
        <w:rPr>
          <w:rFonts w:hint="eastAsia"/>
          <w:color w:val="000000" w:themeColor="text1"/>
        </w:rPr>
        <w:t>主动提出研究和工作设想，</w:t>
      </w:r>
      <w:r w:rsidR="008B5935" w:rsidRPr="0095693A">
        <w:rPr>
          <w:rFonts w:hint="eastAsia"/>
          <w:color w:val="000000" w:themeColor="text1"/>
        </w:rPr>
        <w:lastRenderedPageBreak/>
        <w:t>研究过程中协作表现程度。</w:t>
      </w:r>
      <w:r w:rsidR="00523CF3">
        <w:rPr>
          <w:rFonts w:hint="eastAsia"/>
          <w:color w:val="000000" w:themeColor="text1"/>
        </w:rPr>
        <w:t>协作表现与研究表现为小组共有分数，组内成员相同，而组员表现为小组成员个人分数，最后个人总分</w:t>
      </w:r>
      <w:r w:rsidR="00523CF3">
        <w:rPr>
          <w:rFonts w:hint="eastAsia"/>
          <w:color w:val="000000" w:themeColor="text1"/>
        </w:rPr>
        <w:t>=</w:t>
      </w:r>
      <w:r w:rsidR="00523CF3">
        <w:rPr>
          <w:rFonts w:hint="eastAsia"/>
          <w:color w:val="000000" w:themeColor="text1"/>
        </w:rPr>
        <w:t>小组分数</w:t>
      </w:r>
      <w:r w:rsidR="00523CF3">
        <w:rPr>
          <w:rFonts w:hint="eastAsia"/>
          <w:color w:val="000000" w:themeColor="text1"/>
        </w:rPr>
        <w:t>+</w:t>
      </w:r>
      <w:r w:rsidR="00523CF3">
        <w:rPr>
          <w:rFonts w:hint="eastAsia"/>
          <w:color w:val="000000" w:themeColor="text1"/>
        </w:rPr>
        <w:t>个人分数</w:t>
      </w:r>
      <w:r w:rsidR="00523CF3">
        <w:rPr>
          <w:rFonts w:hint="eastAsia"/>
          <w:color w:val="000000" w:themeColor="text1"/>
        </w:rPr>
        <w:t>=</w:t>
      </w:r>
      <w:r w:rsidR="00523CF3">
        <w:rPr>
          <w:rFonts w:hint="eastAsia"/>
          <w:color w:val="000000" w:themeColor="text1"/>
        </w:rPr>
        <w:t>协作表现</w:t>
      </w:r>
      <w:r w:rsidR="00523CF3">
        <w:rPr>
          <w:rFonts w:hint="eastAsia"/>
          <w:color w:val="000000" w:themeColor="text1"/>
        </w:rPr>
        <w:t>+</w:t>
      </w:r>
      <w:r w:rsidR="00523CF3">
        <w:rPr>
          <w:rFonts w:hint="eastAsia"/>
          <w:color w:val="000000" w:themeColor="text1"/>
        </w:rPr>
        <w:t>研究表现</w:t>
      </w:r>
      <w:r w:rsidR="00523CF3">
        <w:rPr>
          <w:rFonts w:hint="eastAsia"/>
          <w:color w:val="000000" w:themeColor="text1"/>
        </w:rPr>
        <w:t>+</w:t>
      </w:r>
      <w:r w:rsidR="00523CF3">
        <w:rPr>
          <w:rFonts w:hint="eastAsia"/>
          <w:color w:val="000000" w:themeColor="text1"/>
        </w:rPr>
        <w:t>组员表现。</w:t>
      </w:r>
    </w:p>
    <w:p w:rsidR="009B7001" w:rsidRPr="0095693A" w:rsidRDefault="009B7001" w:rsidP="00EE4DE3">
      <w:pPr>
        <w:spacing w:line="360" w:lineRule="auto"/>
        <w:ind w:firstLineChars="200" w:firstLine="480"/>
        <w:rPr>
          <w:color w:val="000000" w:themeColor="text1"/>
        </w:rPr>
      </w:pPr>
      <w:r>
        <w:rPr>
          <w:rFonts w:hint="eastAsia"/>
          <w:color w:val="000000" w:themeColor="text1"/>
        </w:rPr>
        <w:t>指标构成如下所示：</w:t>
      </w:r>
    </w:p>
    <w:p w:rsidR="007F44A7" w:rsidRDefault="002F1A54" w:rsidP="00EE4DE3">
      <w:pPr>
        <w:spacing w:line="360" w:lineRule="auto"/>
        <w:ind w:firstLineChars="200" w:firstLine="480"/>
        <w:rPr>
          <w:color w:val="000000" w:themeColor="text1"/>
        </w:rPr>
      </w:pPr>
      <w:r>
        <w:rPr>
          <w:noProof/>
          <w:color w:val="000000" w:themeColor="text1"/>
        </w:rPr>
        <w:pict>
          <v:group id="_x0000_s2369" style="position:absolute;left:0;text-align:left;margin-left:49.2pt;margin-top:16.5pt;width:296.1pt;height:346.2pt;z-index:251865088" coordorigin="2245,2274" coordsize="5922,6924">
            <v:group id="_x0000_s2336" style="position:absolute;left:2245;top:2274;width:5922;height:6776" coordorigin="2245,1770" coordsize="5922,6776">
              <v:shape id="_x0000_s2261" type="#_x0000_t87" style="position:absolute;left:2245;top:2430;width:143;height:5339" o:regroupid="11"/>
              <v:shape id="_x0000_s2262" type="#_x0000_t202" style="position:absolute;left:2479;top:2271;width:1290;height:430" o:regroupid="11">
                <v:textbox style="mso-next-textbox:#_x0000_s2262">
                  <w:txbxContent>
                    <w:p w:rsidR="00C943DD" w:rsidRDefault="00C943DD" w:rsidP="007F44A7">
                      <w:pPr>
                        <w:jc w:val="center"/>
                      </w:pPr>
                      <w:r>
                        <w:rPr>
                          <w:rFonts w:hint="eastAsia"/>
                        </w:rPr>
                        <w:t>协作表现</w:t>
                      </w:r>
                    </w:p>
                  </w:txbxContent>
                </v:textbox>
              </v:shape>
              <v:shape id="_x0000_s2263" type="#_x0000_t202" style="position:absolute;left:2488;top:4739;width:1290;height:430" o:regroupid="11">
                <v:textbox style="mso-next-textbox:#_x0000_s2263">
                  <w:txbxContent>
                    <w:p w:rsidR="00C943DD" w:rsidRDefault="00C943DD" w:rsidP="007F44A7">
                      <w:pPr>
                        <w:jc w:val="center"/>
                      </w:pPr>
                      <w:r>
                        <w:rPr>
                          <w:rFonts w:hint="eastAsia"/>
                        </w:rPr>
                        <w:t>研究表现</w:t>
                      </w:r>
                    </w:p>
                    <w:p w:rsidR="00C943DD" w:rsidRDefault="00C943DD" w:rsidP="007F44A7">
                      <w:pPr>
                        <w:jc w:val="center"/>
                      </w:pPr>
                    </w:p>
                  </w:txbxContent>
                </v:textbox>
              </v:shape>
              <v:shape id="_x0000_s2264" type="#_x0000_t202" style="position:absolute;left:2488;top:7440;width:1290;height:449" o:regroupid="11">
                <v:textbox style="mso-next-textbox:#_x0000_s2264">
                  <w:txbxContent>
                    <w:p w:rsidR="00C943DD" w:rsidRDefault="00C943DD" w:rsidP="00B34F5F">
                      <w:pPr>
                        <w:ind w:rightChars="-118" w:right="-283"/>
                      </w:pPr>
                      <w:r>
                        <w:rPr>
                          <w:rFonts w:hint="eastAsia"/>
                        </w:rPr>
                        <w:t>组员表现</w:t>
                      </w:r>
                    </w:p>
                    <w:p w:rsidR="00C943DD" w:rsidRDefault="00C943DD" w:rsidP="007F44A7"/>
                  </w:txbxContent>
                </v:textbox>
              </v:shape>
              <v:shape id="_x0000_s2265" type="#_x0000_t202" style="position:absolute;left:4205;top:1770;width:2566;height:430" o:regroupid="11">
                <v:textbox style="mso-next-textbox:#_x0000_s2265">
                  <w:txbxContent>
                    <w:p w:rsidR="00C943DD" w:rsidRPr="00165174" w:rsidRDefault="00C943DD" w:rsidP="007F44A7">
                      <w:pPr>
                        <w:jc w:val="center"/>
                      </w:pPr>
                      <w:r>
                        <w:rPr>
                          <w:rFonts w:hint="eastAsia"/>
                        </w:rPr>
                        <w:t>组内沟通交流情况</w:t>
                      </w:r>
                    </w:p>
                  </w:txbxContent>
                </v:textbox>
              </v:shape>
              <v:shape id="_x0000_s2266" type="#_x0000_t202" style="position:absolute;left:4205;top:2260;width:2566;height:430" o:regroupid="11">
                <v:textbox style="mso-next-textbox:#_x0000_s2266">
                  <w:txbxContent>
                    <w:p w:rsidR="00C943DD" w:rsidRPr="00165174" w:rsidRDefault="00C943DD" w:rsidP="007F44A7">
                      <w:pPr>
                        <w:jc w:val="center"/>
                      </w:pPr>
                      <w:r>
                        <w:rPr>
                          <w:rFonts w:hint="eastAsia"/>
                        </w:rPr>
                        <w:t>相互支持和配合工作</w:t>
                      </w:r>
                    </w:p>
                  </w:txbxContent>
                </v:textbox>
              </v:shape>
              <v:shape id="_x0000_s2267" type="#_x0000_t202" style="position:absolute;left:4205;top:4953;width:2566;height:430" o:regroupid="11">
                <v:textbox style="mso-next-textbox:#_x0000_s2267">
                  <w:txbxContent>
                    <w:p w:rsidR="00C943DD" w:rsidRPr="00165174" w:rsidRDefault="00C943DD" w:rsidP="007F44A7">
                      <w:pPr>
                        <w:jc w:val="center"/>
                      </w:pPr>
                      <w:r>
                        <w:rPr>
                          <w:rFonts w:hint="eastAsia"/>
                        </w:rPr>
                        <w:t>研究过程</w:t>
                      </w:r>
                    </w:p>
                  </w:txbxContent>
                </v:textbox>
              </v:shape>
              <v:shape id="_x0000_s2268" type="#_x0000_t202" style="position:absolute;left:4205;top:3980;width:2566;height:430" o:regroupid="11">
                <v:textbox style="mso-next-textbox:#_x0000_s2268">
                  <w:txbxContent>
                    <w:p w:rsidR="00C943DD" w:rsidRPr="00165174" w:rsidRDefault="00C943DD" w:rsidP="007F44A7">
                      <w:pPr>
                        <w:jc w:val="center"/>
                      </w:pPr>
                      <w:r>
                        <w:rPr>
                          <w:rFonts w:hint="eastAsia"/>
                        </w:rPr>
                        <w:t>分工及进度表</w:t>
                      </w:r>
                    </w:p>
                  </w:txbxContent>
                </v:textbox>
              </v:shape>
              <v:shape id="_x0000_s2269" type="#_x0000_t202" style="position:absolute;left:4205;top:5477;width:2566;height:430" o:regroupid="11">
                <v:textbox style="mso-next-textbox:#_x0000_s2269">
                  <w:txbxContent>
                    <w:p w:rsidR="00C943DD" w:rsidRPr="00165174" w:rsidRDefault="00C943DD" w:rsidP="007F44A7">
                      <w:pPr>
                        <w:jc w:val="center"/>
                      </w:pPr>
                      <w:r>
                        <w:rPr>
                          <w:rFonts w:hint="eastAsia"/>
                        </w:rPr>
                        <w:t>答辩现场情况</w:t>
                      </w:r>
                    </w:p>
                  </w:txbxContent>
                </v:textbox>
              </v:shape>
              <v:shape id="_x0000_s2270" type="#_x0000_t202" style="position:absolute;left:4205;top:4464;width:2566;height:430" o:regroupid="11">
                <v:textbox style="mso-next-textbox:#_x0000_s2270">
                  <w:txbxContent>
                    <w:p w:rsidR="00C943DD" w:rsidRPr="00165174" w:rsidRDefault="00C943DD" w:rsidP="007F44A7">
                      <w:pPr>
                        <w:jc w:val="center"/>
                      </w:pPr>
                      <w:r>
                        <w:rPr>
                          <w:rFonts w:hint="eastAsia"/>
                        </w:rPr>
                        <w:t>课堂知识吸收及利用</w:t>
                      </w:r>
                    </w:p>
                  </w:txbxContent>
                </v:textbox>
              </v:shape>
              <v:shape id="_x0000_s2271" type="#_x0000_t202" style="position:absolute;left:4205;top:7235;width:3962;height:430" o:regroupid="11">
                <v:textbox style="mso-next-textbox:#_x0000_s2271">
                  <w:txbxContent>
                    <w:p w:rsidR="00C943DD" w:rsidRPr="00C741D1" w:rsidRDefault="00C943DD" w:rsidP="007F44A7">
                      <w:pPr>
                        <w:jc w:val="center"/>
                      </w:pPr>
                      <w:r>
                        <w:rPr>
                          <w:rFonts w:hint="eastAsia"/>
                        </w:rPr>
                        <w:t>对课堂知识的掌握和运用</w:t>
                      </w:r>
                    </w:p>
                  </w:txbxContent>
                </v:textbox>
              </v:shape>
              <v:shape id="_x0000_s2272" type="#_x0000_t202" style="position:absolute;left:4205;top:2746;width:2566;height:430" o:regroupid="11">
                <v:textbox style="mso-next-textbox:#_x0000_s2272">
                  <w:txbxContent>
                    <w:p w:rsidR="00C943DD" w:rsidRPr="00165174" w:rsidRDefault="00C943DD" w:rsidP="007F44A7">
                      <w:pPr>
                        <w:jc w:val="center"/>
                      </w:pPr>
                      <w:r>
                        <w:rPr>
                          <w:rFonts w:hint="eastAsia"/>
                        </w:rPr>
                        <w:t>共享知识</w:t>
                      </w:r>
                    </w:p>
                  </w:txbxContent>
                </v:textbox>
              </v:shape>
              <v:shape id="_x0000_s2273" type="#_x0000_t202" style="position:absolute;left:4205;top:3467;width:2566;height:430" o:regroupid="11">
                <v:textbox style="mso-next-textbox:#_x0000_s2273">
                  <w:txbxContent>
                    <w:p w:rsidR="00C943DD" w:rsidRPr="00165174" w:rsidRDefault="00C943DD" w:rsidP="007F44A7">
                      <w:pPr>
                        <w:jc w:val="center"/>
                      </w:pPr>
                      <w:r>
                        <w:rPr>
                          <w:rFonts w:hint="eastAsia"/>
                        </w:rPr>
                        <w:t>定题及细化</w:t>
                      </w:r>
                    </w:p>
                  </w:txbxContent>
                </v:textbox>
              </v:shape>
              <v:shape id="_x0000_s2274" type="#_x0000_t202" style="position:absolute;left:4205;top:5982;width:2566;height:430" o:regroupid="11">
                <v:textbox style="mso-next-textbox:#_x0000_s2274">
                  <w:txbxContent>
                    <w:p w:rsidR="00C943DD" w:rsidRPr="00165174" w:rsidRDefault="00C943DD" w:rsidP="007F44A7">
                      <w:pPr>
                        <w:jc w:val="center"/>
                      </w:pPr>
                      <w:r>
                        <w:rPr>
                          <w:rFonts w:hint="eastAsia"/>
                        </w:rPr>
                        <w:t>课题情况</w:t>
                      </w:r>
                    </w:p>
                  </w:txbxContent>
                </v:textbox>
              </v:shape>
              <v:shape id="_x0000_s2275" type="#_x0000_t202" style="position:absolute;left:4205;top:6655;width:3962;height:430" o:regroupid="11">
                <v:textbox style="mso-next-textbox:#_x0000_s2275">
                  <w:txbxContent>
                    <w:p w:rsidR="00C943DD" w:rsidRPr="00C741D1" w:rsidRDefault="00C943DD" w:rsidP="007F44A7">
                      <w:pPr>
                        <w:jc w:val="center"/>
                      </w:pPr>
                      <w:r>
                        <w:rPr>
                          <w:rFonts w:hint="eastAsia"/>
                        </w:rPr>
                        <w:t>认真参加小组研究并完成分内工作</w:t>
                      </w:r>
                    </w:p>
                  </w:txbxContent>
                </v:textbox>
              </v:shape>
              <v:shape id="_x0000_s2276" type="#_x0000_t87" style="position:absolute;left:4009;top:1933;width:143;height:1103" o:regroupid="11"/>
              <v:shape id="_x0000_s2277" type="#_x0000_t87" style="position:absolute;left:4009;top:3644;width:143;height:2618" o:regroupid="11"/>
              <v:shape id="_x0000_s2278" type="#_x0000_t87" style="position:absolute;left:4009;top:6795;width:143;height:1751" o:regroupid="11"/>
              <v:shape id="_x0000_s2279" type="#_x0000_t202" style="position:absolute;left:4205;top:7769;width:3962;height:430" o:regroupid="11">
                <v:textbox style="mso-next-textbox:#_x0000_s2279">
                  <w:txbxContent>
                    <w:p w:rsidR="00C943DD" w:rsidRPr="00C741D1" w:rsidRDefault="00C943DD" w:rsidP="007F44A7">
                      <w:pPr>
                        <w:jc w:val="center"/>
                      </w:pPr>
                      <w:r>
                        <w:rPr>
                          <w:rFonts w:hint="eastAsia"/>
                        </w:rPr>
                        <w:t>主动提出研究和工作设想</w:t>
                      </w:r>
                    </w:p>
                  </w:txbxContent>
                </v:textbox>
              </v:shape>
            </v:group>
            <v:shape id="_x0000_s2280" type="#_x0000_t202" style="position:absolute;left:4205;top:8768;width:3962;height:430" o:regroupid="11">
              <v:textbox style="mso-next-textbox:#_x0000_s2280">
                <w:txbxContent>
                  <w:p w:rsidR="00C943DD" w:rsidRPr="00C741D1" w:rsidRDefault="00C943DD" w:rsidP="007F44A7">
                    <w:pPr>
                      <w:jc w:val="center"/>
                    </w:pPr>
                    <w:r>
                      <w:rPr>
                        <w:rFonts w:hint="eastAsia"/>
                      </w:rPr>
                      <w:t>研究过程中协作表现程度</w:t>
                    </w:r>
                  </w:p>
                </w:txbxContent>
              </v:textbox>
            </v:shape>
          </v:group>
        </w:pict>
      </w:r>
    </w:p>
    <w:p w:rsidR="008F28D5" w:rsidRDefault="008F28D5" w:rsidP="00EE4DE3">
      <w:pPr>
        <w:spacing w:line="360" w:lineRule="auto"/>
        <w:ind w:firstLineChars="200" w:firstLine="480"/>
        <w:rPr>
          <w:color w:val="000000" w:themeColor="text1"/>
        </w:rPr>
      </w:pPr>
    </w:p>
    <w:p w:rsidR="008F28D5" w:rsidRPr="0095693A" w:rsidRDefault="008F28D5"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DF7125" w:rsidRPr="0095693A" w:rsidRDefault="00DF7125" w:rsidP="00EE4DE3">
      <w:pPr>
        <w:spacing w:line="360" w:lineRule="auto"/>
        <w:ind w:firstLineChars="200" w:firstLine="480"/>
        <w:rPr>
          <w:color w:val="000000" w:themeColor="text1"/>
        </w:rPr>
      </w:pPr>
    </w:p>
    <w:p w:rsidR="00DF7125" w:rsidRPr="0095693A" w:rsidRDefault="00DF7125"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Pr="0095693A" w:rsidRDefault="007F44A7" w:rsidP="00EE4DE3">
      <w:pPr>
        <w:spacing w:line="360" w:lineRule="auto"/>
        <w:ind w:firstLineChars="200" w:firstLine="480"/>
        <w:rPr>
          <w:color w:val="000000" w:themeColor="text1"/>
        </w:rPr>
      </w:pPr>
    </w:p>
    <w:p w:rsidR="007F44A7" w:rsidRDefault="007F44A7" w:rsidP="00EE4DE3">
      <w:pPr>
        <w:spacing w:line="360" w:lineRule="auto"/>
        <w:ind w:firstLineChars="200" w:firstLine="480"/>
        <w:rPr>
          <w:color w:val="000000" w:themeColor="text1"/>
        </w:rPr>
      </w:pPr>
    </w:p>
    <w:p w:rsidR="009B7001" w:rsidRPr="00281F71" w:rsidRDefault="009B7001" w:rsidP="001C78F1">
      <w:pPr>
        <w:spacing w:afterLines="50" w:line="360" w:lineRule="auto"/>
        <w:jc w:val="center"/>
        <w:rPr>
          <w:rFonts w:ascii="黑体" w:eastAsia="黑体" w:hAnsi="黑体"/>
          <w:color w:val="000000" w:themeColor="text1"/>
          <w:sz w:val="20"/>
          <w:szCs w:val="20"/>
        </w:rPr>
      </w:pPr>
      <w:r w:rsidRPr="00281F71">
        <w:rPr>
          <w:rFonts w:ascii="黑体" w:eastAsia="黑体" w:hAnsi="黑体" w:hint="eastAsia"/>
          <w:color w:val="000000" w:themeColor="text1"/>
          <w:sz w:val="20"/>
          <w:szCs w:val="20"/>
        </w:rPr>
        <w:t>图表4-</w:t>
      </w:r>
      <w:r w:rsidR="00281F71" w:rsidRPr="00281F71">
        <w:rPr>
          <w:rFonts w:ascii="黑体" w:eastAsia="黑体" w:hAnsi="黑体" w:hint="eastAsia"/>
          <w:color w:val="000000" w:themeColor="text1"/>
          <w:sz w:val="20"/>
          <w:szCs w:val="20"/>
        </w:rPr>
        <w:t>5：</w:t>
      </w:r>
      <w:r w:rsidRPr="00281F71">
        <w:rPr>
          <w:rFonts w:ascii="黑体" w:eastAsia="黑体" w:hAnsi="黑体" w:hint="eastAsia"/>
          <w:color w:val="000000" w:themeColor="text1"/>
          <w:sz w:val="20"/>
          <w:szCs w:val="20"/>
        </w:rPr>
        <w:t>研究性学习课程评价指标构成</w:t>
      </w:r>
    </w:p>
    <w:p w:rsidR="002D3E03" w:rsidRPr="0095693A" w:rsidRDefault="00F62BAC" w:rsidP="00EE4DE3">
      <w:pPr>
        <w:spacing w:line="360" w:lineRule="auto"/>
        <w:ind w:firstLineChars="200" w:firstLine="480"/>
        <w:rPr>
          <w:color w:val="000000" w:themeColor="text1"/>
        </w:rPr>
      </w:pPr>
      <w:r w:rsidRPr="0095693A">
        <w:rPr>
          <w:rFonts w:hint="eastAsia"/>
          <w:color w:val="000000" w:themeColor="text1"/>
        </w:rPr>
        <w:t>二级指标的设计在一定程度上层层递进。另外，</w:t>
      </w:r>
      <w:r w:rsidR="002D3E03" w:rsidRPr="0095693A">
        <w:rPr>
          <w:rFonts w:hint="eastAsia"/>
          <w:color w:val="000000" w:themeColor="text1"/>
        </w:rPr>
        <w:t>鉴于本体系将需要适应不同的课程，暂不提出详细</w:t>
      </w:r>
      <w:r w:rsidR="00A76B48">
        <w:rPr>
          <w:rFonts w:hint="eastAsia"/>
          <w:color w:val="000000" w:themeColor="text1"/>
        </w:rPr>
        <w:t>固定</w:t>
      </w:r>
      <w:r w:rsidR="002D3E03" w:rsidRPr="0095693A">
        <w:rPr>
          <w:rFonts w:hint="eastAsia"/>
          <w:color w:val="000000" w:themeColor="text1"/>
        </w:rPr>
        <w:t>的三级指标。在实际应用中需根据不同课程的具体情况，具体设置第三级指标的详细内容和指标标准。</w:t>
      </w:r>
    </w:p>
    <w:p w:rsidR="00785A8D" w:rsidRPr="0095693A" w:rsidRDefault="002D2990" w:rsidP="009C4BE3">
      <w:pPr>
        <w:pStyle w:val="4"/>
        <w:spacing w:before="280" w:after="290" w:line="360" w:lineRule="auto"/>
        <w:ind w:leftChars="0" w:left="618" w:rightChars="0" w:right="0"/>
      </w:pPr>
      <w:bookmarkStart w:id="158" w:name="_Toc321839044"/>
      <w:r w:rsidRPr="0095693A">
        <w:rPr>
          <w:rFonts w:hint="eastAsia"/>
        </w:rPr>
        <w:t>4.3.3.2</w:t>
      </w:r>
      <w:r w:rsidR="00547041">
        <w:rPr>
          <w:rFonts w:hint="eastAsia"/>
        </w:rPr>
        <w:t xml:space="preserve"> </w:t>
      </w:r>
      <w:r w:rsidRPr="0095693A">
        <w:rPr>
          <w:rFonts w:hint="eastAsia"/>
        </w:rPr>
        <w:t>评价指标权重分配</w:t>
      </w:r>
      <w:bookmarkEnd w:id="158"/>
    </w:p>
    <w:p w:rsidR="00785A8D" w:rsidRPr="0095693A" w:rsidRDefault="002D2990" w:rsidP="00EE4DE3">
      <w:pPr>
        <w:spacing w:line="360" w:lineRule="auto"/>
        <w:ind w:firstLineChars="200" w:firstLine="480"/>
        <w:rPr>
          <w:color w:val="000000" w:themeColor="text1"/>
        </w:rPr>
      </w:pPr>
      <w:r w:rsidRPr="0095693A">
        <w:rPr>
          <w:rFonts w:hint="eastAsia"/>
          <w:color w:val="000000" w:themeColor="text1"/>
        </w:rPr>
        <w:t>在对指标进行设计后，需要对各指标进行权重分配。权重分配包括专家会议法，特尔斐法（</w:t>
      </w:r>
      <w:r w:rsidRPr="0095693A">
        <w:rPr>
          <w:rFonts w:hint="eastAsia"/>
          <w:color w:val="000000" w:themeColor="text1"/>
        </w:rPr>
        <w:t>Delphi</w:t>
      </w:r>
      <w:r w:rsidRPr="0095693A">
        <w:rPr>
          <w:rFonts w:hint="eastAsia"/>
          <w:color w:val="000000" w:themeColor="text1"/>
        </w:rPr>
        <w:t>），抗衡法，两两比较法，专家评判平均法，倍数比较法，层次分析法，</w:t>
      </w:r>
      <w:r w:rsidRPr="0095693A">
        <w:rPr>
          <w:rFonts w:hint="eastAsia"/>
          <w:color w:val="000000" w:themeColor="text1"/>
        </w:rPr>
        <w:t>Q</w:t>
      </w:r>
      <w:r w:rsidRPr="0095693A">
        <w:rPr>
          <w:rFonts w:hint="eastAsia"/>
          <w:color w:val="000000" w:themeColor="text1"/>
        </w:rPr>
        <w:t>分类法，</w:t>
      </w:r>
      <w:r w:rsidRPr="0095693A">
        <w:rPr>
          <w:rFonts w:hint="eastAsia"/>
          <w:color w:val="000000" w:themeColor="text1"/>
        </w:rPr>
        <w:t>U</w:t>
      </w:r>
      <w:r w:rsidRPr="0095693A">
        <w:rPr>
          <w:rFonts w:hint="eastAsia"/>
          <w:color w:val="000000" w:themeColor="text1"/>
        </w:rPr>
        <w:t>型权重分析法</w:t>
      </w:r>
      <w:r w:rsidR="007F44A7" w:rsidRPr="0095693A">
        <w:rPr>
          <w:rFonts w:hint="eastAsia"/>
          <w:color w:val="000000" w:themeColor="text1"/>
        </w:rPr>
        <w:t>等</w:t>
      </w:r>
      <w:r w:rsidRPr="0095693A">
        <w:rPr>
          <w:rFonts w:hint="eastAsia"/>
          <w:color w:val="000000" w:themeColor="text1"/>
        </w:rPr>
        <w:t>。（王孝玲，</w:t>
      </w:r>
      <w:r w:rsidRPr="0095693A">
        <w:rPr>
          <w:rFonts w:hint="eastAsia"/>
          <w:color w:val="000000" w:themeColor="text1"/>
        </w:rPr>
        <w:t>1999</w:t>
      </w:r>
      <w:r w:rsidRPr="0095693A">
        <w:rPr>
          <w:rFonts w:hint="eastAsia"/>
          <w:color w:val="000000" w:themeColor="text1"/>
        </w:rPr>
        <w:t>；肖远军，</w:t>
      </w:r>
      <w:r w:rsidRPr="0095693A">
        <w:rPr>
          <w:rFonts w:hint="eastAsia"/>
          <w:color w:val="000000" w:themeColor="text1"/>
        </w:rPr>
        <w:t>2004</w:t>
      </w:r>
      <w:r w:rsidRPr="0095693A">
        <w:rPr>
          <w:rFonts w:hint="eastAsia"/>
          <w:color w:val="000000" w:themeColor="text1"/>
        </w:rPr>
        <w:t>）</w:t>
      </w:r>
      <w:r w:rsidR="003E4012" w:rsidRPr="0095693A">
        <w:rPr>
          <w:rFonts w:hint="eastAsia"/>
          <w:color w:val="000000" w:themeColor="text1"/>
        </w:rPr>
        <w:t>。</w:t>
      </w:r>
      <w:r w:rsidRPr="0095693A">
        <w:rPr>
          <w:rFonts w:hint="eastAsia"/>
          <w:color w:val="000000" w:themeColor="text1"/>
        </w:rPr>
        <w:lastRenderedPageBreak/>
        <w:t>本研究采用层次分析法确定各指标的优先顺序和确定权重。</w:t>
      </w:r>
      <w:r w:rsidR="009C646C" w:rsidRPr="0095693A">
        <w:rPr>
          <w:rFonts w:hint="eastAsia"/>
          <w:color w:val="000000" w:themeColor="text1"/>
        </w:rPr>
        <w:t>层次分析法（</w:t>
      </w:r>
      <w:r w:rsidR="00A03AC3" w:rsidRPr="0095693A">
        <w:rPr>
          <w:rFonts w:hint="eastAsia"/>
          <w:color w:val="000000" w:themeColor="text1"/>
        </w:rPr>
        <w:t>Analytic Hierarchy Process</w:t>
      </w:r>
      <w:r w:rsidR="00A03AC3" w:rsidRPr="0095693A">
        <w:rPr>
          <w:rFonts w:hint="eastAsia"/>
          <w:color w:val="000000" w:themeColor="text1"/>
        </w:rPr>
        <w:t>，</w:t>
      </w:r>
      <w:r w:rsidR="00A03AC3" w:rsidRPr="0095693A">
        <w:rPr>
          <w:rFonts w:hint="eastAsia"/>
          <w:color w:val="000000" w:themeColor="text1"/>
        </w:rPr>
        <w:t>AHP</w:t>
      </w:r>
      <w:r w:rsidR="009C646C" w:rsidRPr="0095693A">
        <w:rPr>
          <w:rFonts w:hint="eastAsia"/>
          <w:color w:val="000000" w:themeColor="text1"/>
        </w:rPr>
        <w:t>）</w:t>
      </w:r>
      <w:r w:rsidR="00A03AC3" w:rsidRPr="0095693A">
        <w:rPr>
          <w:rFonts w:hint="eastAsia"/>
          <w:color w:val="000000" w:themeColor="text1"/>
        </w:rPr>
        <w:t>“是将决策总是有关的元素分解成目标、准则、方案等层次，在此基础之上进行定性和定量分析的决策方法”</w:t>
      </w:r>
      <w:r w:rsidR="00A03AC3" w:rsidRPr="0095693A">
        <w:rPr>
          <w:rStyle w:val="af"/>
          <w:color w:val="000000" w:themeColor="text1"/>
        </w:rPr>
        <w:footnoteReference w:id="41"/>
      </w:r>
      <w:r w:rsidR="00A03AC3" w:rsidRPr="0095693A">
        <w:rPr>
          <w:rFonts w:hint="eastAsia"/>
          <w:color w:val="000000" w:themeColor="text1"/>
        </w:rPr>
        <w:t>。</w:t>
      </w:r>
      <w:r w:rsidR="0028442E" w:rsidRPr="0095693A">
        <w:rPr>
          <w:rFonts w:hint="eastAsia"/>
          <w:color w:val="000000" w:themeColor="text1"/>
        </w:rPr>
        <w:t>由美国运筹学家匹茨堡大学教授萨蒂于</w:t>
      </w:r>
      <w:r w:rsidR="0028442E" w:rsidRPr="0095693A">
        <w:rPr>
          <w:rFonts w:hint="eastAsia"/>
          <w:color w:val="000000" w:themeColor="text1"/>
        </w:rPr>
        <w:t>20</w:t>
      </w:r>
      <w:r w:rsidR="0028442E" w:rsidRPr="0095693A">
        <w:rPr>
          <w:rFonts w:hint="eastAsia"/>
          <w:color w:val="000000" w:themeColor="text1"/>
        </w:rPr>
        <w:t>世纪</w:t>
      </w:r>
      <w:r w:rsidR="0028442E" w:rsidRPr="0095693A">
        <w:rPr>
          <w:rFonts w:hint="eastAsia"/>
          <w:color w:val="000000" w:themeColor="text1"/>
        </w:rPr>
        <w:t>70</w:t>
      </w:r>
      <w:r w:rsidR="0028442E" w:rsidRPr="0095693A">
        <w:rPr>
          <w:rFonts w:hint="eastAsia"/>
          <w:color w:val="000000" w:themeColor="text1"/>
        </w:rPr>
        <w:t>年代提出。</w:t>
      </w:r>
      <w:r w:rsidR="00213BB1" w:rsidRPr="0095693A">
        <w:rPr>
          <w:rFonts w:hint="eastAsia"/>
          <w:color w:val="000000" w:themeColor="text1"/>
        </w:rPr>
        <w:t>本研究以一级指标为例，示范评价权重分配过程。</w:t>
      </w:r>
    </w:p>
    <w:p w:rsidR="00213BB1" w:rsidRPr="0095693A" w:rsidRDefault="00213BB1" w:rsidP="005819BA">
      <w:pPr>
        <w:pStyle w:val="5"/>
        <w:numPr>
          <w:ilvl w:val="0"/>
          <w:numId w:val="35"/>
        </w:numPr>
        <w:spacing w:before="0" w:after="0" w:line="240" w:lineRule="auto"/>
        <w:rPr>
          <w:color w:val="000000" w:themeColor="text1"/>
          <w:sz w:val="24"/>
        </w:rPr>
      </w:pPr>
      <w:bookmarkStart w:id="159" w:name="_Toc321839045"/>
      <w:r w:rsidRPr="0095693A">
        <w:rPr>
          <w:rFonts w:hint="eastAsia"/>
          <w:color w:val="000000" w:themeColor="text1"/>
          <w:sz w:val="24"/>
        </w:rPr>
        <w:t>建立判断矩阵</w:t>
      </w:r>
      <w:bookmarkEnd w:id="159"/>
    </w:p>
    <w:p w:rsidR="008C6B96" w:rsidRPr="0095693A" w:rsidRDefault="00213BB1" w:rsidP="00EE4DE3">
      <w:pPr>
        <w:spacing w:line="360" w:lineRule="auto"/>
        <w:ind w:firstLineChars="200" w:firstLine="480"/>
        <w:rPr>
          <w:color w:val="000000" w:themeColor="text1"/>
        </w:rPr>
      </w:pPr>
      <w:r w:rsidRPr="0095693A">
        <w:rPr>
          <w:rFonts w:hint="eastAsia"/>
          <w:color w:val="000000" w:themeColor="text1"/>
        </w:rPr>
        <w:t>用斯塔相对重要性登记表赋值指标，形成判断矩阵。</w:t>
      </w:r>
    </w:p>
    <w:tbl>
      <w:tblPr>
        <w:tblStyle w:val="a6"/>
        <w:tblW w:w="0" w:type="auto"/>
        <w:jc w:val="center"/>
        <w:tblInd w:w="83" w:type="dxa"/>
        <w:tblLook w:val="04A0"/>
      </w:tblPr>
      <w:tblGrid>
        <w:gridCol w:w="2435"/>
        <w:gridCol w:w="1134"/>
      </w:tblGrid>
      <w:tr w:rsidR="008C6B96" w:rsidRPr="0095693A" w:rsidTr="00547041">
        <w:trPr>
          <w:jc w:val="center"/>
        </w:trPr>
        <w:tc>
          <w:tcPr>
            <w:tcW w:w="2435" w:type="dxa"/>
            <w:vAlign w:val="center"/>
          </w:tcPr>
          <w:p w:rsidR="008C6B96" w:rsidRPr="0095693A" w:rsidRDefault="008C6B96" w:rsidP="00547041">
            <w:pPr>
              <w:spacing w:line="360" w:lineRule="auto"/>
              <w:jc w:val="center"/>
              <w:rPr>
                <w:color w:val="000000" w:themeColor="text1"/>
              </w:rPr>
            </w:pPr>
            <w:r w:rsidRPr="0095693A">
              <w:rPr>
                <w:rFonts w:hint="eastAsia"/>
                <w:color w:val="000000" w:themeColor="text1"/>
              </w:rPr>
              <w:t>相对重要程度</w:t>
            </w:r>
          </w:p>
        </w:tc>
        <w:tc>
          <w:tcPr>
            <w:tcW w:w="1134" w:type="dxa"/>
            <w:vAlign w:val="center"/>
          </w:tcPr>
          <w:p w:rsidR="008C6B96" w:rsidRPr="0095693A" w:rsidRDefault="008C6B96" w:rsidP="00547041">
            <w:pPr>
              <w:spacing w:line="360" w:lineRule="auto"/>
              <w:jc w:val="center"/>
              <w:rPr>
                <w:color w:val="000000" w:themeColor="text1"/>
              </w:rPr>
            </w:pPr>
            <w:r w:rsidRPr="0095693A">
              <w:rPr>
                <w:rFonts w:hint="eastAsia"/>
                <w:color w:val="000000" w:themeColor="text1"/>
              </w:rPr>
              <w:t>等级</w:t>
            </w:r>
          </w:p>
        </w:tc>
      </w:tr>
      <w:tr w:rsidR="008C6B96" w:rsidRPr="0095693A" w:rsidTr="00547041">
        <w:trPr>
          <w:jc w:val="center"/>
        </w:trPr>
        <w:tc>
          <w:tcPr>
            <w:tcW w:w="2435" w:type="dxa"/>
            <w:vAlign w:val="center"/>
          </w:tcPr>
          <w:p w:rsidR="008C6B96" w:rsidRPr="0095693A" w:rsidRDefault="008C6B96" w:rsidP="00547041">
            <w:pPr>
              <w:spacing w:line="360" w:lineRule="auto"/>
              <w:jc w:val="center"/>
              <w:rPr>
                <w:color w:val="000000" w:themeColor="text1"/>
              </w:rPr>
            </w:pPr>
            <w:r w:rsidRPr="0095693A">
              <w:rPr>
                <w:rFonts w:hint="eastAsia"/>
                <w:color w:val="000000" w:themeColor="text1"/>
              </w:rPr>
              <w:t>同等重要</w:t>
            </w:r>
          </w:p>
          <w:p w:rsidR="008C6B96" w:rsidRPr="0095693A" w:rsidRDefault="008C6B96" w:rsidP="00547041">
            <w:pPr>
              <w:spacing w:line="360" w:lineRule="auto"/>
              <w:jc w:val="center"/>
              <w:rPr>
                <w:color w:val="000000" w:themeColor="text1"/>
              </w:rPr>
            </w:pPr>
            <w:r w:rsidRPr="0095693A">
              <w:rPr>
                <w:rFonts w:hint="eastAsia"/>
                <w:color w:val="000000" w:themeColor="text1"/>
              </w:rPr>
              <w:t>稍微重要</w:t>
            </w:r>
          </w:p>
          <w:p w:rsidR="008C6B96" w:rsidRPr="0095693A" w:rsidRDefault="008C6B96" w:rsidP="00547041">
            <w:pPr>
              <w:spacing w:line="360" w:lineRule="auto"/>
              <w:jc w:val="center"/>
              <w:rPr>
                <w:color w:val="000000" w:themeColor="text1"/>
              </w:rPr>
            </w:pPr>
            <w:r w:rsidRPr="0095693A">
              <w:rPr>
                <w:rFonts w:hint="eastAsia"/>
                <w:color w:val="000000" w:themeColor="text1"/>
              </w:rPr>
              <w:t>明显重要</w:t>
            </w:r>
          </w:p>
          <w:p w:rsidR="008C6B96" w:rsidRPr="0095693A" w:rsidRDefault="008C6B96" w:rsidP="00547041">
            <w:pPr>
              <w:spacing w:line="360" w:lineRule="auto"/>
              <w:jc w:val="center"/>
              <w:rPr>
                <w:color w:val="000000" w:themeColor="text1"/>
              </w:rPr>
            </w:pPr>
            <w:r w:rsidRPr="0095693A">
              <w:rPr>
                <w:rFonts w:hint="eastAsia"/>
                <w:color w:val="000000" w:themeColor="text1"/>
              </w:rPr>
              <w:t>强烈重要</w:t>
            </w:r>
          </w:p>
          <w:p w:rsidR="008C6B96" w:rsidRPr="0095693A" w:rsidRDefault="008C6B96" w:rsidP="00547041">
            <w:pPr>
              <w:spacing w:line="360" w:lineRule="auto"/>
              <w:jc w:val="center"/>
              <w:rPr>
                <w:color w:val="000000" w:themeColor="text1"/>
              </w:rPr>
            </w:pPr>
            <w:r w:rsidRPr="0095693A">
              <w:rPr>
                <w:rFonts w:hint="eastAsia"/>
                <w:color w:val="000000" w:themeColor="text1"/>
              </w:rPr>
              <w:t>极端重要</w:t>
            </w:r>
          </w:p>
        </w:tc>
        <w:tc>
          <w:tcPr>
            <w:tcW w:w="1134" w:type="dxa"/>
            <w:vAlign w:val="center"/>
          </w:tcPr>
          <w:p w:rsidR="008C6B96" w:rsidRPr="0095693A" w:rsidRDefault="008C6B96" w:rsidP="00547041">
            <w:pPr>
              <w:spacing w:line="360" w:lineRule="auto"/>
              <w:jc w:val="center"/>
              <w:rPr>
                <w:color w:val="000000" w:themeColor="text1"/>
              </w:rPr>
            </w:pPr>
            <w:r w:rsidRPr="0095693A">
              <w:rPr>
                <w:rFonts w:hint="eastAsia"/>
                <w:color w:val="000000" w:themeColor="text1"/>
              </w:rPr>
              <w:t>1</w:t>
            </w:r>
          </w:p>
          <w:p w:rsidR="008C6B96" w:rsidRPr="0095693A" w:rsidRDefault="008C6B96" w:rsidP="00547041">
            <w:pPr>
              <w:spacing w:line="360" w:lineRule="auto"/>
              <w:jc w:val="center"/>
              <w:rPr>
                <w:color w:val="000000" w:themeColor="text1"/>
              </w:rPr>
            </w:pPr>
            <w:r w:rsidRPr="0095693A">
              <w:rPr>
                <w:rFonts w:hint="eastAsia"/>
                <w:color w:val="000000" w:themeColor="text1"/>
              </w:rPr>
              <w:t>3</w:t>
            </w:r>
          </w:p>
          <w:p w:rsidR="008C6B96" w:rsidRPr="0095693A" w:rsidRDefault="008C6B96" w:rsidP="00547041">
            <w:pPr>
              <w:spacing w:line="360" w:lineRule="auto"/>
              <w:jc w:val="center"/>
              <w:rPr>
                <w:color w:val="000000" w:themeColor="text1"/>
              </w:rPr>
            </w:pPr>
            <w:r w:rsidRPr="0095693A">
              <w:rPr>
                <w:rFonts w:hint="eastAsia"/>
                <w:color w:val="000000" w:themeColor="text1"/>
              </w:rPr>
              <w:t>5</w:t>
            </w:r>
          </w:p>
          <w:p w:rsidR="008C6B96" w:rsidRPr="0095693A" w:rsidRDefault="008C6B96" w:rsidP="00547041">
            <w:pPr>
              <w:spacing w:line="360" w:lineRule="auto"/>
              <w:jc w:val="center"/>
              <w:rPr>
                <w:color w:val="000000" w:themeColor="text1"/>
              </w:rPr>
            </w:pPr>
            <w:r w:rsidRPr="0095693A">
              <w:rPr>
                <w:rFonts w:hint="eastAsia"/>
                <w:color w:val="000000" w:themeColor="text1"/>
              </w:rPr>
              <w:t>7</w:t>
            </w:r>
          </w:p>
          <w:p w:rsidR="008C6B96" w:rsidRPr="0095693A" w:rsidRDefault="008C6B96" w:rsidP="00547041">
            <w:pPr>
              <w:spacing w:line="360" w:lineRule="auto"/>
              <w:jc w:val="center"/>
              <w:rPr>
                <w:color w:val="000000" w:themeColor="text1"/>
              </w:rPr>
            </w:pPr>
            <w:r w:rsidRPr="0095693A">
              <w:rPr>
                <w:rFonts w:hint="eastAsia"/>
                <w:color w:val="000000" w:themeColor="text1"/>
              </w:rPr>
              <w:t>9</w:t>
            </w:r>
          </w:p>
        </w:tc>
      </w:tr>
      <w:tr w:rsidR="008C6B96" w:rsidRPr="0095693A" w:rsidTr="00547041">
        <w:trPr>
          <w:jc w:val="center"/>
        </w:trPr>
        <w:tc>
          <w:tcPr>
            <w:tcW w:w="2435" w:type="dxa"/>
            <w:vAlign w:val="center"/>
          </w:tcPr>
          <w:p w:rsidR="008C6B96" w:rsidRPr="0095693A" w:rsidRDefault="008C6B96" w:rsidP="00547041">
            <w:pPr>
              <w:spacing w:line="360" w:lineRule="auto"/>
              <w:jc w:val="center"/>
              <w:rPr>
                <w:color w:val="000000" w:themeColor="text1"/>
              </w:rPr>
            </w:pPr>
            <w:r w:rsidRPr="0095693A">
              <w:rPr>
                <w:rFonts w:hint="eastAsia"/>
                <w:color w:val="000000" w:themeColor="text1"/>
              </w:rPr>
              <w:t>两个相邻程度中间值</w:t>
            </w:r>
          </w:p>
        </w:tc>
        <w:tc>
          <w:tcPr>
            <w:tcW w:w="1134" w:type="dxa"/>
            <w:vAlign w:val="center"/>
          </w:tcPr>
          <w:p w:rsidR="008C6B96" w:rsidRPr="0095693A" w:rsidRDefault="008C6B96" w:rsidP="00547041">
            <w:pPr>
              <w:spacing w:line="360" w:lineRule="auto"/>
              <w:jc w:val="center"/>
              <w:rPr>
                <w:color w:val="000000" w:themeColor="text1"/>
              </w:rPr>
            </w:pPr>
            <w:r w:rsidRPr="0095693A">
              <w:rPr>
                <w:rFonts w:hint="eastAsia"/>
                <w:color w:val="000000" w:themeColor="text1"/>
              </w:rPr>
              <w:t>2,4,6,8</w:t>
            </w:r>
          </w:p>
        </w:tc>
      </w:tr>
    </w:tbl>
    <w:p w:rsidR="008C6B96" w:rsidRPr="00B35E51" w:rsidRDefault="00547041" w:rsidP="001C78F1">
      <w:pPr>
        <w:spacing w:afterLines="50" w:line="360" w:lineRule="auto"/>
        <w:jc w:val="center"/>
        <w:rPr>
          <w:rFonts w:ascii="黑体" w:eastAsia="黑体" w:hAnsi="黑体"/>
          <w:color w:val="000000" w:themeColor="text1"/>
          <w:sz w:val="20"/>
          <w:szCs w:val="20"/>
        </w:rPr>
      </w:pPr>
      <w:r w:rsidRPr="00B35E51">
        <w:rPr>
          <w:rFonts w:ascii="黑体" w:eastAsia="黑体" w:hAnsi="黑体" w:hint="eastAsia"/>
          <w:color w:val="000000" w:themeColor="text1"/>
          <w:sz w:val="20"/>
          <w:szCs w:val="20"/>
        </w:rPr>
        <w:t>图表4-6：</w:t>
      </w:r>
      <w:r w:rsidR="008C6B96" w:rsidRPr="00B35E51">
        <w:rPr>
          <w:rFonts w:ascii="黑体" w:eastAsia="黑体" w:hAnsi="黑体" w:hint="eastAsia"/>
          <w:color w:val="000000" w:themeColor="text1"/>
          <w:sz w:val="20"/>
          <w:szCs w:val="20"/>
        </w:rPr>
        <w:t>斯塔相对重要性登记表</w:t>
      </w:r>
    </w:p>
    <w:p w:rsidR="00213BB1" w:rsidRPr="0095693A" w:rsidRDefault="008C6B96" w:rsidP="00EE4DE3">
      <w:pPr>
        <w:spacing w:line="360" w:lineRule="auto"/>
        <w:ind w:firstLineChars="200" w:firstLine="480"/>
        <w:rPr>
          <w:color w:val="000000" w:themeColor="text1"/>
        </w:rPr>
      </w:pPr>
      <w:r w:rsidRPr="0095693A">
        <w:rPr>
          <w:rFonts w:hint="eastAsia"/>
          <w:color w:val="000000" w:themeColor="text1"/>
        </w:rPr>
        <w:t>因此，得出</w:t>
      </w:r>
      <w:r w:rsidR="00213BB1" w:rsidRPr="0095693A">
        <w:rPr>
          <w:rFonts w:hint="eastAsia"/>
          <w:color w:val="000000" w:themeColor="text1"/>
        </w:rPr>
        <w:t>一级指标（协作表现、研究表现、组员表现）相对重要性判断表格为：</w:t>
      </w:r>
    </w:p>
    <w:tbl>
      <w:tblPr>
        <w:tblStyle w:val="a6"/>
        <w:tblW w:w="0" w:type="auto"/>
        <w:jc w:val="center"/>
        <w:tblInd w:w="-887" w:type="dxa"/>
        <w:tblLook w:val="04A0"/>
      </w:tblPr>
      <w:tblGrid>
        <w:gridCol w:w="1704"/>
        <w:gridCol w:w="1747"/>
        <w:gridCol w:w="1775"/>
        <w:gridCol w:w="1701"/>
      </w:tblGrid>
      <w:tr w:rsidR="00213BB1" w:rsidRPr="0095693A" w:rsidTr="00547041">
        <w:trPr>
          <w:jc w:val="center"/>
        </w:trPr>
        <w:tc>
          <w:tcPr>
            <w:tcW w:w="1704" w:type="dxa"/>
            <w:vAlign w:val="center"/>
          </w:tcPr>
          <w:p w:rsidR="00213BB1" w:rsidRPr="0095693A" w:rsidRDefault="00213BB1" w:rsidP="00213BB1">
            <w:pPr>
              <w:spacing w:line="360" w:lineRule="auto"/>
              <w:jc w:val="center"/>
              <w:rPr>
                <w:color w:val="000000" w:themeColor="text1"/>
              </w:rPr>
            </w:pPr>
          </w:p>
        </w:tc>
        <w:tc>
          <w:tcPr>
            <w:tcW w:w="1747" w:type="dxa"/>
            <w:vAlign w:val="center"/>
          </w:tcPr>
          <w:p w:rsidR="00213BB1" w:rsidRPr="0095693A" w:rsidRDefault="00213BB1" w:rsidP="00547041">
            <w:pPr>
              <w:spacing w:line="360" w:lineRule="auto"/>
              <w:ind w:firstLineChars="5" w:firstLine="12"/>
              <w:rPr>
                <w:color w:val="000000" w:themeColor="text1"/>
              </w:rPr>
            </w:pPr>
            <w:r w:rsidRPr="0095693A">
              <w:rPr>
                <w:rFonts w:hint="eastAsia"/>
                <w:color w:val="000000" w:themeColor="text1"/>
              </w:rPr>
              <w:t>B</w:t>
            </w:r>
            <w:r w:rsidRPr="0095693A">
              <w:rPr>
                <w:rFonts w:hint="eastAsia"/>
                <w:color w:val="000000" w:themeColor="text1"/>
                <w:vertAlign w:val="subscript"/>
              </w:rPr>
              <w:t>1</w:t>
            </w:r>
            <w:r w:rsidRPr="0095693A">
              <w:rPr>
                <w:rFonts w:hint="eastAsia"/>
                <w:color w:val="000000" w:themeColor="text1"/>
              </w:rPr>
              <w:t>（协作表现）</w:t>
            </w:r>
          </w:p>
        </w:tc>
        <w:tc>
          <w:tcPr>
            <w:tcW w:w="1775" w:type="dxa"/>
            <w:vAlign w:val="center"/>
          </w:tcPr>
          <w:p w:rsidR="00213BB1" w:rsidRPr="0095693A" w:rsidRDefault="00213BB1" w:rsidP="00547041">
            <w:pPr>
              <w:spacing w:line="360" w:lineRule="auto"/>
              <w:ind w:firstLineChars="5" w:firstLine="12"/>
              <w:rPr>
                <w:color w:val="000000" w:themeColor="text1"/>
              </w:rPr>
            </w:pPr>
            <w:r w:rsidRPr="0095693A">
              <w:rPr>
                <w:rFonts w:hint="eastAsia"/>
                <w:color w:val="000000" w:themeColor="text1"/>
              </w:rPr>
              <w:t>B</w:t>
            </w:r>
            <w:r w:rsidRPr="0095693A">
              <w:rPr>
                <w:rFonts w:hint="eastAsia"/>
                <w:color w:val="000000" w:themeColor="text1"/>
                <w:vertAlign w:val="subscript"/>
              </w:rPr>
              <w:t>2</w:t>
            </w:r>
            <w:r w:rsidRPr="0095693A">
              <w:rPr>
                <w:rFonts w:hint="eastAsia"/>
                <w:color w:val="000000" w:themeColor="text1"/>
              </w:rPr>
              <w:t>（研究表现）</w:t>
            </w:r>
          </w:p>
        </w:tc>
        <w:tc>
          <w:tcPr>
            <w:tcW w:w="1701" w:type="dxa"/>
            <w:vAlign w:val="center"/>
          </w:tcPr>
          <w:p w:rsidR="00213BB1" w:rsidRPr="0095693A" w:rsidRDefault="00213BB1" w:rsidP="00547041">
            <w:pPr>
              <w:spacing w:line="360" w:lineRule="auto"/>
              <w:ind w:firstLineChars="5" w:firstLine="12"/>
              <w:rPr>
                <w:color w:val="000000" w:themeColor="text1"/>
              </w:rPr>
            </w:pPr>
            <w:r w:rsidRPr="0095693A">
              <w:rPr>
                <w:rFonts w:hint="eastAsia"/>
                <w:color w:val="000000" w:themeColor="text1"/>
              </w:rPr>
              <w:t>B</w:t>
            </w:r>
            <w:r w:rsidRPr="0095693A">
              <w:rPr>
                <w:rFonts w:hint="eastAsia"/>
                <w:color w:val="000000" w:themeColor="text1"/>
                <w:vertAlign w:val="subscript"/>
              </w:rPr>
              <w:t>3</w:t>
            </w:r>
            <w:r w:rsidRPr="0095693A">
              <w:rPr>
                <w:rFonts w:hint="eastAsia"/>
                <w:color w:val="000000" w:themeColor="text1"/>
              </w:rPr>
              <w:t>（组员表现）</w:t>
            </w:r>
          </w:p>
        </w:tc>
      </w:tr>
      <w:tr w:rsidR="00213BB1" w:rsidRPr="0095693A" w:rsidTr="00547041">
        <w:trPr>
          <w:jc w:val="center"/>
        </w:trPr>
        <w:tc>
          <w:tcPr>
            <w:tcW w:w="1704" w:type="dxa"/>
            <w:vAlign w:val="center"/>
          </w:tcPr>
          <w:p w:rsidR="00213BB1" w:rsidRPr="0095693A" w:rsidRDefault="00213BB1" w:rsidP="00547041">
            <w:pPr>
              <w:spacing w:line="360" w:lineRule="auto"/>
              <w:ind w:firstLineChars="6" w:firstLine="14"/>
              <w:rPr>
                <w:color w:val="000000" w:themeColor="text1"/>
              </w:rPr>
            </w:pPr>
            <w:r w:rsidRPr="0095693A">
              <w:rPr>
                <w:rFonts w:hint="eastAsia"/>
                <w:color w:val="000000" w:themeColor="text1"/>
              </w:rPr>
              <w:t>B</w:t>
            </w:r>
            <w:r w:rsidRPr="0095693A">
              <w:rPr>
                <w:rFonts w:hint="eastAsia"/>
                <w:color w:val="000000" w:themeColor="text1"/>
                <w:vertAlign w:val="subscript"/>
              </w:rPr>
              <w:t>1</w:t>
            </w:r>
            <w:r w:rsidRPr="0095693A">
              <w:rPr>
                <w:rFonts w:hint="eastAsia"/>
                <w:color w:val="000000" w:themeColor="text1"/>
              </w:rPr>
              <w:t>（协作表现）</w:t>
            </w:r>
          </w:p>
        </w:tc>
        <w:tc>
          <w:tcPr>
            <w:tcW w:w="1747" w:type="dxa"/>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1</w:t>
            </w:r>
          </w:p>
        </w:tc>
        <w:tc>
          <w:tcPr>
            <w:tcW w:w="1775" w:type="dxa"/>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1/2</w:t>
            </w:r>
          </w:p>
        </w:tc>
        <w:tc>
          <w:tcPr>
            <w:tcW w:w="1701" w:type="dxa"/>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2</w:t>
            </w:r>
          </w:p>
        </w:tc>
      </w:tr>
      <w:tr w:rsidR="00213BB1" w:rsidRPr="0095693A" w:rsidTr="00547041">
        <w:trPr>
          <w:trHeight w:val="290"/>
          <w:jc w:val="center"/>
        </w:trPr>
        <w:tc>
          <w:tcPr>
            <w:tcW w:w="1704" w:type="dxa"/>
            <w:tcBorders>
              <w:bottom w:val="single" w:sz="4" w:space="0" w:color="auto"/>
            </w:tcBorders>
            <w:vAlign w:val="center"/>
          </w:tcPr>
          <w:p w:rsidR="00213BB1" w:rsidRPr="0095693A" w:rsidRDefault="00213BB1" w:rsidP="00547041">
            <w:pPr>
              <w:spacing w:line="360" w:lineRule="auto"/>
              <w:ind w:firstLineChars="6" w:firstLine="14"/>
              <w:rPr>
                <w:color w:val="000000" w:themeColor="text1"/>
              </w:rPr>
            </w:pPr>
            <w:r w:rsidRPr="0095693A">
              <w:rPr>
                <w:rFonts w:hint="eastAsia"/>
                <w:color w:val="000000" w:themeColor="text1"/>
              </w:rPr>
              <w:t>B</w:t>
            </w:r>
            <w:r w:rsidRPr="0095693A">
              <w:rPr>
                <w:rFonts w:hint="eastAsia"/>
                <w:color w:val="000000" w:themeColor="text1"/>
                <w:vertAlign w:val="subscript"/>
              </w:rPr>
              <w:t>2</w:t>
            </w:r>
            <w:r w:rsidRPr="0095693A">
              <w:rPr>
                <w:rFonts w:hint="eastAsia"/>
                <w:color w:val="000000" w:themeColor="text1"/>
              </w:rPr>
              <w:t>（研究表现）</w:t>
            </w:r>
          </w:p>
        </w:tc>
        <w:tc>
          <w:tcPr>
            <w:tcW w:w="1747" w:type="dxa"/>
            <w:tcBorders>
              <w:bottom w:val="single" w:sz="4" w:space="0" w:color="auto"/>
            </w:tcBorders>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2</w:t>
            </w:r>
          </w:p>
        </w:tc>
        <w:tc>
          <w:tcPr>
            <w:tcW w:w="1775" w:type="dxa"/>
            <w:tcBorders>
              <w:bottom w:val="single" w:sz="4" w:space="0" w:color="auto"/>
            </w:tcBorders>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1</w:t>
            </w:r>
          </w:p>
        </w:tc>
        <w:tc>
          <w:tcPr>
            <w:tcW w:w="1701" w:type="dxa"/>
            <w:tcBorders>
              <w:bottom w:val="single" w:sz="4" w:space="0" w:color="auto"/>
            </w:tcBorders>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4</w:t>
            </w:r>
          </w:p>
        </w:tc>
      </w:tr>
      <w:tr w:rsidR="00213BB1" w:rsidRPr="0095693A" w:rsidTr="00547041">
        <w:trPr>
          <w:trHeight w:val="187"/>
          <w:jc w:val="center"/>
        </w:trPr>
        <w:tc>
          <w:tcPr>
            <w:tcW w:w="1704" w:type="dxa"/>
            <w:tcBorders>
              <w:top w:val="single" w:sz="4" w:space="0" w:color="auto"/>
            </w:tcBorders>
            <w:vAlign w:val="center"/>
          </w:tcPr>
          <w:p w:rsidR="00213BB1" w:rsidRPr="0095693A" w:rsidRDefault="00213BB1" w:rsidP="00547041">
            <w:pPr>
              <w:spacing w:line="360" w:lineRule="auto"/>
              <w:ind w:firstLineChars="6" w:firstLine="14"/>
              <w:rPr>
                <w:color w:val="000000" w:themeColor="text1"/>
              </w:rPr>
            </w:pPr>
            <w:r w:rsidRPr="0095693A">
              <w:rPr>
                <w:rFonts w:hint="eastAsia"/>
                <w:color w:val="000000" w:themeColor="text1"/>
              </w:rPr>
              <w:t>B</w:t>
            </w:r>
            <w:r w:rsidRPr="0095693A">
              <w:rPr>
                <w:rFonts w:hint="eastAsia"/>
                <w:color w:val="000000" w:themeColor="text1"/>
                <w:vertAlign w:val="subscript"/>
              </w:rPr>
              <w:t>3</w:t>
            </w:r>
            <w:r w:rsidRPr="0095693A">
              <w:rPr>
                <w:rFonts w:hint="eastAsia"/>
                <w:color w:val="000000" w:themeColor="text1"/>
              </w:rPr>
              <w:t>（组员表现）</w:t>
            </w:r>
          </w:p>
        </w:tc>
        <w:tc>
          <w:tcPr>
            <w:tcW w:w="1747" w:type="dxa"/>
            <w:tcBorders>
              <w:top w:val="single" w:sz="4" w:space="0" w:color="auto"/>
            </w:tcBorders>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1/2</w:t>
            </w:r>
          </w:p>
        </w:tc>
        <w:tc>
          <w:tcPr>
            <w:tcW w:w="1775" w:type="dxa"/>
            <w:tcBorders>
              <w:top w:val="single" w:sz="4" w:space="0" w:color="auto"/>
            </w:tcBorders>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1/4</w:t>
            </w:r>
          </w:p>
        </w:tc>
        <w:tc>
          <w:tcPr>
            <w:tcW w:w="1701" w:type="dxa"/>
            <w:tcBorders>
              <w:top w:val="single" w:sz="4" w:space="0" w:color="auto"/>
            </w:tcBorders>
            <w:vAlign w:val="center"/>
          </w:tcPr>
          <w:p w:rsidR="00213BB1" w:rsidRPr="0095693A" w:rsidRDefault="008C6B96" w:rsidP="00547041">
            <w:pPr>
              <w:spacing w:line="360" w:lineRule="auto"/>
              <w:ind w:firstLineChars="5" w:firstLine="12"/>
              <w:jc w:val="center"/>
              <w:rPr>
                <w:color w:val="000000" w:themeColor="text1"/>
              </w:rPr>
            </w:pPr>
            <w:r w:rsidRPr="0095693A">
              <w:rPr>
                <w:rFonts w:hint="eastAsia"/>
                <w:color w:val="000000" w:themeColor="text1"/>
              </w:rPr>
              <w:t>1</w:t>
            </w:r>
          </w:p>
        </w:tc>
      </w:tr>
    </w:tbl>
    <w:p w:rsidR="00F90E11" w:rsidRPr="00B35E51" w:rsidRDefault="00F90E11" w:rsidP="00F90E11">
      <w:pPr>
        <w:spacing w:line="360" w:lineRule="auto"/>
        <w:jc w:val="center"/>
        <w:rPr>
          <w:rFonts w:ascii="黑体" w:eastAsia="黑体" w:hAnsi="黑体"/>
          <w:color w:val="000000" w:themeColor="text1"/>
          <w:sz w:val="20"/>
          <w:szCs w:val="20"/>
        </w:rPr>
      </w:pPr>
      <w:r w:rsidRPr="00B35E51">
        <w:rPr>
          <w:rFonts w:ascii="黑体" w:eastAsia="黑体" w:hAnsi="黑体" w:hint="eastAsia"/>
          <w:color w:val="000000" w:themeColor="text1"/>
          <w:sz w:val="20"/>
          <w:szCs w:val="20"/>
        </w:rPr>
        <w:t>图表4-7：三维度相对重要性判断表格</w:t>
      </w:r>
    </w:p>
    <w:p w:rsidR="00322EEF" w:rsidRPr="0095693A" w:rsidRDefault="00322EEF" w:rsidP="00EE4DE3">
      <w:pPr>
        <w:spacing w:line="360" w:lineRule="auto"/>
        <w:ind w:firstLineChars="200" w:firstLine="480"/>
        <w:rPr>
          <w:color w:val="000000" w:themeColor="text1"/>
        </w:rPr>
      </w:pPr>
      <w:r w:rsidRPr="0095693A">
        <w:rPr>
          <w:rFonts w:hint="eastAsia"/>
          <w:color w:val="000000" w:themeColor="text1"/>
        </w:rPr>
        <w:t>判断矩阵为：</w:t>
      </w:r>
    </w:p>
    <w:p w:rsidR="00213BB1" w:rsidRPr="0095693A" w:rsidRDefault="008C6B96" w:rsidP="00EE4DE3">
      <w:pPr>
        <w:spacing w:line="360" w:lineRule="auto"/>
        <w:ind w:firstLineChars="200" w:firstLine="480"/>
        <w:rPr>
          <w:color w:val="000000" w:themeColor="text1"/>
        </w:rPr>
      </w:pPr>
      <w:r w:rsidRPr="0095693A">
        <w:rPr>
          <w:rFonts w:hint="eastAsia"/>
          <w:color w:val="000000" w:themeColor="text1"/>
        </w:rPr>
        <w:t xml:space="preserve">B=  </w:t>
      </w:r>
      <m:oMath>
        <m:d>
          <m:dPr>
            <m:begChr m:val="["/>
            <m:endChr m:val="]"/>
            <m:shp m:val="match"/>
            <m:ctrlPr>
              <w:rPr>
                <w:rFonts w:ascii="Cambria Math" w:hAnsi="Cambria Math"/>
                <w:color w:val="000000" w:themeColor="text1"/>
              </w:rPr>
            </m:ctrlPr>
          </m:dPr>
          <m:e>
            <m:r>
              <m:rPr>
                <m:sty m:val="p"/>
              </m:rPr>
              <w:rPr>
                <w:rFonts w:ascii="Cambria Math" w:hAnsi="Cambria Math"/>
                <w:color w:val="000000" w:themeColor="text1"/>
              </w:rPr>
              <m:t xml:space="preserve">  </m:t>
            </m:r>
            <m:m>
              <m:mPr>
                <m:mcs>
                  <m:mc>
                    <m:mcPr>
                      <m:count m:val="3"/>
                      <m:mcJc m:val="center"/>
                    </m:mcPr>
                  </m:mc>
                </m:mcs>
                <m:ctrlPr>
                  <w:rPr>
                    <w:rFonts w:ascii="Cambria Math" w:hAnsi="Cambria Math"/>
                    <w:color w:val="000000" w:themeColor="text1"/>
                  </w:rPr>
                </m:ctrlPr>
              </m:mPr>
              <m:mr>
                <m:e>
                  <m:r>
                    <m:rPr>
                      <m:sty m:val="p"/>
                    </m:rPr>
                    <w:rPr>
                      <w:rFonts w:ascii="Cambria Math" w:hAnsi="Cambria Math"/>
                      <w:color w:val="000000" w:themeColor="text1"/>
                    </w:rPr>
                    <m:t>1</m:t>
                  </m:r>
                </m:e>
                <m:e>
                  <m:r>
                    <m:rPr>
                      <m:sty m:val="p"/>
                    </m:rPr>
                    <w:rPr>
                      <w:rFonts w:ascii="Cambria Math" w:hAnsi="Cambria Math"/>
                      <w:color w:val="000000" w:themeColor="text1"/>
                    </w:rPr>
                    <m:t>1/2</m:t>
                  </m:r>
                </m:e>
                <m:e>
                  <m:r>
                    <m:rPr>
                      <m:sty m:val="p"/>
                    </m:rPr>
                    <w:rPr>
                      <w:rFonts w:ascii="Cambria Math" w:hAnsi="Cambria Math"/>
                      <w:color w:val="000000" w:themeColor="text1"/>
                    </w:rPr>
                    <m:t>2</m:t>
                  </m:r>
                </m:e>
              </m:mr>
              <m:mr>
                <m:e>
                  <m:r>
                    <m:rPr>
                      <m:sty m:val="p"/>
                    </m:rPr>
                    <w:rPr>
                      <w:rFonts w:ascii="Cambria Math" w:hAnsi="Cambria Math"/>
                      <w:color w:val="000000" w:themeColor="text1"/>
                    </w:rPr>
                    <m:t>2</m:t>
                  </m:r>
                </m:e>
                <m:e>
                  <m:r>
                    <m:rPr>
                      <m:sty m:val="p"/>
                    </m:rPr>
                    <w:rPr>
                      <w:rFonts w:ascii="Cambria Math" w:hAnsi="Cambria Math"/>
                      <w:color w:val="000000" w:themeColor="text1"/>
                    </w:rPr>
                    <m:t>1</m:t>
                  </m:r>
                </m:e>
                <m:e>
                  <m:r>
                    <m:rPr>
                      <m:sty m:val="p"/>
                    </m:rPr>
                    <w:rPr>
                      <w:rFonts w:ascii="Cambria Math" w:hAnsi="Cambria Math"/>
                      <w:color w:val="000000" w:themeColor="text1"/>
                    </w:rPr>
                    <m:t>4</m:t>
                  </m:r>
                </m:e>
              </m:mr>
              <m:mr>
                <m:e>
                  <m:r>
                    <m:rPr>
                      <m:sty m:val="p"/>
                    </m:rPr>
                    <w:rPr>
                      <w:rFonts w:ascii="Cambria Math" w:hAnsi="Cambria Math"/>
                      <w:color w:val="000000" w:themeColor="text1"/>
                    </w:rPr>
                    <m:t>1/2</m:t>
                  </m:r>
                </m:e>
                <m:e>
                  <m:r>
                    <m:rPr>
                      <m:sty m:val="p"/>
                    </m:rPr>
                    <w:rPr>
                      <w:rFonts w:ascii="Cambria Math" w:hAnsi="Cambria Math"/>
                      <w:color w:val="000000" w:themeColor="text1"/>
                    </w:rPr>
                    <m:t>1/4</m:t>
                  </m:r>
                </m:e>
                <m:e>
                  <m:r>
                    <m:rPr>
                      <m:sty m:val="p"/>
                    </m:rPr>
                    <w:rPr>
                      <w:rFonts w:ascii="Cambria Math" w:hAnsi="Cambria Math"/>
                      <w:color w:val="000000" w:themeColor="text1"/>
                    </w:rPr>
                    <m:t>1</m:t>
                  </m:r>
                </m:e>
              </m:mr>
            </m:m>
            <m:r>
              <m:rPr>
                <m:sty m:val="p"/>
              </m:rPr>
              <w:rPr>
                <w:rFonts w:ascii="Cambria Math" w:hAnsi="Cambria Math"/>
                <w:color w:val="000000" w:themeColor="text1"/>
              </w:rPr>
              <m:t xml:space="preserve">  </m:t>
            </m:r>
          </m:e>
        </m:d>
      </m:oMath>
    </w:p>
    <w:p w:rsidR="00322EEF" w:rsidRPr="0095693A" w:rsidRDefault="00322EEF" w:rsidP="005819BA">
      <w:pPr>
        <w:pStyle w:val="5"/>
        <w:numPr>
          <w:ilvl w:val="0"/>
          <w:numId w:val="35"/>
        </w:numPr>
        <w:spacing w:before="0" w:after="0" w:line="240" w:lineRule="auto"/>
        <w:rPr>
          <w:color w:val="000000" w:themeColor="text1"/>
          <w:sz w:val="24"/>
        </w:rPr>
      </w:pPr>
      <w:bookmarkStart w:id="160" w:name="_Toc321839046"/>
      <w:r w:rsidRPr="0095693A">
        <w:rPr>
          <w:rFonts w:hint="eastAsia"/>
          <w:color w:val="000000" w:themeColor="text1"/>
          <w:sz w:val="24"/>
        </w:rPr>
        <w:t>进行层次单排序</w:t>
      </w:r>
      <w:bookmarkEnd w:id="160"/>
    </w:p>
    <w:p w:rsidR="00322EEF" w:rsidRPr="0095693A" w:rsidRDefault="00322EEF" w:rsidP="00EE4DE3">
      <w:pPr>
        <w:spacing w:line="360" w:lineRule="auto"/>
        <w:ind w:firstLineChars="200" w:firstLine="480"/>
        <w:rPr>
          <w:color w:val="000000" w:themeColor="text1"/>
        </w:rPr>
      </w:pPr>
      <w:r w:rsidRPr="0095693A">
        <w:rPr>
          <w:rFonts w:hint="eastAsia"/>
          <w:color w:val="000000" w:themeColor="text1"/>
        </w:rPr>
        <w:t>1</w:t>
      </w:r>
      <w:r w:rsidR="007B2168" w:rsidRPr="0095693A">
        <w:rPr>
          <w:rFonts w:hint="eastAsia"/>
          <w:color w:val="000000" w:themeColor="text1"/>
        </w:rPr>
        <w:t>、</w:t>
      </w:r>
      <w:r w:rsidRPr="0095693A">
        <w:rPr>
          <w:rFonts w:hint="eastAsia"/>
          <w:color w:val="000000" w:themeColor="text1"/>
        </w:rPr>
        <w:t>分别求判断矩阵中各行相对重要性</w:t>
      </w:r>
      <w:r w:rsidR="007B2168" w:rsidRPr="0095693A">
        <w:rPr>
          <w:rFonts w:hint="eastAsia"/>
          <w:color w:val="000000" w:themeColor="text1"/>
        </w:rPr>
        <w:t>等级之</w:t>
      </w:r>
      <w:r w:rsidRPr="0095693A">
        <w:rPr>
          <w:rFonts w:hint="eastAsia"/>
          <w:color w:val="000000" w:themeColor="text1"/>
        </w:rPr>
        <w:t>和以及所有等级之和</w:t>
      </w:r>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各行等级之和：</w:t>
      </w:r>
    </w:p>
    <w:p w:rsidR="00322EEF" w:rsidRPr="0095693A" w:rsidRDefault="00322EEF" w:rsidP="00EE4DE3">
      <w:pPr>
        <w:spacing w:line="360" w:lineRule="auto"/>
        <w:ind w:firstLineChars="200" w:firstLine="480"/>
        <w:rPr>
          <w:color w:val="000000" w:themeColor="text1"/>
        </w:rPr>
      </w:pPr>
      <w:r w:rsidRPr="0095693A">
        <w:rPr>
          <w:rFonts w:hint="eastAsia"/>
          <w:color w:val="000000" w:themeColor="text1"/>
        </w:rPr>
        <w:lastRenderedPageBreak/>
        <w:t>V</w:t>
      </w:r>
      <w:r w:rsidRPr="0095693A">
        <w:rPr>
          <w:rFonts w:hint="eastAsia"/>
          <w:color w:val="000000" w:themeColor="text1"/>
          <w:vertAlign w:val="subscript"/>
        </w:rPr>
        <w:t>1</w:t>
      </w:r>
      <w:r w:rsidRPr="0095693A">
        <w:rPr>
          <w:rFonts w:hint="eastAsia"/>
          <w:color w:val="000000" w:themeColor="text1"/>
        </w:rPr>
        <w:t xml:space="preserve">= </w:t>
      </w: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j=1</m:t>
            </m:r>
          </m:sub>
          <m:sup>
            <m:r>
              <m:rPr>
                <m:sty m:val="p"/>
              </m:rPr>
              <w:rPr>
                <w:rFonts w:ascii="Cambria Math" w:hAnsi="Cambria Math"/>
                <w:color w:val="000000" w:themeColor="text1"/>
              </w:rPr>
              <m:t>n</m:t>
            </m:r>
          </m:sup>
          <m:e>
            <m:sSub>
              <m:sSubPr>
                <m:ctrlPr>
                  <w:rPr>
                    <w:rFonts w:ascii="Cambria Math" w:hAnsi="Cambria Math"/>
                    <w:color w:val="000000" w:themeColor="text1"/>
                  </w:rPr>
                </m:ctrlPr>
              </m:sSubPr>
              <m:e>
                <m:r>
                  <m:rPr>
                    <m:sty m:val="p"/>
                  </m:rPr>
                  <w:rPr>
                    <w:rFonts w:ascii="Cambria Math" w:hAnsi="Cambria Math"/>
                    <w:color w:val="000000" w:themeColor="text1"/>
                  </w:rPr>
                  <m:t>b</m:t>
                </m:r>
              </m:e>
              <m:sub>
                <m:r>
                  <m:rPr>
                    <m:sty m:val="p"/>
                  </m:rPr>
                  <w:rPr>
                    <w:rFonts w:ascii="Cambria Math" w:hAnsi="Cambria Math"/>
                    <w:color w:val="000000" w:themeColor="text1"/>
                  </w:rPr>
                  <m:t>1j</m:t>
                </m:r>
              </m:sub>
            </m:sSub>
          </m:e>
        </m:nary>
      </m:oMath>
      <w:r w:rsidRPr="0095693A">
        <w:rPr>
          <w:rFonts w:hint="eastAsia"/>
          <w:color w:val="000000" w:themeColor="text1"/>
        </w:rPr>
        <w:t xml:space="preserve"> =1+1/2+2=3.5</w:t>
      </w:r>
    </w:p>
    <w:p w:rsidR="00322EEF" w:rsidRPr="0095693A" w:rsidRDefault="00322EEF" w:rsidP="00EE4DE3">
      <w:pPr>
        <w:spacing w:line="360" w:lineRule="auto"/>
        <w:ind w:firstLineChars="200" w:firstLine="480"/>
        <w:rPr>
          <w:color w:val="000000" w:themeColor="text1"/>
        </w:rPr>
      </w:pPr>
      <w:r w:rsidRPr="0095693A">
        <w:rPr>
          <w:rFonts w:hint="eastAsia"/>
          <w:color w:val="000000" w:themeColor="text1"/>
        </w:rPr>
        <w:t>同理</w:t>
      </w:r>
      <w:r w:rsidRPr="0095693A">
        <w:rPr>
          <w:rFonts w:hint="eastAsia"/>
          <w:color w:val="000000" w:themeColor="text1"/>
        </w:rPr>
        <w:t>V</w:t>
      </w:r>
      <w:r w:rsidRPr="0095693A">
        <w:rPr>
          <w:rFonts w:hint="eastAsia"/>
          <w:color w:val="000000" w:themeColor="text1"/>
          <w:vertAlign w:val="subscript"/>
        </w:rPr>
        <w:t>2</w:t>
      </w:r>
      <w:r w:rsidRPr="0095693A">
        <w:rPr>
          <w:rFonts w:hint="eastAsia"/>
          <w:color w:val="000000" w:themeColor="text1"/>
        </w:rPr>
        <w:t xml:space="preserve">= </w:t>
      </w:r>
      <w:r w:rsidR="007B2168" w:rsidRPr="0095693A">
        <w:rPr>
          <w:rFonts w:hint="eastAsia"/>
          <w:color w:val="000000" w:themeColor="text1"/>
        </w:rPr>
        <w:t>7</w:t>
      </w:r>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V</w:t>
      </w:r>
      <w:r w:rsidRPr="0095693A">
        <w:rPr>
          <w:rFonts w:hint="eastAsia"/>
          <w:color w:val="000000" w:themeColor="text1"/>
          <w:vertAlign w:val="subscript"/>
        </w:rPr>
        <w:t>3</w:t>
      </w:r>
      <w:r w:rsidRPr="0095693A">
        <w:rPr>
          <w:rFonts w:hint="eastAsia"/>
          <w:color w:val="000000" w:themeColor="text1"/>
        </w:rPr>
        <w:t>= 1.75</w:t>
      </w:r>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所有等级之和：</w:t>
      </w:r>
    </w:p>
    <w:p w:rsidR="007B2168" w:rsidRPr="0095693A" w:rsidRDefault="002F1A54" w:rsidP="00EE4DE3">
      <w:pPr>
        <w:spacing w:line="360" w:lineRule="auto"/>
        <w:ind w:firstLineChars="200" w:firstLine="480"/>
        <w:rPr>
          <w:color w:val="000000" w:themeColor="text1"/>
        </w:rPr>
      </w:pPr>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i</m:t>
                </m:r>
              </m:sub>
            </m:sSub>
          </m:e>
        </m:nary>
      </m:oMath>
      <w:r w:rsidR="007B2168" w:rsidRPr="0095693A">
        <w:rPr>
          <w:rFonts w:hint="eastAsia"/>
          <w:color w:val="000000" w:themeColor="text1"/>
        </w:rPr>
        <w:t>=V</w:t>
      </w:r>
      <w:r w:rsidR="007B2168" w:rsidRPr="0095693A">
        <w:rPr>
          <w:rFonts w:hint="eastAsia"/>
          <w:color w:val="000000" w:themeColor="text1"/>
          <w:vertAlign w:val="subscript"/>
        </w:rPr>
        <w:t>1</w:t>
      </w:r>
      <w:r w:rsidR="007B2168" w:rsidRPr="0095693A">
        <w:rPr>
          <w:rFonts w:hint="eastAsia"/>
          <w:color w:val="000000" w:themeColor="text1"/>
        </w:rPr>
        <w:t>+V</w:t>
      </w:r>
      <w:r w:rsidR="007B2168" w:rsidRPr="0095693A">
        <w:rPr>
          <w:rFonts w:hint="eastAsia"/>
          <w:color w:val="000000" w:themeColor="text1"/>
          <w:vertAlign w:val="subscript"/>
        </w:rPr>
        <w:t>2</w:t>
      </w:r>
      <w:r w:rsidR="007B2168" w:rsidRPr="0095693A">
        <w:rPr>
          <w:rFonts w:hint="eastAsia"/>
          <w:color w:val="000000" w:themeColor="text1"/>
        </w:rPr>
        <w:t>+</w:t>
      </w:r>
      <w:r w:rsidR="007B2168" w:rsidRPr="0095693A">
        <w:rPr>
          <w:rFonts w:hint="eastAsia"/>
          <w:color w:val="000000" w:themeColor="text1"/>
        </w:rPr>
        <w:t>……</w:t>
      </w:r>
      <w:r w:rsidR="007B2168" w:rsidRPr="0095693A">
        <w:rPr>
          <w:rFonts w:hint="eastAsia"/>
          <w:color w:val="000000" w:themeColor="text1"/>
        </w:rPr>
        <w:t>+V</w:t>
      </w:r>
      <w:r w:rsidR="007B2168" w:rsidRPr="0095693A">
        <w:rPr>
          <w:rFonts w:hint="eastAsia"/>
          <w:color w:val="000000" w:themeColor="text1"/>
          <w:vertAlign w:val="subscript"/>
        </w:rPr>
        <w:t>n</w:t>
      </w:r>
      <w:r w:rsidR="007B2168" w:rsidRPr="0095693A">
        <w:rPr>
          <w:rFonts w:hint="eastAsia"/>
          <w:color w:val="000000" w:themeColor="text1"/>
        </w:rPr>
        <w:t>=12.25</w:t>
      </w:r>
    </w:p>
    <w:p w:rsidR="00322EEF" w:rsidRPr="0095693A" w:rsidRDefault="00322EEF" w:rsidP="00EE4DE3">
      <w:pPr>
        <w:spacing w:line="360" w:lineRule="auto"/>
        <w:ind w:firstLineChars="200" w:firstLine="480"/>
        <w:rPr>
          <w:color w:val="000000" w:themeColor="text1"/>
        </w:rPr>
      </w:pPr>
      <w:r w:rsidRPr="0095693A">
        <w:rPr>
          <w:rFonts w:hint="eastAsia"/>
          <w:color w:val="000000" w:themeColor="text1"/>
        </w:rPr>
        <w:t>2</w:t>
      </w:r>
      <w:r w:rsidR="007B2168" w:rsidRPr="0095693A">
        <w:rPr>
          <w:rFonts w:hint="eastAsia"/>
          <w:color w:val="000000" w:themeColor="text1"/>
        </w:rPr>
        <w:t>、</w:t>
      </w:r>
      <w:r w:rsidRPr="0095693A">
        <w:rPr>
          <w:rFonts w:hint="eastAsia"/>
          <w:color w:val="000000" w:themeColor="text1"/>
        </w:rPr>
        <w:t>求各指标权重</w:t>
      </w:r>
    </w:p>
    <w:p w:rsidR="002D2990" w:rsidRPr="0095693A" w:rsidRDefault="007B2168" w:rsidP="00EE4DE3">
      <w:pPr>
        <w:spacing w:line="360" w:lineRule="auto"/>
        <w:ind w:firstLineChars="200" w:firstLine="480"/>
        <w:rPr>
          <w:color w:val="000000" w:themeColor="text1"/>
        </w:rPr>
      </w:pPr>
      <w:r w:rsidRPr="0095693A">
        <w:rPr>
          <w:rFonts w:hint="eastAsia"/>
          <w:color w:val="000000" w:themeColor="text1"/>
        </w:rPr>
        <w:t>各指标权重等于判断矩阵中各行相对重要性等级之和除以所有等级之和。于是三个指标的权重为：</w:t>
      </w:r>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W</w:t>
      </w:r>
      <w:r w:rsidRPr="0095693A">
        <w:rPr>
          <w:rFonts w:hint="eastAsia"/>
          <w:color w:val="000000" w:themeColor="text1"/>
          <w:vertAlign w:val="subscript"/>
        </w:rPr>
        <w:t>1</w:t>
      </w:r>
      <w:r w:rsidRPr="0095693A">
        <w:rPr>
          <w:rFonts w:hint="eastAsia"/>
          <w:color w:val="000000" w:themeColor="text1"/>
        </w:rPr>
        <w:t>=3.5/12.25=0.2857</w:t>
      </w:r>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W</w:t>
      </w:r>
      <w:r w:rsidRPr="0095693A">
        <w:rPr>
          <w:rFonts w:hint="eastAsia"/>
          <w:color w:val="000000" w:themeColor="text1"/>
          <w:vertAlign w:val="subscript"/>
        </w:rPr>
        <w:t>2</w:t>
      </w:r>
      <w:r w:rsidRPr="0095693A">
        <w:rPr>
          <w:rFonts w:hint="eastAsia"/>
          <w:color w:val="000000" w:themeColor="text1"/>
        </w:rPr>
        <w:t>=7/12.25=0.5714</w:t>
      </w:r>
      <w:r w:rsidR="00D71E90" w:rsidRPr="0095693A">
        <w:rPr>
          <w:rFonts w:hint="eastAsia"/>
          <w:color w:val="000000" w:themeColor="text1"/>
        </w:rPr>
        <w:t xml:space="preserve">              W= </w:t>
      </w:r>
      <m:oMath>
        <m:d>
          <m:dPr>
            <m:begChr m:val="["/>
            <m:endChr m:val="]"/>
            <m:ctrlPr>
              <w:rPr>
                <w:rFonts w:ascii="Cambria Math" w:hAnsi="Cambria Math"/>
                <w:color w:val="000000" w:themeColor="text1"/>
              </w:rPr>
            </m:ctrlPr>
          </m:dPr>
          <m:e>
            <m:r>
              <m:rPr>
                <m:sty m:val="p"/>
              </m:rPr>
              <w:rPr>
                <w:rFonts w:ascii="Cambria Math" w:hAnsi="Cambria Math"/>
                <w:color w:val="000000" w:themeColor="text1"/>
              </w:rPr>
              <m:t xml:space="preserve">   </m:t>
            </m:r>
            <m:m>
              <m:mPr>
                <m:mcs>
                  <m:mc>
                    <m:mcPr>
                      <m:count m:val="1"/>
                      <m:mcJc m:val="center"/>
                    </m:mcPr>
                  </m:mc>
                </m:mcs>
                <m:ctrlPr>
                  <w:rPr>
                    <w:rFonts w:ascii="Cambria Math" w:hAnsi="Cambria Math"/>
                    <w:color w:val="000000" w:themeColor="text1"/>
                  </w:rPr>
                </m:ctrlPr>
              </m:mPr>
              <m:mr>
                <m:e>
                  <m:r>
                    <m:rPr>
                      <m:sty m:val="p"/>
                    </m:rPr>
                    <w:rPr>
                      <w:rFonts w:ascii="Cambria Math" w:hAnsi="Cambria Math"/>
                      <w:color w:val="000000" w:themeColor="text1"/>
                    </w:rPr>
                    <m:t xml:space="preserve">0.2857 </m:t>
                  </m:r>
                </m:e>
              </m:mr>
              <m:mr>
                <m:e>
                  <m:r>
                    <m:rPr>
                      <m:sty m:val="p"/>
                    </m:rPr>
                    <w:rPr>
                      <w:rFonts w:ascii="Cambria Math" w:hAnsi="Cambria Math"/>
                      <w:color w:val="000000" w:themeColor="text1"/>
                    </w:rPr>
                    <m:t xml:space="preserve">0.5714  </m:t>
                  </m:r>
                </m:e>
              </m:mr>
              <m:mr>
                <m:e>
                  <m:r>
                    <m:rPr>
                      <m:sty m:val="p"/>
                    </m:rPr>
                    <w:rPr>
                      <w:rFonts w:ascii="Cambria Math" w:hAnsi="Cambria Math"/>
                      <w:color w:val="000000" w:themeColor="text1"/>
                    </w:rPr>
                    <m:t xml:space="preserve">0.1429 </m:t>
                  </m:r>
                </m:e>
              </m:mr>
            </m:m>
            <m:r>
              <m:rPr>
                <m:sty m:val="p"/>
              </m:rPr>
              <w:rPr>
                <w:rFonts w:ascii="Cambria Math" w:hAnsi="Cambria Math"/>
                <w:color w:val="000000" w:themeColor="text1"/>
              </w:rPr>
              <m:t xml:space="preserve">  </m:t>
            </m:r>
          </m:e>
        </m:d>
      </m:oMath>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W</w:t>
      </w:r>
      <w:r w:rsidRPr="0095693A">
        <w:rPr>
          <w:rFonts w:hint="eastAsia"/>
          <w:color w:val="000000" w:themeColor="text1"/>
          <w:vertAlign w:val="subscript"/>
        </w:rPr>
        <w:t>3</w:t>
      </w:r>
      <w:r w:rsidRPr="0095693A">
        <w:rPr>
          <w:rFonts w:hint="eastAsia"/>
          <w:color w:val="000000" w:themeColor="text1"/>
        </w:rPr>
        <w:t>=1.75/12.25=0.1429</w:t>
      </w:r>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3</w:t>
      </w:r>
      <w:r w:rsidRPr="0095693A">
        <w:rPr>
          <w:rFonts w:hint="eastAsia"/>
          <w:color w:val="000000" w:themeColor="text1"/>
        </w:rPr>
        <w:t>、层次单排序一致性检验</w:t>
      </w:r>
    </w:p>
    <w:p w:rsidR="007B2168" w:rsidRPr="0095693A" w:rsidRDefault="007B2168" w:rsidP="00EE4DE3">
      <w:pPr>
        <w:spacing w:line="360" w:lineRule="auto"/>
        <w:ind w:firstLineChars="200" w:firstLine="480"/>
        <w:rPr>
          <w:color w:val="000000" w:themeColor="text1"/>
        </w:rPr>
      </w:pPr>
      <w:r w:rsidRPr="0095693A">
        <w:rPr>
          <w:rFonts w:hint="eastAsia"/>
          <w:color w:val="000000" w:themeColor="text1"/>
        </w:rPr>
        <w:t>由于人们的认识各有差异，判断矩阵可能不一致，因此有必要对偏差程度进行一致性检验，用随机一致性比值加以检验。</w:t>
      </w:r>
    </w:p>
    <w:p w:rsidR="007B2168" w:rsidRPr="0095693A" w:rsidRDefault="00D5490A" w:rsidP="00EE4DE3">
      <w:pPr>
        <w:spacing w:line="360" w:lineRule="auto"/>
        <w:ind w:firstLineChars="200" w:firstLine="480"/>
        <w:rPr>
          <w:color w:val="000000" w:themeColor="text1"/>
          <w:sz w:val="28"/>
        </w:rPr>
      </w:pPr>
      <w:r w:rsidRPr="0095693A">
        <w:rPr>
          <w:rFonts w:hint="eastAsia"/>
          <w:color w:val="000000" w:themeColor="text1"/>
        </w:rPr>
        <w:t xml:space="preserve">CR= </w:t>
      </w:r>
      <m:oMath>
        <m:f>
          <m:fPr>
            <m:ctrlPr>
              <w:rPr>
                <w:rFonts w:ascii="Cambria Math" w:hAnsi="Cambria Math"/>
                <w:color w:val="000000" w:themeColor="text1"/>
                <w:sz w:val="32"/>
              </w:rPr>
            </m:ctrlPr>
          </m:fPr>
          <m:num>
            <m:r>
              <m:rPr>
                <m:sty m:val="p"/>
              </m:rPr>
              <w:rPr>
                <w:rFonts w:ascii="Cambria Math" w:hAnsi="Cambria Math"/>
                <w:color w:val="000000" w:themeColor="text1"/>
                <w:sz w:val="32"/>
              </w:rPr>
              <m:t>CI</m:t>
            </m:r>
          </m:num>
          <m:den>
            <m:r>
              <m:rPr>
                <m:sty m:val="p"/>
              </m:rPr>
              <w:rPr>
                <w:rFonts w:ascii="Cambria Math" w:hAnsi="Cambria Math"/>
                <w:color w:val="000000" w:themeColor="text1"/>
                <w:sz w:val="32"/>
              </w:rPr>
              <m:t>RI</m:t>
            </m:r>
          </m:den>
        </m:f>
        <m:r>
          <m:rPr>
            <m:sty m:val="p"/>
          </m:rPr>
          <w:rPr>
            <w:rFonts w:ascii="Cambria Math" w:hAnsi="Cambria Math"/>
            <w:color w:val="000000" w:themeColor="text1"/>
            <w:sz w:val="32"/>
          </w:rPr>
          <m:t>=</m:t>
        </m:r>
        <m:f>
          <m:fPr>
            <m:ctrlPr>
              <w:rPr>
                <w:rFonts w:ascii="Cambria Math" w:hAnsi="Cambria Math"/>
                <w:color w:val="000000" w:themeColor="text1"/>
                <w:sz w:val="32"/>
              </w:rPr>
            </m:ctrlPr>
          </m:fPr>
          <m:num>
            <m:f>
              <m:fPr>
                <m:ctrlPr>
                  <w:rPr>
                    <w:rFonts w:ascii="Cambria Math" w:hAnsi="Cambria Math"/>
                    <w:color w:val="000000" w:themeColor="text1"/>
                    <w:sz w:val="32"/>
                  </w:rPr>
                </m:ctrlPr>
              </m:fPr>
              <m:num>
                <m:sSub>
                  <m:sSubPr>
                    <m:ctrlPr>
                      <w:rPr>
                        <w:rFonts w:ascii="Cambria Math" w:hAnsi="Cambria Math"/>
                        <w:color w:val="000000" w:themeColor="text1"/>
                        <w:sz w:val="32"/>
                      </w:rPr>
                    </m:ctrlPr>
                  </m:sSubPr>
                  <m:e>
                    <m:r>
                      <m:rPr>
                        <m:sty m:val="p"/>
                      </m:rPr>
                      <w:rPr>
                        <w:rFonts w:ascii="Cambria Math" w:hAnsi="Cambria Math"/>
                        <w:color w:val="000000" w:themeColor="text1"/>
                        <w:sz w:val="32"/>
                      </w:rPr>
                      <m:t>λ</m:t>
                    </m:r>
                  </m:e>
                  <m:sub>
                    <m:r>
                      <m:rPr>
                        <m:sty m:val="p"/>
                      </m:rPr>
                      <w:rPr>
                        <w:rFonts w:ascii="Cambria Math" w:hAnsi="Cambria Math"/>
                        <w:color w:val="000000" w:themeColor="text1"/>
                        <w:sz w:val="32"/>
                      </w:rPr>
                      <m:t>max</m:t>
                    </m:r>
                  </m:sub>
                </m:sSub>
                <m:r>
                  <m:rPr>
                    <m:sty m:val="p"/>
                  </m:rPr>
                  <w:rPr>
                    <w:rFonts w:ascii="Cambria Math" w:hAnsi="Cambria Math"/>
                    <w:color w:val="000000" w:themeColor="text1"/>
                    <w:sz w:val="32"/>
                  </w:rPr>
                  <m:t>-n</m:t>
                </m:r>
              </m:num>
              <m:den>
                <m:r>
                  <m:rPr>
                    <m:sty m:val="p"/>
                  </m:rPr>
                  <w:rPr>
                    <w:rFonts w:ascii="Cambria Math" w:hAnsi="Cambria Math"/>
                    <w:color w:val="000000" w:themeColor="text1"/>
                    <w:sz w:val="32"/>
                  </w:rPr>
                  <m:t>n-1</m:t>
                </m:r>
              </m:den>
            </m:f>
          </m:num>
          <m:den>
            <m:r>
              <m:rPr>
                <m:sty m:val="p"/>
              </m:rPr>
              <w:rPr>
                <w:rFonts w:ascii="Cambria Math" w:hAnsi="Cambria Math"/>
                <w:color w:val="000000" w:themeColor="text1"/>
                <w:sz w:val="32"/>
              </w:rPr>
              <m:t>RI</m:t>
            </m:r>
          </m:den>
        </m:f>
      </m:oMath>
      <w:r w:rsidRPr="0095693A">
        <w:rPr>
          <w:rFonts w:hint="eastAsia"/>
          <w:color w:val="000000" w:themeColor="text1"/>
          <w:sz w:val="28"/>
        </w:rPr>
        <w:t xml:space="preserve">  </w:t>
      </w:r>
    </w:p>
    <w:p w:rsidR="00D5490A" w:rsidRPr="0095693A" w:rsidRDefault="00D5490A" w:rsidP="00EE4DE3">
      <w:pPr>
        <w:spacing w:line="360" w:lineRule="auto"/>
        <w:ind w:firstLineChars="200" w:firstLine="480"/>
        <w:rPr>
          <w:color w:val="000000" w:themeColor="text1"/>
        </w:rPr>
      </w:pPr>
      <w:r w:rsidRPr="0095693A">
        <w:rPr>
          <w:rFonts w:hint="eastAsia"/>
          <w:color w:val="000000" w:themeColor="text1"/>
        </w:rPr>
        <w:t>其中</w:t>
      </w:r>
      <w:r w:rsidRPr="0095693A">
        <w:rPr>
          <w:rFonts w:hint="eastAsia"/>
          <w:color w:val="000000" w:themeColor="text1"/>
        </w:rPr>
        <w:t xml:space="preserve"> </w:t>
      </w:r>
      <w:r w:rsidRPr="0095693A">
        <w:rPr>
          <w:rFonts w:ascii="Gulim" w:eastAsia="Gulim" w:hAnsi="Gulim" w:hint="eastAsia"/>
          <w:color w:val="000000" w:themeColor="text1"/>
        </w:rPr>
        <w:t>λ</w:t>
      </w:r>
      <w:r w:rsidRPr="0095693A">
        <w:rPr>
          <w:rFonts w:hint="eastAsia"/>
          <w:color w:val="000000" w:themeColor="text1"/>
          <w:vertAlign w:val="subscript"/>
        </w:rPr>
        <w:t>max</w:t>
      </w:r>
      <w:r w:rsidRPr="0095693A">
        <w:rPr>
          <w:rFonts w:hint="eastAsia"/>
          <w:color w:val="000000" w:themeColor="text1"/>
        </w:rPr>
        <w:t>=</w:t>
      </w:r>
      <m:oMath>
        <m:r>
          <m:rPr>
            <m:sty m:val="p"/>
          </m:rPr>
          <w:rPr>
            <w:rFonts w:ascii="Cambria Math" w:hAnsi="Cambria Math"/>
            <w:color w:val="000000" w:themeColor="text1"/>
            <w:vertAlign w:val="subscript"/>
          </w:rPr>
          <m:t xml:space="preserve">  </m:t>
        </m:r>
        <m:f>
          <m:fPr>
            <m:ctrlPr>
              <w:rPr>
                <w:rFonts w:ascii="Cambria Math" w:hAnsi="Cambria Math"/>
                <w:color w:val="000000" w:themeColor="text1"/>
                <w:sz w:val="28"/>
                <w:vertAlign w:val="subscript"/>
              </w:rPr>
            </m:ctrlPr>
          </m:fPr>
          <m:num>
            <m:r>
              <m:rPr>
                <m:sty m:val="p"/>
              </m:rPr>
              <w:rPr>
                <w:rFonts w:ascii="Cambria Math" w:hAnsi="Cambria Math"/>
                <w:color w:val="000000" w:themeColor="text1"/>
                <w:sz w:val="28"/>
                <w:vertAlign w:val="subscript"/>
              </w:rPr>
              <m:t>1</m:t>
            </m:r>
          </m:num>
          <m:den>
            <m:r>
              <m:rPr>
                <m:sty m:val="p"/>
              </m:rPr>
              <w:rPr>
                <w:rFonts w:ascii="Cambria Math" w:hAnsi="Cambria Math"/>
                <w:color w:val="000000" w:themeColor="text1"/>
                <w:sz w:val="28"/>
                <w:vertAlign w:val="subscript"/>
              </w:rPr>
              <m:t>n</m:t>
            </m:r>
          </m:den>
        </m:f>
        <m:nary>
          <m:naryPr>
            <m:chr m:val="∑"/>
            <m:limLoc m:val="undOvr"/>
            <m:ctrlPr>
              <w:rPr>
                <w:rFonts w:ascii="Cambria Math" w:hAnsi="Cambria Math"/>
                <w:color w:val="000000" w:themeColor="text1"/>
                <w:sz w:val="28"/>
                <w:vertAlign w:val="subscript"/>
              </w:rPr>
            </m:ctrlPr>
          </m:naryPr>
          <m:sub>
            <m:r>
              <m:rPr>
                <m:sty m:val="p"/>
              </m:rPr>
              <w:rPr>
                <w:rFonts w:ascii="Cambria Math" w:hAnsi="Cambria Math"/>
                <w:color w:val="000000" w:themeColor="text1"/>
                <w:sz w:val="28"/>
                <w:vertAlign w:val="subscript"/>
              </w:rPr>
              <m:t>i=1</m:t>
            </m:r>
          </m:sub>
          <m:sup>
            <m:r>
              <m:rPr>
                <m:sty m:val="p"/>
              </m:rPr>
              <w:rPr>
                <w:rFonts w:ascii="Cambria Math" w:hAnsi="Cambria Math"/>
                <w:color w:val="000000" w:themeColor="text1"/>
                <w:sz w:val="28"/>
                <w:vertAlign w:val="subscript"/>
              </w:rPr>
              <m:t>n</m:t>
            </m:r>
          </m:sup>
          <m:e>
            <m:f>
              <m:fPr>
                <m:ctrlPr>
                  <w:rPr>
                    <w:rFonts w:ascii="Cambria Math" w:hAnsi="Cambria Math"/>
                    <w:color w:val="000000" w:themeColor="text1"/>
                    <w:sz w:val="28"/>
                    <w:vertAlign w:val="subscript"/>
                  </w:rPr>
                </m:ctrlPr>
              </m:fPr>
              <m:num>
                <m:sSub>
                  <m:sSubPr>
                    <m:ctrlPr>
                      <w:rPr>
                        <w:rFonts w:ascii="Cambria Math" w:hAnsi="Cambria Math"/>
                        <w:color w:val="000000" w:themeColor="text1"/>
                        <w:sz w:val="28"/>
                        <w:vertAlign w:val="subscript"/>
                      </w:rPr>
                    </m:ctrlPr>
                  </m:sSubPr>
                  <m:e>
                    <m:r>
                      <m:rPr>
                        <m:sty m:val="p"/>
                      </m:rPr>
                      <w:rPr>
                        <w:rFonts w:ascii="Cambria Math" w:hAnsi="Cambria Math"/>
                        <w:color w:val="000000" w:themeColor="text1"/>
                        <w:sz w:val="28"/>
                        <w:vertAlign w:val="subscript"/>
                      </w:rPr>
                      <m:t>（</m:t>
                    </m:r>
                    <m:r>
                      <m:rPr>
                        <m:sty m:val="p"/>
                      </m:rPr>
                      <w:rPr>
                        <w:rFonts w:ascii="Cambria Math" w:hAnsi="Cambria Math"/>
                        <w:color w:val="000000" w:themeColor="text1"/>
                        <w:sz w:val="28"/>
                        <w:vertAlign w:val="subscript"/>
                      </w:rPr>
                      <m:t>BW</m:t>
                    </m:r>
                    <m:r>
                      <m:rPr>
                        <m:sty m:val="p"/>
                      </m:rPr>
                      <w:rPr>
                        <w:rFonts w:ascii="Cambria Math" w:hAnsi="Cambria Math"/>
                        <w:color w:val="000000" w:themeColor="text1"/>
                        <w:sz w:val="28"/>
                        <w:vertAlign w:val="subscript"/>
                      </w:rPr>
                      <m:t>）</m:t>
                    </m:r>
                  </m:e>
                  <m:sub>
                    <m:r>
                      <m:rPr>
                        <m:sty m:val="p"/>
                      </m:rPr>
                      <w:rPr>
                        <w:rFonts w:ascii="Cambria Math" w:hAnsi="Cambria Math"/>
                        <w:color w:val="000000" w:themeColor="text1"/>
                        <w:sz w:val="28"/>
                        <w:vertAlign w:val="subscript"/>
                      </w:rPr>
                      <m:t>i</m:t>
                    </m:r>
                  </m:sub>
                </m:sSub>
              </m:num>
              <m:den>
                <m:sSub>
                  <m:sSubPr>
                    <m:ctrlPr>
                      <w:rPr>
                        <w:rFonts w:ascii="Cambria Math" w:hAnsi="Cambria Math"/>
                        <w:color w:val="000000" w:themeColor="text1"/>
                        <w:sz w:val="28"/>
                        <w:vertAlign w:val="subscript"/>
                      </w:rPr>
                    </m:ctrlPr>
                  </m:sSubPr>
                  <m:e>
                    <m:r>
                      <m:rPr>
                        <m:sty m:val="p"/>
                      </m:rPr>
                      <w:rPr>
                        <w:rFonts w:ascii="Cambria Math" w:hAnsi="Cambria Math"/>
                        <w:color w:val="000000" w:themeColor="text1"/>
                        <w:sz w:val="28"/>
                        <w:vertAlign w:val="subscript"/>
                      </w:rPr>
                      <m:t>W</m:t>
                    </m:r>
                  </m:e>
                  <m:sub>
                    <m:r>
                      <m:rPr>
                        <m:sty m:val="p"/>
                      </m:rPr>
                      <w:rPr>
                        <w:rFonts w:ascii="Cambria Math" w:hAnsi="Cambria Math"/>
                        <w:color w:val="000000" w:themeColor="text1"/>
                        <w:sz w:val="28"/>
                        <w:vertAlign w:val="subscript"/>
                      </w:rPr>
                      <m:t>i</m:t>
                    </m:r>
                  </m:sub>
                </m:sSub>
              </m:den>
            </m:f>
          </m:e>
        </m:nary>
      </m:oMath>
      <w:r w:rsidRPr="0095693A">
        <w:rPr>
          <w:rFonts w:hint="eastAsia"/>
          <w:color w:val="000000" w:themeColor="text1"/>
        </w:rPr>
        <w:t>表示判断矩阵的最大特征根</w:t>
      </w:r>
      <w:r w:rsidR="00097389" w:rsidRPr="0095693A">
        <w:rPr>
          <w:rFonts w:hint="eastAsia"/>
          <w:color w:val="000000" w:themeColor="text1"/>
        </w:rPr>
        <w:t>；</w:t>
      </w:r>
    </w:p>
    <w:p w:rsidR="00D5490A" w:rsidRPr="0095693A" w:rsidRDefault="00D5490A" w:rsidP="00EE4DE3">
      <w:pPr>
        <w:spacing w:line="360" w:lineRule="auto"/>
        <w:ind w:firstLineChars="200" w:firstLine="440"/>
        <w:rPr>
          <w:color w:val="000000" w:themeColor="text1"/>
          <w:sz w:val="22"/>
        </w:rPr>
      </w:pPr>
      <w:r w:rsidRPr="0095693A">
        <w:rPr>
          <w:rFonts w:hint="eastAsia"/>
          <w:color w:val="000000" w:themeColor="text1"/>
          <w:sz w:val="22"/>
        </w:rPr>
        <w:t>CI</w:t>
      </w:r>
      <w:r w:rsidRPr="0095693A">
        <w:rPr>
          <w:rFonts w:hint="eastAsia"/>
          <w:color w:val="000000" w:themeColor="text1"/>
          <w:sz w:val="22"/>
        </w:rPr>
        <w:t>表示一致性指标</w:t>
      </w:r>
      <w:r w:rsidR="00097389" w:rsidRPr="0095693A">
        <w:rPr>
          <w:rFonts w:hint="eastAsia"/>
          <w:color w:val="000000" w:themeColor="text1"/>
          <w:sz w:val="22"/>
        </w:rPr>
        <w:t>；</w:t>
      </w:r>
    </w:p>
    <w:p w:rsidR="00D5490A" w:rsidRPr="0095693A" w:rsidRDefault="00D5490A" w:rsidP="00EE4DE3">
      <w:pPr>
        <w:spacing w:line="360" w:lineRule="auto"/>
        <w:ind w:firstLineChars="200" w:firstLine="440"/>
        <w:rPr>
          <w:color w:val="000000" w:themeColor="text1"/>
          <w:sz w:val="22"/>
        </w:rPr>
      </w:pPr>
      <w:r w:rsidRPr="0095693A">
        <w:rPr>
          <w:rFonts w:hint="eastAsia"/>
          <w:color w:val="000000" w:themeColor="text1"/>
          <w:sz w:val="22"/>
        </w:rPr>
        <w:t>RI</w:t>
      </w:r>
      <w:r w:rsidRPr="0095693A">
        <w:rPr>
          <w:rFonts w:hint="eastAsia"/>
          <w:color w:val="000000" w:themeColor="text1"/>
          <w:sz w:val="22"/>
        </w:rPr>
        <w:t>表示平均随机一致性指标</w:t>
      </w:r>
      <w:r w:rsidR="006134DE" w:rsidRPr="0095693A">
        <w:rPr>
          <w:rFonts w:hint="eastAsia"/>
          <w:color w:val="000000" w:themeColor="text1"/>
          <w:sz w:val="22"/>
        </w:rPr>
        <w:t>，为固定值可从表中查出</w:t>
      </w:r>
      <w:r w:rsidR="00097389" w:rsidRPr="0095693A">
        <w:rPr>
          <w:rFonts w:hint="eastAsia"/>
          <w:color w:val="000000" w:themeColor="text1"/>
          <w:sz w:val="22"/>
        </w:rPr>
        <w:t>；</w:t>
      </w:r>
    </w:p>
    <w:tbl>
      <w:tblPr>
        <w:tblStyle w:val="a6"/>
        <w:tblW w:w="0" w:type="auto"/>
        <w:jc w:val="center"/>
        <w:tblLook w:val="04A0"/>
      </w:tblPr>
      <w:tblGrid>
        <w:gridCol w:w="1707"/>
        <w:gridCol w:w="607"/>
        <w:gridCol w:w="607"/>
        <w:gridCol w:w="607"/>
        <w:gridCol w:w="607"/>
        <w:gridCol w:w="646"/>
        <w:gridCol w:w="607"/>
        <w:gridCol w:w="607"/>
        <w:gridCol w:w="634"/>
        <w:gridCol w:w="607"/>
      </w:tblGrid>
      <w:tr w:rsidR="006134DE" w:rsidRPr="0095693A" w:rsidTr="00CF1C6C">
        <w:trPr>
          <w:jc w:val="center"/>
        </w:trPr>
        <w:tc>
          <w:tcPr>
            <w:tcW w:w="17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判断矩阵阶数</w:t>
            </w:r>
            <w:r w:rsidRPr="0095693A">
              <w:rPr>
                <w:rFonts w:hint="eastAsia"/>
                <w:color w:val="000000" w:themeColor="text1"/>
                <w:sz w:val="22"/>
              </w:rPr>
              <w:t>n</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1</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2</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3</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4</w:t>
            </w:r>
          </w:p>
        </w:tc>
        <w:tc>
          <w:tcPr>
            <w:tcW w:w="646"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5</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6</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7</w:t>
            </w:r>
          </w:p>
        </w:tc>
        <w:tc>
          <w:tcPr>
            <w:tcW w:w="634"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8</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9</w:t>
            </w:r>
          </w:p>
        </w:tc>
      </w:tr>
      <w:tr w:rsidR="006134DE" w:rsidRPr="0095693A" w:rsidTr="00CF1C6C">
        <w:trPr>
          <w:jc w:val="center"/>
        </w:trPr>
        <w:tc>
          <w:tcPr>
            <w:tcW w:w="17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RI</w:t>
            </w:r>
            <w:r w:rsidRPr="0095693A">
              <w:rPr>
                <w:rFonts w:hint="eastAsia"/>
                <w:color w:val="000000" w:themeColor="text1"/>
                <w:sz w:val="22"/>
              </w:rPr>
              <w:t>值</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0</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0</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0.58</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0.90</w:t>
            </w:r>
          </w:p>
        </w:tc>
        <w:tc>
          <w:tcPr>
            <w:tcW w:w="646"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1.12</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1.24</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1.32</w:t>
            </w:r>
          </w:p>
        </w:tc>
        <w:tc>
          <w:tcPr>
            <w:tcW w:w="634"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1.41</w:t>
            </w:r>
          </w:p>
        </w:tc>
        <w:tc>
          <w:tcPr>
            <w:tcW w:w="607" w:type="dxa"/>
            <w:vAlign w:val="center"/>
          </w:tcPr>
          <w:p w:rsidR="006134DE" w:rsidRPr="0095693A" w:rsidRDefault="006134DE" w:rsidP="00CF1C6C">
            <w:pPr>
              <w:spacing w:line="360" w:lineRule="auto"/>
              <w:jc w:val="center"/>
              <w:rPr>
                <w:color w:val="000000" w:themeColor="text1"/>
                <w:sz w:val="22"/>
              </w:rPr>
            </w:pPr>
            <w:r w:rsidRPr="0095693A">
              <w:rPr>
                <w:rFonts w:hint="eastAsia"/>
                <w:color w:val="000000" w:themeColor="text1"/>
                <w:sz w:val="22"/>
              </w:rPr>
              <w:t>1.45</w:t>
            </w:r>
          </w:p>
        </w:tc>
      </w:tr>
    </w:tbl>
    <w:p w:rsidR="00885930" w:rsidRPr="00885930" w:rsidRDefault="00885930" w:rsidP="00885930">
      <w:pPr>
        <w:spacing w:line="360" w:lineRule="auto"/>
        <w:ind w:firstLineChars="200" w:firstLine="400"/>
        <w:jc w:val="center"/>
        <w:rPr>
          <w:rFonts w:ascii="黑体" w:eastAsia="黑体" w:hAnsi="黑体"/>
          <w:color w:val="000000" w:themeColor="text1"/>
          <w:sz w:val="20"/>
          <w:szCs w:val="20"/>
        </w:rPr>
      </w:pPr>
      <w:r w:rsidRPr="00885930">
        <w:rPr>
          <w:rFonts w:ascii="黑体" w:eastAsia="黑体" w:hAnsi="黑体" w:hint="eastAsia"/>
          <w:color w:val="000000" w:themeColor="text1"/>
          <w:sz w:val="20"/>
          <w:szCs w:val="20"/>
        </w:rPr>
        <w:t>图表4-8：RI平均随机一致性指标</w:t>
      </w:r>
    </w:p>
    <w:p w:rsidR="00D5490A" w:rsidRPr="0095693A" w:rsidRDefault="00D5490A" w:rsidP="00EE4DE3">
      <w:pPr>
        <w:spacing w:line="360" w:lineRule="auto"/>
        <w:ind w:firstLineChars="200" w:firstLine="440"/>
        <w:rPr>
          <w:color w:val="000000" w:themeColor="text1"/>
          <w:sz w:val="22"/>
        </w:rPr>
      </w:pPr>
      <w:r w:rsidRPr="0095693A">
        <w:rPr>
          <w:rFonts w:hint="eastAsia"/>
          <w:color w:val="000000" w:themeColor="text1"/>
          <w:sz w:val="22"/>
        </w:rPr>
        <w:t>CR</w:t>
      </w:r>
      <w:r w:rsidRPr="0095693A">
        <w:rPr>
          <w:rFonts w:hint="eastAsia"/>
          <w:color w:val="000000" w:themeColor="text1"/>
          <w:sz w:val="22"/>
        </w:rPr>
        <w:t>表示随机一致性比值</w:t>
      </w:r>
      <w:r w:rsidR="00097389" w:rsidRPr="0095693A">
        <w:rPr>
          <w:rFonts w:hint="eastAsia"/>
          <w:color w:val="000000" w:themeColor="text1"/>
          <w:sz w:val="22"/>
        </w:rPr>
        <w:t>；</w:t>
      </w:r>
    </w:p>
    <w:p w:rsidR="00D5490A" w:rsidRPr="0095693A" w:rsidRDefault="006134DE" w:rsidP="00EE4DE3">
      <w:pPr>
        <w:spacing w:line="360" w:lineRule="auto"/>
        <w:ind w:firstLineChars="200" w:firstLine="440"/>
        <w:rPr>
          <w:color w:val="000000" w:themeColor="text1"/>
          <w:sz w:val="22"/>
        </w:rPr>
      </w:pPr>
      <w:r w:rsidRPr="0095693A">
        <w:rPr>
          <w:rFonts w:hint="eastAsia"/>
          <w:color w:val="000000" w:themeColor="text1"/>
          <w:sz w:val="22"/>
        </w:rPr>
        <w:t>CI=-0.00005</w:t>
      </w:r>
      <w:r w:rsidR="00097389" w:rsidRPr="0095693A">
        <w:rPr>
          <w:rFonts w:hint="eastAsia"/>
          <w:color w:val="000000" w:themeColor="text1"/>
          <w:sz w:val="22"/>
        </w:rPr>
        <w:t>，</w:t>
      </w:r>
      <w:r w:rsidR="00F850A8" w:rsidRPr="0095693A">
        <w:rPr>
          <w:rFonts w:hint="eastAsia"/>
          <w:color w:val="000000" w:themeColor="text1"/>
          <w:sz w:val="22"/>
        </w:rPr>
        <w:t xml:space="preserve">    CR=CI/RI</w:t>
      </w:r>
      <w:r w:rsidR="00F850A8" w:rsidRPr="0095693A">
        <w:rPr>
          <w:rFonts w:hint="eastAsia"/>
          <w:color w:val="000000" w:themeColor="text1"/>
          <w:sz w:val="22"/>
        </w:rPr>
        <w:t>≈</w:t>
      </w:r>
      <w:r w:rsidR="00F850A8" w:rsidRPr="0095693A">
        <w:rPr>
          <w:rFonts w:hint="eastAsia"/>
          <w:color w:val="000000" w:themeColor="text1"/>
          <w:sz w:val="22"/>
        </w:rPr>
        <w:t>0</w:t>
      </w:r>
      <w:r w:rsidR="00F850A8" w:rsidRPr="0095693A">
        <w:rPr>
          <w:rFonts w:hint="eastAsia"/>
          <w:color w:val="000000" w:themeColor="text1"/>
          <w:sz w:val="22"/>
        </w:rPr>
        <w:t>≤</w:t>
      </w:r>
      <w:r w:rsidR="00F850A8" w:rsidRPr="0095693A">
        <w:rPr>
          <w:rFonts w:hint="eastAsia"/>
          <w:color w:val="000000" w:themeColor="text1"/>
          <w:sz w:val="22"/>
        </w:rPr>
        <w:t>0.01</w:t>
      </w:r>
    </w:p>
    <w:p w:rsidR="00F850A8" w:rsidRPr="0095693A" w:rsidRDefault="00F850A8" w:rsidP="00EE4DE3">
      <w:pPr>
        <w:spacing w:line="360" w:lineRule="auto"/>
        <w:ind w:firstLineChars="200" w:firstLine="440"/>
        <w:rPr>
          <w:color w:val="000000" w:themeColor="text1"/>
          <w:sz w:val="22"/>
        </w:rPr>
      </w:pPr>
      <w:r w:rsidRPr="0095693A">
        <w:rPr>
          <w:rFonts w:hint="eastAsia"/>
          <w:color w:val="000000" w:themeColor="text1"/>
          <w:sz w:val="22"/>
        </w:rPr>
        <w:t>当</w:t>
      </w:r>
      <w:r w:rsidRPr="0095693A">
        <w:rPr>
          <w:rFonts w:hint="eastAsia"/>
          <w:color w:val="000000" w:themeColor="text1"/>
          <w:sz w:val="22"/>
        </w:rPr>
        <w:t>CR</w:t>
      </w:r>
      <w:r w:rsidRPr="0095693A">
        <w:rPr>
          <w:rFonts w:hint="eastAsia"/>
          <w:color w:val="000000" w:themeColor="text1"/>
          <w:sz w:val="22"/>
        </w:rPr>
        <w:t>≤</w:t>
      </w:r>
      <w:r w:rsidRPr="0095693A">
        <w:rPr>
          <w:rFonts w:hint="eastAsia"/>
          <w:color w:val="000000" w:themeColor="text1"/>
          <w:sz w:val="22"/>
        </w:rPr>
        <w:t>0.01</w:t>
      </w:r>
      <w:r w:rsidR="00097389" w:rsidRPr="0095693A">
        <w:rPr>
          <w:rFonts w:hint="eastAsia"/>
          <w:color w:val="000000" w:themeColor="text1"/>
          <w:sz w:val="22"/>
        </w:rPr>
        <w:t>时</w:t>
      </w:r>
      <w:r w:rsidRPr="0095693A">
        <w:rPr>
          <w:rFonts w:hint="eastAsia"/>
          <w:color w:val="000000" w:themeColor="text1"/>
          <w:sz w:val="22"/>
        </w:rPr>
        <w:t>，可认为判断矩阵具有一致性</w:t>
      </w:r>
      <w:r w:rsidR="00B16CB3" w:rsidRPr="0095693A">
        <w:rPr>
          <w:rFonts w:hint="eastAsia"/>
          <w:color w:val="000000" w:themeColor="text1"/>
          <w:sz w:val="22"/>
        </w:rPr>
        <w:t>，权重设计基本合理</w:t>
      </w:r>
      <w:r w:rsidRPr="0095693A">
        <w:rPr>
          <w:rFonts w:hint="eastAsia"/>
          <w:color w:val="000000" w:themeColor="text1"/>
          <w:sz w:val="22"/>
        </w:rPr>
        <w:t>。</w:t>
      </w:r>
    </w:p>
    <w:p w:rsidR="008E1B28" w:rsidRPr="0095693A" w:rsidRDefault="008E1B28" w:rsidP="005819BA">
      <w:pPr>
        <w:pStyle w:val="5"/>
        <w:numPr>
          <w:ilvl w:val="0"/>
          <w:numId w:val="35"/>
        </w:numPr>
        <w:spacing w:before="0" w:after="0" w:line="240" w:lineRule="auto"/>
        <w:rPr>
          <w:color w:val="000000" w:themeColor="text1"/>
          <w:sz w:val="24"/>
        </w:rPr>
      </w:pPr>
      <w:bookmarkStart w:id="161" w:name="_Toc321839047"/>
      <w:r w:rsidRPr="0095693A">
        <w:rPr>
          <w:rFonts w:hint="eastAsia"/>
          <w:color w:val="000000" w:themeColor="text1"/>
          <w:sz w:val="24"/>
        </w:rPr>
        <w:t>二级指标权重分配</w:t>
      </w:r>
      <w:bookmarkEnd w:id="161"/>
    </w:p>
    <w:p w:rsidR="008E1B28" w:rsidRPr="0095693A" w:rsidRDefault="008E1B28" w:rsidP="00EE4DE3">
      <w:pPr>
        <w:spacing w:line="360" w:lineRule="auto"/>
        <w:ind w:firstLineChars="200" w:firstLine="480"/>
        <w:rPr>
          <w:color w:val="000000" w:themeColor="text1"/>
        </w:rPr>
      </w:pPr>
      <w:r w:rsidRPr="0095693A">
        <w:rPr>
          <w:rFonts w:hint="eastAsia"/>
          <w:color w:val="000000" w:themeColor="text1"/>
        </w:rPr>
        <w:t>接下来运用同样的方法，对二级指标进行权重分配，结果如下：</w:t>
      </w:r>
    </w:p>
    <w:p w:rsidR="00690ACC" w:rsidRPr="0095693A" w:rsidRDefault="00690ACC" w:rsidP="00EE4DE3">
      <w:pPr>
        <w:spacing w:line="360" w:lineRule="auto"/>
        <w:ind w:firstLineChars="200" w:firstLine="480"/>
        <w:rPr>
          <w:color w:val="000000" w:themeColor="text1"/>
        </w:rPr>
      </w:pPr>
    </w:p>
    <w:tbl>
      <w:tblPr>
        <w:tblStyle w:val="a6"/>
        <w:tblW w:w="8755" w:type="dxa"/>
        <w:tblLook w:val="04A0"/>
      </w:tblPr>
      <w:tblGrid>
        <w:gridCol w:w="675"/>
        <w:gridCol w:w="1134"/>
        <w:gridCol w:w="2694"/>
        <w:gridCol w:w="2976"/>
        <w:gridCol w:w="1276"/>
      </w:tblGrid>
      <w:tr w:rsidR="00C73401" w:rsidRPr="0095693A" w:rsidTr="00690C60">
        <w:tc>
          <w:tcPr>
            <w:tcW w:w="4503" w:type="dxa"/>
            <w:gridSpan w:val="3"/>
            <w:vMerge w:val="restart"/>
            <w:tcBorders>
              <w:right w:val="single" w:sz="4" w:space="0" w:color="auto"/>
            </w:tcBorders>
            <w:vAlign w:val="center"/>
          </w:tcPr>
          <w:p w:rsidR="00C73401" w:rsidRPr="0095693A" w:rsidRDefault="00C73401" w:rsidP="00690C60">
            <w:pPr>
              <w:spacing w:line="360" w:lineRule="auto"/>
              <w:jc w:val="center"/>
              <w:rPr>
                <w:color w:val="000000" w:themeColor="text1"/>
              </w:rPr>
            </w:pPr>
            <w:r w:rsidRPr="0095693A">
              <w:rPr>
                <w:rFonts w:hint="eastAsia"/>
                <w:color w:val="000000" w:themeColor="text1"/>
              </w:rPr>
              <w:lastRenderedPageBreak/>
              <w:t>二级指标</w:t>
            </w:r>
          </w:p>
        </w:tc>
        <w:tc>
          <w:tcPr>
            <w:tcW w:w="2976" w:type="dxa"/>
            <w:tcBorders>
              <w:left w:val="single" w:sz="4" w:space="0" w:color="auto"/>
            </w:tcBorders>
            <w:vAlign w:val="center"/>
          </w:tcPr>
          <w:p w:rsidR="00C73401" w:rsidRPr="0095693A" w:rsidRDefault="00C73401" w:rsidP="00690C60">
            <w:pPr>
              <w:spacing w:line="360" w:lineRule="auto"/>
              <w:rPr>
                <w:color w:val="000000" w:themeColor="text1"/>
                <w:vertAlign w:val="subscript"/>
              </w:rPr>
            </w:pPr>
            <w:r w:rsidRPr="0095693A">
              <w:rPr>
                <w:rFonts w:hint="eastAsia"/>
                <w:color w:val="000000" w:themeColor="text1"/>
              </w:rPr>
              <w:t>B</w:t>
            </w:r>
            <w:r w:rsidRPr="0095693A">
              <w:rPr>
                <w:rFonts w:hint="eastAsia"/>
                <w:color w:val="000000" w:themeColor="text1"/>
                <w:vertAlign w:val="subscript"/>
              </w:rPr>
              <w:t xml:space="preserve">1           </w:t>
            </w:r>
            <w:r w:rsidRPr="0095693A">
              <w:rPr>
                <w:rFonts w:hint="eastAsia"/>
                <w:color w:val="000000" w:themeColor="text1"/>
              </w:rPr>
              <w:t>B</w:t>
            </w:r>
            <w:r w:rsidRPr="0095693A">
              <w:rPr>
                <w:rFonts w:hint="eastAsia"/>
                <w:color w:val="000000" w:themeColor="text1"/>
                <w:vertAlign w:val="subscript"/>
              </w:rPr>
              <w:t xml:space="preserve">2           </w:t>
            </w:r>
            <w:r w:rsidRPr="0095693A">
              <w:rPr>
                <w:rFonts w:hint="eastAsia"/>
                <w:color w:val="000000" w:themeColor="text1"/>
              </w:rPr>
              <w:t>B</w:t>
            </w:r>
            <w:r w:rsidRPr="0095693A">
              <w:rPr>
                <w:rFonts w:hint="eastAsia"/>
                <w:color w:val="000000" w:themeColor="text1"/>
                <w:vertAlign w:val="subscript"/>
              </w:rPr>
              <w:t>3</w:t>
            </w:r>
          </w:p>
        </w:tc>
        <w:tc>
          <w:tcPr>
            <w:tcW w:w="1276" w:type="dxa"/>
            <w:vMerge w:val="restart"/>
            <w:vAlign w:val="center"/>
          </w:tcPr>
          <w:p w:rsidR="00C73401" w:rsidRPr="0095693A" w:rsidRDefault="00C73401" w:rsidP="00690C60">
            <w:pPr>
              <w:spacing w:line="360" w:lineRule="auto"/>
              <w:rPr>
                <w:color w:val="000000" w:themeColor="text1"/>
              </w:rPr>
            </w:pPr>
            <w:r w:rsidRPr="0095693A">
              <w:rPr>
                <w:rFonts w:hint="eastAsia"/>
                <w:color w:val="000000" w:themeColor="text1"/>
              </w:rPr>
              <w:t>二级指标总排序</w:t>
            </w:r>
          </w:p>
        </w:tc>
      </w:tr>
      <w:tr w:rsidR="00C73401" w:rsidRPr="0095693A" w:rsidTr="00C73401">
        <w:tc>
          <w:tcPr>
            <w:tcW w:w="4503" w:type="dxa"/>
            <w:gridSpan w:val="3"/>
            <w:vMerge/>
            <w:tcBorders>
              <w:right w:val="single" w:sz="4" w:space="0" w:color="auto"/>
            </w:tcBorders>
            <w:vAlign w:val="center"/>
          </w:tcPr>
          <w:p w:rsidR="00C73401" w:rsidRPr="0095693A" w:rsidRDefault="00C73401" w:rsidP="00690C60">
            <w:pPr>
              <w:jc w:val="center"/>
              <w:rPr>
                <w:color w:val="000000" w:themeColor="text1"/>
              </w:rPr>
            </w:pPr>
          </w:p>
        </w:tc>
        <w:tc>
          <w:tcPr>
            <w:tcW w:w="2976" w:type="dxa"/>
            <w:tcBorders>
              <w:left w:val="single" w:sz="4" w:space="0" w:color="auto"/>
            </w:tcBorders>
            <w:vAlign w:val="center"/>
          </w:tcPr>
          <w:p w:rsidR="00C73401" w:rsidRPr="0095693A" w:rsidRDefault="00C73401" w:rsidP="00690C60">
            <w:pPr>
              <w:spacing w:line="360" w:lineRule="auto"/>
              <w:rPr>
                <w:color w:val="000000" w:themeColor="text1"/>
              </w:rPr>
            </w:pPr>
            <w:r w:rsidRPr="0095693A">
              <w:rPr>
                <w:rFonts w:hint="eastAsia"/>
                <w:color w:val="000000" w:themeColor="text1"/>
              </w:rPr>
              <w:t>0.2857   0.5714   0.1429</w:t>
            </w:r>
          </w:p>
        </w:tc>
        <w:tc>
          <w:tcPr>
            <w:tcW w:w="1276" w:type="dxa"/>
            <w:vMerge/>
            <w:vAlign w:val="center"/>
          </w:tcPr>
          <w:p w:rsidR="00C73401" w:rsidRPr="0095693A" w:rsidRDefault="00C73401" w:rsidP="00690C60">
            <w:pPr>
              <w:jc w:val="center"/>
              <w:rPr>
                <w:color w:val="000000" w:themeColor="text1"/>
              </w:rPr>
            </w:pPr>
          </w:p>
        </w:tc>
      </w:tr>
      <w:tr w:rsidR="00E706FC" w:rsidRPr="0095693A" w:rsidTr="00E4082F">
        <w:trPr>
          <w:trHeight w:val="889"/>
        </w:trPr>
        <w:tc>
          <w:tcPr>
            <w:tcW w:w="675" w:type="dxa"/>
            <w:vMerge w:val="restart"/>
            <w:tcBorders>
              <w:top w:val="single" w:sz="4" w:space="0" w:color="auto"/>
              <w:right w:val="single" w:sz="4" w:space="0" w:color="auto"/>
            </w:tcBorders>
            <w:vAlign w:val="center"/>
          </w:tcPr>
          <w:p w:rsidR="00E706FC" w:rsidRPr="0095693A" w:rsidRDefault="00E706FC" w:rsidP="00E4082F">
            <w:pPr>
              <w:spacing w:line="360" w:lineRule="auto"/>
              <w:jc w:val="center"/>
              <w:rPr>
                <w:color w:val="000000" w:themeColor="text1"/>
                <w:sz w:val="22"/>
              </w:rPr>
            </w:pPr>
          </w:p>
          <w:p w:rsidR="00E706FC" w:rsidRPr="0095693A" w:rsidRDefault="00E706FC" w:rsidP="00E4082F">
            <w:pPr>
              <w:spacing w:line="360" w:lineRule="auto"/>
              <w:jc w:val="center"/>
              <w:rPr>
                <w:color w:val="000000" w:themeColor="text1"/>
                <w:sz w:val="22"/>
              </w:rPr>
            </w:pPr>
            <w:r w:rsidRPr="0095693A">
              <w:rPr>
                <w:rFonts w:hint="eastAsia"/>
                <w:color w:val="000000" w:themeColor="text1"/>
                <w:sz w:val="22"/>
              </w:rPr>
              <w:t>研</w:t>
            </w:r>
          </w:p>
          <w:p w:rsidR="00E706FC" w:rsidRPr="0095693A" w:rsidRDefault="00E706FC" w:rsidP="00E4082F">
            <w:pPr>
              <w:spacing w:line="360" w:lineRule="auto"/>
              <w:jc w:val="center"/>
              <w:rPr>
                <w:color w:val="000000" w:themeColor="text1"/>
                <w:sz w:val="22"/>
              </w:rPr>
            </w:pPr>
            <w:r w:rsidRPr="0095693A">
              <w:rPr>
                <w:rFonts w:hint="eastAsia"/>
                <w:color w:val="000000" w:themeColor="text1"/>
                <w:sz w:val="22"/>
              </w:rPr>
              <w:t>究</w:t>
            </w:r>
          </w:p>
          <w:p w:rsidR="00E706FC" w:rsidRPr="0095693A" w:rsidRDefault="00E706FC" w:rsidP="00E4082F">
            <w:pPr>
              <w:spacing w:line="360" w:lineRule="auto"/>
              <w:jc w:val="center"/>
              <w:rPr>
                <w:color w:val="000000" w:themeColor="text1"/>
                <w:sz w:val="22"/>
              </w:rPr>
            </w:pPr>
            <w:r w:rsidRPr="0095693A">
              <w:rPr>
                <w:rFonts w:hint="eastAsia"/>
                <w:color w:val="000000" w:themeColor="text1"/>
                <w:sz w:val="22"/>
              </w:rPr>
              <w:t>情</w:t>
            </w:r>
          </w:p>
          <w:p w:rsidR="00E706FC" w:rsidRPr="0095693A" w:rsidRDefault="00E706FC" w:rsidP="00E4082F">
            <w:pPr>
              <w:spacing w:line="360" w:lineRule="auto"/>
              <w:jc w:val="center"/>
              <w:rPr>
                <w:color w:val="000000" w:themeColor="text1"/>
                <w:sz w:val="22"/>
              </w:rPr>
            </w:pPr>
            <w:r w:rsidRPr="0095693A">
              <w:rPr>
                <w:rFonts w:hint="eastAsia"/>
                <w:color w:val="000000" w:themeColor="text1"/>
                <w:sz w:val="22"/>
              </w:rPr>
              <w:t>况</w:t>
            </w:r>
          </w:p>
        </w:tc>
        <w:tc>
          <w:tcPr>
            <w:tcW w:w="1134" w:type="dxa"/>
            <w:tcBorders>
              <w:top w:val="single" w:sz="4" w:space="0" w:color="auto"/>
              <w:bottom w:val="single" w:sz="4" w:space="0" w:color="auto"/>
              <w:right w:val="single" w:sz="4" w:space="0" w:color="auto"/>
            </w:tcBorders>
            <w:vAlign w:val="center"/>
          </w:tcPr>
          <w:p w:rsidR="00E706FC" w:rsidRPr="0095693A" w:rsidRDefault="00E706FC" w:rsidP="00690C60">
            <w:pPr>
              <w:spacing w:line="360" w:lineRule="auto"/>
              <w:rPr>
                <w:color w:val="000000" w:themeColor="text1"/>
                <w:sz w:val="22"/>
              </w:rPr>
            </w:pPr>
            <w:r w:rsidRPr="0095693A">
              <w:rPr>
                <w:rFonts w:hint="eastAsia"/>
                <w:color w:val="000000" w:themeColor="text1"/>
                <w:sz w:val="22"/>
              </w:rPr>
              <w:t>第一阶段</w:t>
            </w:r>
          </w:p>
          <w:p w:rsidR="00E706FC" w:rsidRPr="0095693A" w:rsidRDefault="00E706FC" w:rsidP="00690C60">
            <w:pPr>
              <w:spacing w:line="360" w:lineRule="auto"/>
              <w:rPr>
                <w:color w:val="000000" w:themeColor="text1"/>
                <w:sz w:val="22"/>
              </w:rPr>
            </w:pPr>
            <w:r w:rsidRPr="0095693A">
              <w:rPr>
                <w:rFonts w:hint="eastAsia"/>
                <w:color w:val="000000" w:themeColor="text1"/>
                <w:sz w:val="22"/>
              </w:rPr>
              <w:t>0.3922</w:t>
            </w:r>
          </w:p>
        </w:tc>
        <w:tc>
          <w:tcPr>
            <w:tcW w:w="2694" w:type="dxa"/>
            <w:tcBorders>
              <w:top w:val="single" w:sz="4" w:space="0" w:color="auto"/>
              <w:left w:val="single" w:sz="4" w:space="0" w:color="auto"/>
              <w:bottom w:val="single" w:sz="4" w:space="0" w:color="auto"/>
            </w:tcBorders>
            <w:vAlign w:val="center"/>
          </w:tcPr>
          <w:p w:rsidR="00E706FC" w:rsidRPr="0095693A" w:rsidRDefault="00E706FC" w:rsidP="00690C60">
            <w:pPr>
              <w:spacing w:line="360" w:lineRule="auto"/>
              <w:rPr>
                <w:color w:val="000000" w:themeColor="text1"/>
                <w:sz w:val="22"/>
              </w:rPr>
            </w:pPr>
            <w:r w:rsidRPr="0095693A">
              <w:rPr>
                <w:rFonts w:hint="eastAsia"/>
                <w:color w:val="000000" w:themeColor="text1"/>
                <w:sz w:val="22"/>
              </w:rPr>
              <w:t>C</w:t>
            </w:r>
            <w:r w:rsidRPr="0095693A">
              <w:rPr>
                <w:rFonts w:hint="eastAsia"/>
                <w:color w:val="000000" w:themeColor="text1"/>
                <w:sz w:val="22"/>
                <w:vertAlign w:val="subscript"/>
              </w:rPr>
              <w:t>1</w:t>
            </w:r>
            <w:r w:rsidRPr="0095693A">
              <w:rPr>
                <w:rFonts w:hint="eastAsia"/>
                <w:color w:val="000000" w:themeColor="text1"/>
                <w:sz w:val="22"/>
              </w:rPr>
              <w:t>定题及细化</w:t>
            </w:r>
          </w:p>
          <w:p w:rsidR="00E706FC" w:rsidRPr="0095693A" w:rsidRDefault="00E706FC" w:rsidP="00690C60">
            <w:pPr>
              <w:spacing w:line="360" w:lineRule="auto"/>
              <w:rPr>
                <w:color w:val="000000" w:themeColor="text1"/>
                <w:sz w:val="22"/>
              </w:rPr>
            </w:pPr>
            <w:r w:rsidRPr="0095693A">
              <w:rPr>
                <w:rFonts w:hint="eastAsia"/>
                <w:color w:val="000000" w:themeColor="text1"/>
                <w:sz w:val="22"/>
              </w:rPr>
              <w:t>C</w:t>
            </w:r>
            <w:r w:rsidRPr="0095693A">
              <w:rPr>
                <w:rFonts w:hint="eastAsia"/>
                <w:color w:val="000000" w:themeColor="text1"/>
                <w:sz w:val="22"/>
                <w:vertAlign w:val="subscript"/>
              </w:rPr>
              <w:t>2</w:t>
            </w:r>
            <w:r w:rsidRPr="0095693A">
              <w:rPr>
                <w:rFonts w:hint="eastAsia"/>
                <w:color w:val="000000" w:themeColor="text1"/>
                <w:sz w:val="22"/>
              </w:rPr>
              <w:t>分工及进度表</w:t>
            </w:r>
          </w:p>
        </w:tc>
        <w:tc>
          <w:tcPr>
            <w:tcW w:w="2976" w:type="dxa"/>
            <w:tcBorders>
              <w:top w:val="single" w:sz="4" w:space="0" w:color="auto"/>
              <w:bottom w:val="single" w:sz="4" w:space="0" w:color="auto"/>
            </w:tcBorders>
            <w:vAlign w:val="center"/>
          </w:tcPr>
          <w:p w:rsidR="00E706FC" w:rsidRPr="0095693A" w:rsidRDefault="00E706FC" w:rsidP="00690C60">
            <w:pPr>
              <w:spacing w:line="360" w:lineRule="auto"/>
              <w:jc w:val="center"/>
              <w:rPr>
                <w:color w:val="000000" w:themeColor="text1"/>
              </w:rPr>
            </w:pPr>
            <w:r w:rsidRPr="0095693A">
              <w:rPr>
                <w:rFonts w:hint="eastAsia"/>
                <w:color w:val="000000" w:themeColor="text1"/>
              </w:rPr>
              <w:t>0.75*0.3922</w:t>
            </w:r>
          </w:p>
          <w:p w:rsidR="00E706FC" w:rsidRPr="0095693A" w:rsidRDefault="00E706FC" w:rsidP="00690C60">
            <w:pPr>
              <w:spacing w:line="360" w:lineRule="auto"/>
              <w:jc w:val="center"/>
              <w:rPr>
                <w:color w:val="000000" w:themeColor="text1"/>
              </w:rPr>
            </w:pPr>
            <w:r w:rsidRPr="0095693A">
              <w:rPr>
                <w:rFonts w:hint="eastAsia"/>
                <w:color w:val="000000" w:themeColor="text1"/>
              </w:rPr>
              <w:t>0.25*0.3922</w:t>
            </w:r>
          </w:p>
        </w:tc>
        <w:tc>
          <w:tcPr>
            <w:tcW w:w="1276" w:type="dxa"/>
            <w:tcBorders>
              <w:top w:val="single" w:sz="4" w:space="0" w:color="auto"/>
            </w:tcBorders>
            <w:vAlign w:val="center"/>
          </w:tcPr>
          <w:p w:rsidR="00E706FC" w:rsidRPr="0095693A" w:rsidRDefault="00E706FC" w:rsidP="00E4082F">
            <w:pPr>
              <w:spacing w:line="360" w:lineRule="auto"/>
              <w:jc w:val="center"/>
              <w:rPr>
                <w:color w:val="000000" w:themeColor="text1"/>
              </w:rPr>
            </w:pPr>
            <w:r w:rsidRPr="0095693A">
              <w:rPr>
                <w:rFonts w:hint="eastAsia"/>
                <w:color w:val="000000" w:themeColor="text1"/>
              </w:rPr>
              <w:t>0.1680</w:t>
            </w:r>
          </w:p>
          <w:p w:rsidR="00E706FC" w:rsidRPr="0095693A" w:rsidRDefault="00E706FC" w:rsidP="00E4082F">
            <w:pPr>
              <w:spacing w:line="360" w:lineRule="auto"/>
              <w:jc w:val="center"/>
              <w:rPr>
                <w:color w:val="000000" w:themeColor="text1"/>
              </w:rPr>
            </w:pPr>
            <w:r w:rsidRPr="0095693A">
              <w:rPr>
                <w:rFonts w:hint="eastAsia"/>
                <w:color w:val="000000" w:themeColor="text1"/>
              </w:rPr>
              <w:t>0.0560</w:t>
            </w:r>
          </w:p>
        </w:tc>
      </w:tr>
      <w:tr w:rsidR="00E706FC" w:rsidRPr="0095693A" w:rsidTr="00E4082F">
        <w:trPr>
          <w:trHeight w:val="898"/>
        </w:trPr>
        <w:tc>
          <w:tcPr>
            <w:tcW w:w="675" w:type="dxa"/>
            <w:vMerge/>
            <w:tcBorders>
              <w:right w:val="single" w:sz="4" w:space="0" w:color="auto"/>
            </w:tcBorders>
            <w:vAlign w:val="center"/>
          </w:tcPr>
          <w:p w:rsidR="00E706FC" w:rsidRPr="0095693A" w:rsidRDefault="00E706FC" w:rsidP="00E4082F">
            <w:pPr>
              <w:spacing w:line="360" w:lineRule="auto"/>
              <w:jc w:val="center"/>
              <w:rPr>
                <w:color w:val="000000" w:themeColor="text1"/>
                <w:sz w:val="22"/>
              </w:rPr>
            </w:pPr>
          </w:p>
        </w:tc>
        <w:tc>
          <w:tcPr>
            <w:tcW w:w="1134" w:type="dxa"/>
            <w:tcBorders>
              <w:top w:val="single" w:sz="4" w:space="0" w:color="auto"/>
              <w:bottom w:val="single" w:sz="4" w:space="0" w:color="auto"/>
              <w:right w:val="single" w:sz="4" w:space="0" w:color="auto"/>
            </w:tcBorders>
            <w:vAlign w:val="center"/>
          </w:tcPr>
          <w:p w:rsidR="00E706FC" w:rsidRPr="0095693A" w:rsidRDefault="00E706FC" w:rsidP="00690C60">
            <w:pPr>
              <w:spacing w:line="360" w:lineRule="auto"/>
              <w:rPr>
                <w:color w:val="000000" w:themeColor="text1"/>
                <w:sz w:val="22"/>
              </w:rPr>
            </w:pPr>
            <w:r w:rsidRPr="0095693A">
              <w:rPr>
                <w:rFonts w:hint="eastAsia"/>
                <w:color w:val="000000" w:themeColor="text1"/>
                <w:sz w:val="22"/>
              </w:rPr>
              <w:t>第二阶段</w:t>
            </w:r>
          </w:p>
          <w:p w:rsidR="00E706FC" w:rsidRPr="0095693A" w:rsidRDefault="00E706FC" w:rsidP="00690C60">
            <w:pPr>
              <w:spacing w:line="360" w:lineRule="auto"/>
              <w:rPr>
                <w:color w:val="000000" w:themeColor="text1"/>
                <w:sz w:val="22"/>
              </w:rPr>
            </w:pPr>
            <w:r w:rsidRPr="0095693A">
              <w:rPr>
                <w:rFonts w:hint="eastAsia"/>
                <w:color w:val="000000" w:themeColor="text1"/>
                <w:sz w:val="22"/>
              </w:rPr>
              <w:t>0.1373</w:t>
            </w:r>
          </w:p>
        </w:tc>
        <w:tc>
          <w:tcPr>
            <w:tcW w:w="2694" w:type="dxa"/>
            <w:tcBorders>
              <w:top w:val="single" w:sz="4" w:space="0" w:color="auto"/>
              <w:left w:val="single" w:sz="4" w:space="0" w:color="auto"/>
              <w:bottom w:val="single" w:sz="4" w:space="0" w:color="auto"/>
            </w:tcBorders>
            <w:vAlign w:val="center"/>
          </w:tcPr>
          <w:p w:rsidR="00E706FC" w:rsidRPr="0095693A" w:rsidRDefault="00E706FC" w:rsidP="00690C60">
            <w:pPr>
              <w:spacing w:line="360" w:lineRule="auto"/>
              <w:rPr>
                <w:color w:val="000000" w:themeColor="text1"/>
                <w:sz w:val="22"/>
              </w:rPr>
            </w:pPr>
            <w:r w:rsidRPr="0095693A">
              <w:rPr>
                <w:rFonts w:hint="eastAsia"/>
                <w:color w:val="000000" w:themeColor="text1"/>
                <w:sz w:val="22"/>
              </w:rPr>
              <w:t>C</w:t>
            </w:r>
            <w:r w:rsidRPr="0095693A">
              <w:rPr>
                <w:rFonts w:hint="eastAsia"/>
                <w:color w:val="000000" w:themeColor="text1"/>
                <w:sz w:val="22"/>
                <w:vertAlign w:val="subscript"/>
              </w:rPr>
              <w:t>3</w:t>
            </w:r>
            <w:r w:rsidRPr="0095693A">
              <w:rPr>
                <w:rFonts w:hint="eastAsia"/>
                <w:color w:val="000000" w:themeColor="text1"/>
                <w:sz w:val="22"/>
              </w:rPr>
              <w:t>课堂知识吸收及利用</w:t>
            </w:r>
          </w:p>
          <w:p w:rsidR="00E706FC" w:rsidRPr="0095693A" w:rsidRDefault="00E706FC" w:rsidP="00690C60">
            <w:pPr>
              <w:spacing w:line="360" w:lineRule="auto"/>
              <w:rPr>
                <w:color w:val="000000" w:themeColor="text1"/>
                <w:sz w:val="22"/>
              </w:rPr>
            </w:pPr>
            <w:r w:rsidRPr="0095693A">
              <w:rPr>
                <w:rFonts w:hint="eastAsia"/>
                <w:color w:val="000000" w:themeColor="text1"/>
                <w:sz w:val="22"/>
              </w:rPr>
              <w:t>C</w:t>
            </w:r>
            <w:r w:rsidRPr="0095693A">
              <w:rPr>
                <w:rFonts w:hint="eastAsia"/>
                <w:color w:val="000000" w:themeColor="text1"/>
                <w:sz w:val="22"/>
                <w:vertAlign w:val="subscript"/>
              </w:rPr>
              <w:t>4</w:t>
            </w:r>
            <w:r w:rsidRPr="0095693A">
              <w:rPr>
                <w:rFonts w:hint="eastAsia"/>
                <w:color w:val="000000" w:themeColor="text1"/>
                <w:sz w:val="22"/>
              </w:rPr>
              <w:t>研究过程</w:t>
            </w:r>
          </w:p>
        </w:tc>
        <w:tc>
          <w:tcPr>
            <w:tcW w:w="2976" w:type="dxa"/>
            <w:tcBorders>
              <w:top w:val="single" w:sz="4" w:space="0" w:color="auto"/>
              <w:bottom w:val="single" w:sz="4" w:space="0" w:color="auto"/>
            </w:tcBorders>
            <w:vAlign w:val="center"/>
          </w:tcPr>
          <w:p w:rsidR="00E706FC" w:rsidRPr="0095693A" w:rsidRDefault="00E706FC" w:rsidP="00690C60">
            <w:pPr>
              <w:spacing w:line="360" w:lineRule="auto"/>
              <w:jc w:val="center"/>
              <w:rPr>
                <w:color w:val="000000" w:themeColor="text1"/>
              </w:rPr>
            </w:pPr>
            <w:r w:rsidRPr="0095693A">
              <w:rPr>
                <w:rFonts w:hint="eastAsia"/>
                <w:color w:val="000000" w:themeColor="text1"/>
              </w:rPr>
              <w:t>0.3333*0.1373</w:t>
            </w:r>
          </w:p>
          <w:p w:rsidR="00E706FC" w:rsidRPr="0095693A" w:rsidRDefault="00E706FC" w:rsidP="00690C60">
            <w:pPr>
              <w:spacing w:line="360" w:lineRule="auto"/>
              <w:jc w:val="center"/>
              <w:rPr>
                <w:color w:val="000000" w:themeColor="text1"/>
              </w:rPr>
            </w:pPr>
            <w:r w:rsidRPr="0095693A">
              <w:rPr>
                <w:rFonts w:hint="eastAsia"/>
                <w:color w:val="000000" w:themeColor="text1"/>
              </w:rPr>
              <w:t>0.6667*0.1373</w:t>
            </w:r>
          </w:p>
        </w:tc>
        <w:tc>
          <w:tcPr>
            <w:tcW w:w="1276" w:type="dxa"/>
            <w:vAlign w:val="center"/>
          </w:tcPr>
          <w:p w:rsidR="00E706FC" w:rsidRPr="0095693A" w:rsidRDefault="00E706FC" w:rsidP="00E4082F">
            <w:pPr>
              <w:spacing w:line="360" w:lineRule="auto"/>
              <w:jc w:val="center"/>
              <w:rPr>
                <w:color w:val="000000" w:themeColor="text1"/>
              </w:rPr>
            </w:pPr>
            <w:r w:rsidRPr="0095693A">
              <w:rPr>
                <w:rFonts w:hint="eastAsia"/>
                <w:color w:val="000000" w:themeColor="text1"/>
              </w:rPr>
              <w:t>0.0262</w:t>
            </w:r>
          </w:p>
          <w:p w:rsidR="00E706FC" w:rsidRPr="0095693A" w:rsidRDefault="00E706FC" w:rsidP="00E4082F">
            <w:pPr>
              <w:spacing w:line="360" w:lineRule="auto"/>
              <w:jc w:val="center"/>
              <w:rPr>
                <w:color w:val="000000" w:themeColor="text1"/>
              </w:rPr>
            </w:pPr>
            <w:r w:rsidRPr="0095693A">
              <w:rPr>
                <w:rFonts w:hint="eastAsia"/>
                <w:color w:val="000000" w:themeColor="text1"/>
              </w:rPr>
              <w:t>0.0523</w:t>
            </w:r>
          </w:p>
        </w:tc>
      </w:tr>
      <w:tr w:rsidR="00E706FC" w:rsidRPr="0095693A" w:rsidTr="00E4082F">
        <w:trPr>
          <w:trHeight w:val="1011"/>
        </w:trPr>
        <w:tc>
          <w:tcPr>
            <w:tcW w:w="675" w:type="dxa"/>
            <w:vMerge/>
            <w:tcBorders>
              <w:right w:val="single" w:sz="4" w:space="0" w:color="auto"/>
            </w:tcBorders>
            <w:vAlign w:val="center"/>
          </w:tcPr>
          <w:p w:rsidR="00E706FC" w:rsidRPr="0095693A" w:rsidRDefault="00E706FC" w:rsidP="00E4082F">
            <w:pPr>
              <w:spacing w:line="360" w:lineRule="auto"/>
              <w:jc w:val="center"/>
              <w:rPr>
                <w:color w:val="000000" w:themeColor="text1"/>
                <w:sz w:val="22"/>
              </w:rPr>
            </w:pPr>
          </w:p>
        </w:tc>
        <w:tc>
          <w:tcPr>
            <w:tcW w:w="1134" w:type="dxa"/>
            <w:tcBorders>
              <w:top w:val="single" w:sz="4" w:space="0" w:color="auto"/>
              <w:right w:val="single" w:sz="4" w:space="0" w:color="auto"/>
            </w:tcBorders>
            <w:vAlign w:val="center"/>
          </w:tcPr>
          <w:p w:rsidR="00E706FC" w:rsidRPr="0095693A" w:rsidRDefault="00E706FC" w:rsidP="00690C60">
            <w:pPr>
              <w:spacing w:line="360" w:lineRule="auto"/>
              <w:rPr>
                <w:color w:val="000000" w:themeColor="text1"/>
                <w:sz w:val="22"/>
              </w:rPr>
            </w:pPr>
            <w:r w:rsidRPr="0095693A">
              <w:rPr>
                <w:rFonts w:hint="eastAsia"/>
                <w:color w:val="000000" w:themeColor="text1"/>
                <w:sz w:val="22"/>
              </w:rPr>
              <w:t>第三阶段</w:t>
            </w:r>
          </w:p>
          <w:p w:rsidR="00E706FC" w:rsidRPr="0095693A" w:rsidRDefault="00E706FC" w:rsidP="00690C60">
            <w:pPr>
              <w:spacing w:line="360" w:lineRule="auto"/>
              <w:rPr>
                <w:color w:val="000000" w:themeColor="text1"/>
                <w:sz w:val="22"/>
              </w:rPr>
            </w:pPr>
            <w:r w:rsidRPr="0095693A">
              <w:rPr>
                <w:rFonts w:hint="eastAsia"/>
                <w:color w:val="000000" w:themeColor="text1"/>
                <w:sz w:val="22"/>
              </w:rPr>
              <w:t>0.4706</w:t>
            </w:r>
          </w:p>
        </w:tc>
        <w:tc>
          <w:tcPr>
            <w:tcW w:w="2694" w:type="dxa"/>
            <w:tcBorders>
              <w:top w:val="single" w:sz="4" w:space="0" w:color="auto"/>
              <w:left w:val="single" w:sz="4" w:space="0" w:color="auto"/>
            </w:tcBorders>
            <w:vAlign w:val="center"/>
          </w:tcPr>
          <w:p w:rsidR="00E706FC" w:rsidRPr="0095693A" w:rsidRDefault="00E706FC" w:rsidP="00690C60">
            <w:pPr>
              <w:spacing w:line="360" w:lineRule="auto"/>
              <w:rPr>
                <w:color w:val="000000" w:themeColor="text1"/>
                <w:sz w:val="22"/>
              </w:rPr>
            </w:pPr>
            <w:r w:rsidRPr="0095693A">
              <w:rPr>
                <w:rFonts w:hint="eastAsia"/>
                <w:color w:val="000000" w:themeColor="text1"/>
                <w:sz w:val="22"/>
              </w:rPr>
              <w:t>C</w:t>
            </w:r>
            <w:r w:rsidRPr="0095693A">
              <w:rPr>
                <w:rFonts w:hint="eastAsia"/>
                <w:color w:val="000000" w:themeColor="text1"/>
                <w:sz w:val="22"/>
                <w:vertAlign w:val="subscript"/>
              </w:rPr>
              <w:t>5</w:t>
            </w:r>
            <w:r w:rsidRPr="0095693A">
              <w:rPr>
                <w:rFonts w:hint="eastAsia"/>
                <w:color w:val="000000" w:themeColor="text1"/>
                <w:sz w:val="22"/>
              </w:rPr>
              <w:t>答辩现场情况</w:t>
            </w:r>
          </w:p>
          <w:p w:rsidR="00E706FC" w:rsidRPr="0095693A" w:rsidRDefault="00E706FC" w:rsidP="00690C60">
            <w:pPr>
              <w:spacing w:line="360" w:lineRule="auto"/>
              <w:rPr>
                <w:color w:val="000000" w:themeColor="text1"/>
                <w:sz w:val="22"/>
              </w:rPr>
            </w:pPr>
            <w:r w:rsidRPr="0095693A">
              <w:rPr>
                <w:rFonts w:hint="eastAsia"/>
                <w:color w:val="000000" w:themeColor="text1"/>
                <w:sz w:val="22"/>
              </w:rPr>
              <w:t>D</w:t>
            </w:r>
            <w:r w:rsidRPr="0095693A">
              <w:rPr>
                <w:rFonts w:hint="eastAsia"/>
                <w:color w:val="000000" w:themeColor="text1"/>
                <w:sz w:val="22"/>
                <w:vertAlign w:val="subscript"/>
              </w:rPr>
              <w:t>6</w:t>
            </w:r>
            <w:r w:rsidRPr="0095693A">
              <w:rPr>
                <w:rFonts w:hint="eastAsia"/>
                <w:color w:val="000000" w:themeColor="text1"/>
                <w:sz w:val="22"/>
              </w:rPr>
              <w:t>课题情况</w:t>
            </w:r>
          </w:p>
        </w:tc>
        <w:tc>
          <w:tcPr>
            <w:tcW w:w="2976" w:type="dxa"/>
            <w:tcBorders>
              <w:top w:val="single" w:sz="4" w:space="0" w:color="auto"/>
            </w:tcBorders>
            <w:vAlign w:val="center"/>
          </w:tcPr>
          <w:p w:rsidR="00E706FC" w:rsidRPr="0095693A" w:rsidRDefault="00E706FC" w:rsidP="00690C60">
            <w:pPr>
              <w:spacing w:line="360" w:lineRule="auto"/>
              <w:jc w:val="center"/>
              <w:rPr>
                <w:color w:val="000000" w:themeColor="text1"/>
              </w:rPr>
            </w:pPr>
            <w:r w:rsidRPr="0095693A">
              <w:rPr>
                <w:rFonts w:hint="eastAsia"/>
                <w:color w:val="000000" w:themeColor="text1"/>
              </w:rPr>
              <w:t>0.1389*0.4706</w:t>
            </w:r>
          </w:p>
          <w:p w:rsidR="00E706FC" w:rsidRPr="0095693A" w:rsidRDefault="00E706FC" w:rsidP="00690C60">
            <w:pPr>
              <w:spacing w:line="360" w:lineRule="auto"/>
              <w:jc w:val="center"/>
              <w:rPr>
                <w:color w:val="000000" w:themeColor="text1"/>
              </w:rPr>
            </w:pPr>
            <w:r w:rsidRPr="0095693A">
              <w:rPr>
                <w:rFonts w:hint="eastAsia"/>
                <w:color w:val="000000" w:themeColor="text1"/>
              </w:rPr>
              <w:t>0.8333*0.4706</w:t>
            </w:r>
          </w:p>
        </w:tc>
        <w:tc>
          <w:tcPr>
            <w:tcW w:w="1276" w:type="dxa"/>
            <w:vAlign w:val="center"/>
          </w:tcPr>
          <w:p w:rsidR="00E706FC" w:rsidRPr="0095693A" w:rsidRDefault="00E706FC" w:rsidP="00E4082F">
            <w:pPr>
              <w:spacing w:line="360" w:lineRule="auto"/>
              <w:jc w:val="center"/>
              <w:rPr>
                <w:color w:val="000000" w:themeColor="text1"/>
              </w:rPr>
            </w:pPr>
            <w:r w:rsidRPr="0095693A">
              <w:rPr>
                <w:rFonts w:hint="eastAsia"/>
                <w:color w:val="000000" w:themeColor="text1"/>
              </w:rPr>
              <w:t>0.0374</w:t>
            </w:r>
          </w:p>
          <w:p w:rsidR="00E706FC" w:rsidRPr="0095693A" w:rsidRDefault="00E706FC" w:rsidP="00E4082F">
            <w:pPr>
              <w:spacing w:line="360" w:lineRule="auto"/>
              <w:jc w:val="center"/>
              <w:rPr>
                <w:color w:val="000000" w:themeColor="text1"/>
              </w:rPr>
            </w:pPr>
            <w:r w:rsidRPr="0095693A">
              <w:rPr>
                <w:rFonts w:hint="eastAsia"/>
                <w:color w:val="000000" w:themeColor="text1"/>
              </w:rPr>
              <w:t>0.2240</w:t>
            </w:r>
          </w:p>
        </w:tc>
      </w:tr>
      <w:tr w:rsidR="006326AF" w:rsidRPr="0095693A" w:rsidTr="00E4082F">
        <w:trPr>
          <w:trHeight w:val="1375"/>
        </w:trPr>
        <w:tc>
          <w:tcPr>
            <w:tcW w:w="675" w:type="dxa"/>
            <w:tcBorders>
              <w:bottom w:val="single" w:sz="4" w:space="0" w:color="auto"/>
              <w:right w:val="single" w:sz="4" w:space="0" w:color="auto"/>
            </w:tcBorders>
            <w:vAlign w:val="center"/>
          </w:tcPr>
          <w:p w:rsidR="006326AF" w:rsidRPr="0095693A" w:rsidRDefault="00554AED" w:rsidP="00E4082F">
            <w:pPr>
              <w:spacing w:line="360" w:lineRule="auto"/>
              <w:jc w:val="center"/>
              <w:rPr>
                <w:color w:val="000000" w:themeColor="text1"/>
              </w:rPr>
            </w:pPr>
            <w:r w:rsidRPr="0095693A">
              <w:rPr>
                <w:rFonts w:hint="eastAsia"/>
                <w:color w:val="000000" w:themeColor="text1"/>
              </w:rPr>
              <w:t>协作表现</w:t>
            </w:r>
          </w:p>
        </w:tc>
        <w:tc>
          <w:tcPr>
            <w:tcW w:w="3828" w:type="dxa"/>
            <w:gridSpan w:val="2"/>
            <w:tcBorders>
              <w:bottom w:val="single" w:sz="4" w:space="0" w:color="auto"/>
              <w:right w:val="single" w:sz="4" w:space="0" w:color="auto"/>
            </w:tcBorders>
            <w:vAlign w:val="center"/>
          </w:tcPr>
          <w:p w:rsidR="006326AF" w:rsidRPr="0095693A" w:rsidRDefault="006326AF" w:rsidP="00690C60">
            <w:pPr>
              <w:spacing w:line="360" w:lineRule="auto"/>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7</w:t>
            </w:r>
            <w:r w:rsidRPr="0095693A">
              <w:rPr>
                <w:rFonts w:hint="eastAsia"/>
                <w:color w:val="000000" w:themeColor="text1"/>
                <w:sz w:val="22"/>
              </w:rPr>
              <w:t>组内沟通交流情况</w:t>
            </w:r>
          </w:p>
          <w:p w:rsidR="006326AF" w:rsidRPr="0095693A" w:rsidRDefault="006326AF" w:rsidP="00690C60">
            <w:pPr>
              <w:spacing w:line="360" w:lineRule="auto"/>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8</w:t>
            </w:r>
            <w:r w:rsidRPr="0095693A">
              <w:rPr>
                <w:rFonts w:hint="eastAsia"/>
                <w:color w:val="000000" w:themeColor="text1"/>
                <w:sz w:val="22"/>
              </w:rPr>
              <w:t>相互支持和配合工作</w:t>
            </w:r>
          </w:p>
          <w:p w:rsidR="006326AF" w:rsidRPr="0095693A" w:rsidRDefault="006326AF" w:rsidP="00690C60">
            <w:pPr>
              <w:spacing w:line="360" w:lineRule="auto"/>
              <w:rPr>
                <w:color w:val="000000" w:themeColor="text1"/>
              </w:rPr>
            </w:pPr>
            <w:r w:rsidRPr="0095693A">
              <w:rPr>
                <w:rFonts w:hint="eastAsia"/>
                <w:color w:val="000000" w:themeColor="text1"/>
                <w:sz w:val="22"/>
              </w:rPr>
              <w:t>C</w:t>
            </w:r>
            <w:r w:rsidR="00E706FC" w:rsidRPr="0095693A">
              <w:rPr>
                <w:rFonts w:hint="eastAsia"/>
                <w:color w:val="000000" w:themeColor="text1"/>
                <w:sz w:val="22"/>
                <w:vertAlign w:val="subscript"/>
              </w:rPr>
              <w:t>9</w:t>
            </w:r>
            <w:r w:rsidRPr="0095693A">
              <w:rPr>
                <w:rFonts w:hint="eastAsia"/>
                <w:color w:val="000000" w:themeColor="text1"/>
                <w:sz w:val="22"/>
              </w:rPr>
              <w:t>共享知识</w:t>
            </w:r>
          </w:p>
        </w:tc>
        <w:tc>
          <w:tcPr>
            <w:tcW w:w="2976" w:type="dxa"/>
            <w:tcBorders>
              <w:left w:val="single" w:sz="4" w:space="0" w:color="auto"/>
              <w:bottom w:val="single" w:sz="4" w:space="0" w:color="auto"/>
            </w:tcBorders>
            <w:vAlign w:val="center"/>
          </w:tcPr>
          <w:p w:rsidR="006326AF" w:rsidRPr="0095693A" w:rsidRDefault="006326AF" w:rsidP="00690C60">
            <w:pPr>
              <w:spacing w:line="360" w:lineRule="auto"/>
              <w:jc w:val="left"/>
              <w:rPr>
                <w:color w:val="000000" w:themeColor="text1"/>
              </w:rPr>
            </w:pPr>
            <w:r w:rsidRPr="0095693A">
              <w:rPr>
                <w:rFonts w:hint="eastAsia"/>
                <w:color w:val="000000" w:themeColor="text1"/>
              </w:rPr>
              <w:t>0.6336</w:t>
            </w:r>
          </w:p>
          <w:p w:rsidR="006326AF" w:rsidRPr="0095693A" w:rsidRDefault="006326AF" w:rsidP="00690C60">
            <w:pPr>
              <w:spacing w:line="360" w:lineRule="auto"/>
              <w:jc w:val="left"/>
              <w:rPr>
                <w:color w:val="000000" w:themeColor="text1"/>
              </w:rPr>
            </w:pPr>
            <w:r w:rsidRPr="0095693A">
              <w:rPr>
                <w:rFonts w:hint="eastAsia"/>
                <w:color w:val="000000" w:themeColor="text1"/>
              </w:rPr>
              <w:t>0.2693</w:t>
            </w:r>
          </w:p>
          <w:p w:rsidR="006326AF" w:rsidRPr="0095693A" w:rsidRDefault="006326AF" w:rsidP="00690C60">
            <w:pPr>
              <w:spacing w:line="360" w:lineRule="auto"/>
              <w:jc w:val="left"/>
              <w:rPr>
                <w:color w:val="000000" w:themeColor="text1"/>
              </w:rPr>
            </w:pPr>
            <w:r w:rsidRPr="0095693A">
              <w:rPr>
                <w:rFonts w:hint="eastAsia"/>
                <w:color w:val="000000" w:themeColor="text1"/>
              </w:rPr>
              <w:t>0.0971</w:t>
            </w:r>
          </w:p>
        </w:tc>
        <w:tc>
          <w:tcPr>
            <w:tcW w:w="1276" w:type="dxa"/>
            <w:tcBorders>
              <w:bottom w:val="single" w:sz="4" w:space="0" w:color="auto"/>
            </w:tcBorders>
            <w:vAlign w:val="center"/>
          </w:tcPr>
          <w:p w:rsidR="006326AF" w:rsidRPr="0095693A" w:rsidRDefault="00C73401" w:rsidP="00E4082F">
            <w:pPr>
              <w:spacing w:line="360" w:lineRule="auto"/>
              <w:jc w:val="center"/>
              <w:rPr>
                <w:color w:val="000000" w:themeColor="text1"/>
              </w:rPr>
            </w:pPr>
            <w:r w:rsidRPr="0095693A">
              <w:rPr>
                <w:rFonts w:hint="eastAsia"/>
                <w:color w:val="000000" w:themeColor="text1"/>
              </w:rPr>
              <w:t>0.1810</w:t>
            </w:r>
          </w:p>
          <w:p w:rsidR="006326AF" w:rsidRPr="0095693A" w:rsidRDefault="00C73401" w:rsidP="00E4082F">
            <w:pPr>
              <w:spacing w:line="360" w:lineRule="auto"/>
              <w:jc w:val="center"/>
              <w:rPr>
                <w:color w:val="000000" w:themeColor="text1"/>
              </w:rPr>
            </w:pPr>
            <w:r w:rsidRPr="0095693A">
              <w:rPr>
                <w:rFonts w:hint="eastAsia"/>
                <w:color w:val="000000" w:themeColor="text1"/>
              </w:rPr>
              <w:t>0.0488</w:t>
            </w:r>
          </w:p>
          <w:p w:rsidR="006326AF" w:rsidRPr="0095693A" w:rsidRDefault="00C73401" w:rsidP="00E4082F">
            <w:pPr>
              <w:spacing w:line="360" w:lineRule="auto"/>
              <w:jc w:val="center"/>
              <w:rPr>
                <w:color w:val="000000" w:themeColor="text1"/>
              </w:rPr>
            </w:pPr>
            <w:r w:rsidRPr="0095693A">
              <w:rPr>
                <w:rFonts w:hint="eastAsia"/>
                <w:color w:val="000000" w:themeColor="text1"/>
              </w:rPr>
              <w:t>0.0277</w:t>
            </w:r>
          </w:p>
        </w:tc>
      </w:tr>
      <w:tr w:rsidR="008913A8" w:rsidRPr="0095693A" w:rsidTr="00E4082F">
        <w:trPr>
          <w:trHeight w:val="1898"/>
        </w:trPr>
        <w:tc>
          <w:tcPr>
            <w:tcW w:w="675" w:type="dxa"/>
            <w:tcBorders>
              <w:top w:val="single" w:sz="4" w:space="0" w:color="auto"/>
              <w:right w:val="single" w:sz="4" w:space="0" w:color="auto"/>
            </w:tcBorders>
            <w:vAlign w:val="center"/>
          </w:tcPr>
          <w:p w:rsidR="008913A8" w:rsidRPr="0095693A" w:rsidRDefault="008913A8" w:rsidP="00E4082F">
            <w:pPr>
              <w:spacing w:line="360" w:lineRule="auto"/>
              <w:jc w:val="center"/>
              <w:rPr>
                <w:color w:val="000000" w:themeColor="text1"/>
                <w:sz w:val="22"/>
              </w:rPr>
            </w:pPr>
            <w:r w:rsidRPr="0095693A">
              <w:rPr>
                <w:rFonts w:hint="eastAsia"/>
                <w:color w:val="000000" w:themeColor="text1"/>
                <w:sz w:val="22"/>
              </w:rPr>
              <w:t>组</w:t>
            </w:r>
          </w:p>
          <w:p w:rsidR="008913A8" w:rsidRPr="0095693A" w:rsidRDefault="008913A8" w:rsidP="00E4082F">
            <w:pPr>
              <w:spacing w:line="360" w:lineRule="auto"/>
              <w:jc w:val="center"/>
              <w:rPr>
                <w:color w:val="000000" w:themeColor="text1"/>
                <w:sz w:val="22"/>
              </w:rPr>
            </w:pPr>
            <w:r w:rsidRPr="0095693A">
              <w:rPr>
                <w:rFonts w:hint="eastAsia"/>
                <w:color w:val="000000" w:themeColor="text1"/>
                <w:sz w:val="22"/>
              </w:rPr>
              <w:t>员</w:t>
            </w:r>
          </w:p>
          <w:p w:rsidR="008913A8" w:rsidRPr="0095693A" w:rsidRDefault="008913A8" w:rsidP="00E4082F">
            <w:pPr>
              <w:spacing w:line="360" w:lineRule="auto"/>
              <w:jc w:val="center"/>
              <w:rPr>
                <w:color w:val="000000" w:themeColor="text1"/>
                <w:sz w:val="22"/>
              </w:rPr>
            </w:pPr>
            <w:r w:rsidRPr="0095693A">
              <w:rPr>
                <w:rFonts w:hint="eastAsia"/>
                <w:color w:val="000000" w:themeColor="text1"/>
                <w:sz w:val="22"/>
              </w:rPr>
              <w:t>表</w:t>
            </w:r>
          </w:p>
          <w:p w:rsidR="008913A8" w:rsidRPr="0095693A" w:rsidRDefault="008913A8" w:rsidP="00E4082F">
            <w:pPr>
              <w:spacing w:line="360" w:lineRule="auto"/>
              <w:jc w:val="center"/>
              <w:rPr>
                <w:color w:val="000000" w:themeColor="text1"/>
                <w:sz w:val="22"/>
              </w:rPr>
            </w:pPr>
            <w:r w:rsidRPr="0095693A">
              <w:rPr>
                <w:rFonts w:hint="eastAsia"/>
                <w:color w:val="000000" w:themeColor="text1"/>
                <w:sz w:val="22"/>
              </w:rPr>
              <w:t>现</w:t>
            </w:r>
          </w:p>
        </w:tc>
        <w:tc>
          <w:tcPr>
            <w:tcW w:w="3828" w:type="dxa"/>
            <w:gridSpan w:val="2"/>
            <w:tcBorders>
              <w:top w:val="single" w:sz="4" w:space="0" w:color="auto"/>
              <w:left w:val="single" w:sz="4" w:space="0" w:color="auto"/>
            </w:tcBorders>
            <w:vAlign w:val="center"/>
          </w:tcPr>
          <w:p w:rsidR="008913A8" w:rsidRPr="0095693A" w:rsidRDefault="008913A8" w:rsidP="00690C60">
            <w:pPr>
              <w:spacing w:line="360" w:lineRule="auto"/>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10</w:t>
            </w:r>
            <w:r w:rsidRPr="0095693A">
              <w:rPr>
                <w:rFonts w:hint="eastAsia"/>
                <w:color w:val="000000" w:themeColor="text1"/>
                <w:sz w:val="22"/>
              </w:rPr>
              <w:t>认真参加小组研究并完成分内工作</w:t>
            </w:r>
          </w:p>
          <w:p w:rsidR="008913A8" w:rsidRPr="0095693A" w:rsidRDefault="008913A8" w:rsidP="00690C60">
            <w:pPr>
              <w:spacing w:line="360" w:lineRule="auto"/>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11</w:t>
            </w:r>
            <w:r w:rsidRPr="0095693A">
              <w:rPr>
                <w:rFonts w:hint="eastAsia"/>
                <w:color w:val="000000" w:themeColor="text1"/>
                <w:sz w:val="22"/>
              </w:rPr>
              <w:t>主动提出研究和工作设想</w:t>
            </w:r>
          </w:p>
          <w:p w:rsidR="008913A8" w:rsidRPr="0095693A" w:rsidRDefault="008913A8" w:rsidP="00690C60">
            <w:pPr>
              <w:spacing w:line="360" w:lineRule="auto"/>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12</w:t>
            </w:r>
            <w:r w:rsidRPr="0095693A">
              <w:rPr>
                <w:rFonts w:hint="eastAsia"/>
                <w:color w:val="000000" w:themeColor="text1"/>
                <w:sz w:val="22"/>
              </w:rPr>
              <w:t>研究过程中协作表现程度</w:t>
            </w:r>
          </w:p>
          <w:p w:rsidR="008913A8" w:rsidRPr="0095693A" w:rsidRDefault="008913A8" w:rsidP="00690C60">
            <w:pPr>
              <w:spacing w:line="360" w:lineRule="auto"/>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13</w:t>
            </w:r>
            <w:r w:rsidRPr="0095693A">
              <w:rPr>
                <w:rFonts w:hint="eastAsia"/>
                <w:color w:val="000000" w:themeColor="text1"/>
                <w:sz w:val="22"/>
              </w:rPr>
              <w:t>对课堂知识的掌握和运用</w:t>
            </w:r>
          </w:p>
        </w:tc>
        <w:tc>
          <w:tcPr>
            <w:tcW w:w="2976" w:type="dxa"/>
            <w:tcBorders>
              <w:top w:val="single" w:sz="4" w:space="0" w:color="auto"/>
            </w:tcBorders>
            <w:vAlign w:val="center"/>
          </w:tcPr>
          <w:p w:rsidR="008913A8" w:rsidRPr="0095693A" w:rsidRDefault="008913A8" w:rsidP="00690C60">
            <w:pPr>
              <w:spacing w:line="360" w:lineRule="auto"/>
              <w:jc w:val="right"/>
              <w:rPr>
                <w:color w:val="000000" w:themeColor="text1"/>
              </w:rPr>
            </w:pPr>
            <w:r w:rsidRPr="0095693A">
              <w:rPr>
                <w:rFonts w:hint="eastAsia"/>
                <w:color w:val="000000" w:themeColor="text1"/>
              </w:rPr>
              <w:t>0.3803</w:t>
            </w:r>
          </w:p>
          <w:p w:rsidR="008913A8" w:rsidRPr="0095693A" w:rsidRDefault="008913A8" w:rsidP="00690C60">
            <w:pPr>
              <w:spacing w:line="360" w:lineRule="auto"/>
              <w:jc w:val="right"/>
              <w:rPr>
                <w:color w:val="000000" w:themeColor="text1"/>
              </w:rPr>
            </w:pPr>
            <w:r w:rsidRPr="0095693A">
              <w:rPr>
                <w:rFonts w:hint="eastAsia"/>
                <w:color w:val="000000" w:themeColor="text1"/>
              </w:rPr>
              <w:t>0.1549</w:t>
            </w:r>
          </w:p>
          <w:p w:rsidR="008913A8" w:rsidRPr="0095693A" w:rsidRDefault="008913A8" w:rsidP="00690C60">
            <w:pPr>
              <w:spacing w:line="360" w:lineRule="auto"/>
              <w:jc w:val="right"/>
              <w:rPr>
                <w:color w:val="000000" w:themeColor="text1"/>
              </w:rPr>
            </w:pPr>
            <w:r w:rsidRPr="0095693A">
              <w:rPr>
                <w:rFonts w:hint="eastAsia"/>
                <w:color w:val="000000" w:themeColor="text1"/>
              </w:rPr>
              <w:t>0.3803</w:t>
            </w:r>
          </w:p>
          <w:p w:rsidR="008913A8" w:rsidRPr="0095693A" w:rsidRDefault="008913A8" w:rsidP="00690C60">
            <w:pPr>
              <w:spacing w:line="360" w:lineRule="auto"/>
              <w:jc w:val="right"/>
              <w:rPr>
                <w:color w:val="000000" w:themeColor="text1"/>
              </w:rPr>
            </w:pPr>
            <w:r w:rsidRPr="0095693A">
              <w:rPr>
                <w:rFonts w:hint="eastAsia"/>
                <w:color w:val="000000" w:themeColor="text1"/>
              </w:rPr>
              <w:t>0.0845</w:t>
            </w:r>
          </w:p>
        </w:tc>
        <w:tc>
          <w:tcPr>
            <w:tcW w:w="1276" w:type="dxa"/>
            <w:tcBorders>
              <w:top w:val="single" w:sz="4" w:space="0" w:color="auto"/>
            </w:tcBorders>
            <w:vAlign w:val="center"/>
          </w:tcPr>
          <w:p w:rsidR="008913A8" w:rsidRPr="0095693A" w:rsidRDefault="008913A8" w:rsidP="00E4082F">
            <w:pPr>
              <w:spacing w:line="360" w:lineRule="auto"/>
              <w:jc w:val="center"/>
              <w:rPr>
                <w:color w:val="000000" w:themeColor="text1"/>
              </w:rPr>
            </w:pPr>
            <w:r w:rsidRPr="0095693A">
              <w:rPr>
                <w:rFonts w:hint="eastAsia"/>
                <w:color w:val="000000" w:themeColor="text1"/>
              </w:rPr>
              <w:t>0.0544</w:t>
            </w:r>
          </w:p>
          <w:p w:rsidR="008913A8" w:rsidRPr="0095693A" w:rsidRDefault="008913A8" w:rsidP="00E4082F">
            <w:pPr>
              <w:spacing w:line="360" w:lineRule="auto"/>
              <w:jc w:val="center"/>
              <w:rPr>
                <w:color w:val="000000" w:themeColor="text1"/>
              </w:rPr>
            </w:pPr>
            <w:r w:rsidRPr="0095693A">
              <w:rPr>
                <w:rFonts w:hint="eastAsia"/>
                <w:color w:val="000000" w:themeColor="text1"/>
              </w:rPr>
              <w:t>0.0221</w:t>
            </w:r>
          </w:p>
          <w:p w:rsidR="008913A8" w:rsidRPr="0095693A" w:rsidRDefault="008913A8" w:rsidP="00E4082F">
            <w:pPr>
              <w:spacing w:line="360" w:lineRule="auto"/>
              <w:jc w:val="center"/>
              <w:rPr>
                <w:color w:val="000000" w:themeColor="text1"/>
              </w:rPr>
            </w:pPr>
            <w:r w:rsidRPr="0095693A">
              <w:rPr>
                <w:rFonts w:hint="eastAsia"/>
                <w:color w:val="000000" w:themeColor="text1"/>
              </w:rPr>
              <w:t>0.0543</w:t>
            </w:r>
          </w:p>
          <w:p w:rsidR="008913A8" w:rsidRPr="0095693A" w:rsidRDefault="008913A8" w:rsidP="00E4082F">
            <w:pPr>
              <w:spacing w:line="360" w:lineRule="auto"/>
              <w:jc w:val="center"/>
              <w:rPr>
                <w:color w:val="000000" w:themeColor="text1"/>
              </w:rPr>
            </w:pPr>
            <w:r w:rsidRPr="0095693A">
              <w:rPr>
                <w:rFonts w:hint="eastAsia"/>
                <w:color w:val="000000" w:themeColor="text1"/>
              </w:rPr>
              <w:t>0.0120</w:t>
            </w:r>
          </w:p>
        </w:tc>
      </w:tr>
      <w:tr w:rsidR="008E1B28" w:rsidRPr="0095693A" w:rsidTr="00C73401">
        <w:trPr>
          <w:trHeight w:val="390"/>
        </w:trPr>
        <w:tc>
          <w:tcPr>
            <w:tcW w:w="4503" w:type="dxa"/>
            <w:gridSpan w:val="3"/>
            <w:vAlign w:val="center"/>
          </w:tcPr>
          <w:p w:rsidR="008E1B28" w:rsidRPr="0095693A" w:rsidRDefault="00767260" w:rsidP="00AF0F68">
            <w:pPr>
              <w:spacing w:line="360" w:lineRule="auto"/>
              <w:jc w:val="center"/>
              <w:rPr>
                <w:color w:val="000000" w:themeColor="text1"/>
              </w:rPr>
            </w:pPr>
            <w:r w:rsidRPr="0095693A">
              <w:rPr>
                <w:rFonts w:hint="eastAsia"/>
                <w:color w:val="000000" w:themeColor="text1"/>
              </w:rPr>
              <w:t>∑</w:t>
            </w:r>
            <w:r w:rsidRPr="0095693A">
              <w:rPr>
                <w:rFonts w:hint="eastAsia"/>
                <w:color w:val="000000" w:themeColor="text1"/>
              </w:rPr>
              <w:t>W</w:t>
            </w:r>
          </w:p>
        </w:tc>
        <w:tc>
          <w:tcPr>
            <w:tcW w:w="2976" w:type="dxa"/>
            <w:vAlign w:val="center"/>
          </w:tcPr>
          <w:p w:rsidR="008E1B28" w:rsidRPr="0095693A" w:rsidRDefault="00C73401" w:rsidP="00690C60">
            <w:pPr>
              <w:spacing w:line="360" w:lineRule="auto"/>
              <w:rPr>
                <w:color w:val="000000" w:themeColor="text1"/>
              </w:rPr>
            </w:pPr>
            <w:r w:rsidRPr="0095693A">
              <w:rPr>
                <w:rFonts w:hint="eastAsia"/>
                <w:color w:val="000000" w:themeColor="text1"/>
              </w:rPr>
              <w:t>1.0000   1.0000   1.0000</w:t>
            </w:r>
          </w:p>
        </w:tc>
        <w:tc>
          <w:tcPr>
            <w:tcW w:w="1276" w:type="dxa"/>
            <w:vAlign w:val="center"/>
          </w:tcPr>
          <w:p w:rsidR="008E1B28" w:rsidRPr="0095693A" w:rsidRDefault="00757B6A" w:rsidP="00E4082F">
            <w:pPr>
              <w:spacing w:line="360" w:lineRule="auto"/>
              <w:jc w:val="center"/>
              <w:rPr>
                <w:color w:val="000000" w:themeColor="text1"/>
              </w:rPr>
            </w:pPr>
            <w:r w:rsidRPr="0095693A">
              <w:rPr>
                <w:rFonts w:hint="eastAsia"/>
                <w:color w:val="000000" w:themeColor="text1"/>
              </w:rPr>
              <w:t>1.0000</w:t>
            </w:r>
          </w:p>
        </w:tc>
      </w:tr>
    </w:tbl>
    <w:p w:rsidR="00690C60" w:rsidRPr="00690C60" w:rsidRDefault="00690C60" w:rsidP="001C78F1">
      <w:pPr>
        <w:spacing w:afterLines="50" w:line="360" w:lineRule="auto"/>
        <w:jc w:val="center"/>
        <w:rPr>
          <w:rFonts w:ascii="黑体" w:eastAsia="黑体" w:hAnsi="黑体"/>
          <w:color w:val="000000" w:themeColor="text1"/>
          <w:sz w:val="20"/>
          <w:szCs w:val="20"/>
        </w:rPr>
      </w:pPr>
      <w:r w:rsidRPr="00690C60">
        <w:rPr>
          <w:rFonts w:ascii="黑体" w:eastAsia="黑体" w:hAnsi="黑体" w:hint="eastAsia"/>
          <w:color w:val="000000" w:themeColor="text1"/>
          <w:sz w:val="20"/>
          <w:szCs w:val="20"/>
        </w:rPr>
        <w:t>图表4-9：</w:t>
      </w:r>
      <w:r w:rsidR="0085619D">
        <w:rPr>
          <w:rFonts w:ascii="黑体" w:eastAsia="黑体" w:hAnsi="黑体" w:hint="eastAsia"/>
          <w:color w:val="000000" w:themeColor="text1"/>
          <w:sz w:val="20"/>
          <w:szCs w:val="20"/>
        </w:rPr>
        <w:t>二级指标权重分配表</w:t>
      </w:r>
    </w:p>
    <w:p w:rsidR="008E1B28" w:rsidRDefault="00757B6A" w:rsidP="00EE4DE3">
      <w:pPr>
        <w:spacing w:line="360" w:lineRule="auto"/>
        <w:ind w:firstLineChars="200" w:firstLine="480"/>
        <w:rPr>
          <w:color w:val="000000" w:themeColor="text1"/>
        </w:rPr>
      </w:pPr>
      <w:r w:rsidRPr="0095693A">
        <w:rPr>
          <w:rFonts w:hint="eastAsia"/>
          <w:color w:val="000000" w:themeColor="text1"/>
        </w:rPr>
        <w:t>根据指标权重设计结果，结合课程经验，对权重进行适当调整，最后得出</w:t>
      </w:r>
      <w:r w:rsidR="00A003EC">
        <w:rPr>
          <w:rFonts w:hint="eastAsia"/>
          <w:color w:val="000000" w:themeColor="text1"/>
        </w:rPr>
        <w:t>指标体系权重分配如图表</w:t>
      </w:r>
      <w:r w:rsidR="00A003EC">
        <w:rPr>
          <w:rFonts w:hint="eastAsia"/>
          <w:color w:val="000000" w:themeColor="text1"/>
        </w:rPr>
        <w:t>4-10</w:t>
      </w:r>
      <w:r w:rsidR="00A003EC">
        <w:rPr>
          <w:rFonts w:hint="eastAsia"/>
          <w:color w:val="000000" w:themeColor="text1"/>
        </w:rPr>
        <w:t>所示：</w:t>
      </w:r>
    </w:p>
    <w:p w:rsidR="00A003EC" w:rsidRDefault="00A003EC" w:rsidP="00A003EC">
      <w:pPr>
        <w:pStyle w:val="3"/>
        <w:spacing w:before="280" w:after="290" w:line="360" w:lineRule="auto"/>
        <w:ind w:leftChars="0" w:left="198" w:rightChars="0" w:right="0"/>
        <w:rPr>
          <w:color w:val="000000" w:themeColor="text1"/>
        </w:rPr>
      </w:pPr>
      <w:r w:rsidRPr="0095693A">
        <w:rPr>
          <w:rFonts w:hint="eastAsia"/>
          <w:color w:val="000000" w:themeColor="text1"/>
        </w:rPr>
        <w:t>4.3.4</w:t>
      </w:r>
      <w:r w:rsidR="00607985">
        <w:rPr>
          <w:rFonts w:hint="eastAsia"/>
          <w:color w:val="000000" w:themeColor="text1"/>
        </w:rPr>
        <w:t xml:space="preserve"> </w:t>
      </w:r>
      <w:r w:rsidRPr="0095693A">
        <w:rPr>
          <w:rFonts w:hint="eastAsia"/>
          <w:color w:val="000000" w:themeColor="text1"/>
        </w:rPr>
        <w:t>研究性学习课程评价方法</w:t>
      </w:r>
      <w:r>
        <w:rPr>
          <w:rFonts w:hint="eastAsia"/>
          <w:color w:val="000000" w:themeColor="text1"/>
        </w:rPr>
        <w:t>——“</w:t>
      </w:r>
      <w:r>
        <w:rPr>
          <w:rFonts w:hint="eastAsia"/>
          <w:color w:val="000000" w:themeColor="text1"/>
        </w:rPr>
        <w:t>3+2+1</w:t>
      </w:r>
      <w:r>
        <w:rPr>
          <w:rFonts w:hint="eastAsia"/>
          <w:color w:val="000000" w:themeColor="text1"/>
        </w:rPr>
        <w:t>”评价法</w:t>
      </w:r>
    </w:p>
    <w:p w:rsidR="00A003EC" w:rsidRPr="0095693A" w:rsidRDefault="00A003EC" w:rsidP="00A003EC">
      <w:pPr>
        <w:spacing w:line="360" w:lineRule="auto"/>
        <w:ind w:firstLineChars="200" w:firstLine="480"/>
        <w:rPr>
          <w:color w:val="000000" w:themeColor="text1"/>
          <w:highlight w:val="red"/>
        </w:rPr>
      </w:pPr>
      <w:r w:rsidRPr="0095693A">
        <w:rPr>
          <w:rFonts w:hint="eastAsia"/>
          <w:color w:val="000000" w:themeColor="text1"/>
          <w:highlight w:val="red"/>
        </w:rPr>
        <w:t>在以上研究的基础上，笔者提出了“</w:t>
      </w:r>
      <w:r w:rsidRPr="0095693A">
        <w:rPr>
          <w:rFonts w:hint="eastAsia"/>
          <w:color w:val="000000" w:themeColor="text1"/>
          <w:highlight w:val="red"/>
        </w:rPr>
        <w:t>3+2</w:t>
      </w:r>
      <w:r>
        <w:rPr>
          <w:rFonts w:hint="eastAsia"/>
          <w:color w:val="000000" w:themeColor="text1"/>
          <w:highlight w:val="red"/>
        </w:rPr>
        <w:t>+1</w:t>
      </w:r>
      <w:r w:rsidRPr="0095693A">
        <w:rPr>
          <w:rFonts w:hint="eastAsia"/>
          <w:color w:val="000000" w:themeColor="text1"/>
          <w:highlight w:val="red"/>
        </w:rPr>
        <w:t>”的研究性学习课程评价体系。</w:t>
      </w:r>
    </w:p>
    <w:p w:rsidR="00A003EC" w:rsidRPr="0095693A" w:rsidRDefault="00A003EC" w:rsidP="00A003EC">
      <w:pPr>
        <w:spacing w:line="360" w:lineRule="auto"/>
        <w:ind w:firstLineChars="200" w:firstLine="480"/>
        <w:rPr>
          <w:color w:val="000000" w:themeColor="text1"/>
        </w:rPr>
      </w:pPr>
      <w:r w:rsidRPr="0095693A">
        <w:rPr>
          <w:rFonts w:hint="eastAsia"/>
          <w:color w:val="000000" w:themeColor="text1"/>
          <w:highlight w:val="red"/>
        </w:rPr>
        <w:t>其中“</w:t>
      </w:r>
      <w:r w:rsidRPr="0095693A">
        <w:rPr>
          <w:rFonts w:hint="eastAsia"/>
          <w:color w:val="000000" w:themeColor="text1"/>
          <w:highlight w:val="red"/>
        </w:rPr>
        <w:t>3</w:t>
      </w:r>
      <w:r w:rsidRPr="0095693A">
        <w:rPr>
          <w:rFonts w:hint="eastAsia"/>
          <w:color w:val="000000" w:themeColor="text1"/>
          <w:highlight w:val="red"/>
        </w:rPr>
        <w:t>”代表“</w:t>
      </w:r>
      <w:r w:rsidRPr="0095693A">
        <w:rPr>
          <w:rFonts w:hint="eastAsia"/>
          <w:color w:val="000000" w:themeColor="text1"/>
          <w:highlight w:val="red"/>
        </w:rPr>
        <w:t>3</w:t>
      </w:r>
      <w:r w:rsidRPr="0095693A">
        <w:rPr>
          <w:rFonts w:hint="eastAsia"/>
          <w:color w:val="000000" w:themeColor="text1"/>
          <w:highlight w:val="red"/>
        </w:rPr>
        <w:t>个阶段”与“</w:t>
      </w:r>
      <w:r w:rsidRPr="0095693A">
        <w:rPr>
          <w:rFonts w:hint="eastAsia"/>
          <w:color w:val="000000" w:themeColor="text1"/>
          <w:highlight w:val="red"/>
        </w:rPr>
        <w:t>3</w:t>
      </w:r>
      <w:r w:rsidRPr="0095693A">
        <w:rPr>
          <w:rFonts w:hint="eastAsia"/>
          <w:color w:val="000000" w:themeColor="text1"/>
          <w:highlight w:val="red"/>
        </w:rPr>
        <w:t>个维度”；“</w:t>
      </w:r>
      <w:r w:rsidRPr="0095693A">
        <w:rPr>
          <w:rFonts w:hint="eastAsia"/>
          <w:color w:val="000000" w:themeColor="text1"/>
          <w:highlight w:val="red"/>
        </w:rPr>
        <w:t>2</w:t>
      </w:r>
      <w:r w:rsidRPr="0095693A">
        <w:rPr>
          <w:rFonts w:hint="eastAsia"/>
          <w:color w:val="000000" w:themeColor="text1"/>
          <w:highlight w:val="red"/>
        </w:rPr>
        <w:t>”代表“小组评价和组员评价的</w:t>
      </w:r>
      <w:r w:rsidRPr="0095693A">
        <w:rPr>
          <w:rFonts w:hint="eastAsia"/>
          <w:color w:val="000000" w:themeColor="text1"/>
          <w:highlight w:val="red"/>
        </w:rPr>
        <w:t>2</w:t>
      </w:r>
      <w:r w:rsidRPr="0095693A">
        <w:rPr>
          <w:rFonts w:hint="eastAsia"/>
          <w:color w:val="000000" w:themeColor="text1"/>
          <w:highlight w:val="red"/>
        </w:rPr>
        <w:t>个构成”与“协作表现与组</w:t>
      </w:r>
      <w:r w:rsidRPr="00950670">
        <w:rPr>
          <w:rFonts w:hint="eastAsia"/>
          <w:color w:val="000000" w:themeColor="text1"/>
          <w:highlight w:val="red"/>
        </w:rPr>
        <w:t>员表现</w:t>
      </w:r>
      <w:r w:rsidRPr="00950670">
        <w:rPr>
          <w:rFonts w:hint="eastAsia"/>
          <w:color w:val="000000" w:themeColor="text1"/>
          <w:highlight w:val="red"/>
        </w:rPr>
        <w:t>2</w:t>
      </w:r>
      <w:r w:rsidRPr="00950670">
        <w:rPr>
          <w:rFonts w:hint="eastAsia"/>
          <w:color w:val="000000" w:themeColor="text1"/>
          <w:highlight w:val="red"/>
        </w:rPr>
        <w:t>个维度的全程考察”。“</w:t>
      </w:r>
      <w:r w:rsidRPr="00950670">
        <w:rPr>
          <w:rFonts w:hint="eastAsia"/>
          <w:color w:val="000000" w:themeColor="text1"/>
          <w:highlight w:val="red"/>
        </w:rPr>
        <w:t>1</w:t>
      </w:r>
      <w:r w:rsidRPr="00950670">
        <w:rPr>
          <w:rFonts w:hint="eastAsia"/>
          <w:color w:val="000000" w:themeColor="text1"/>
          <w:highlight w:val="red"/>
        </w:rPr>
        <w:t>”代表“</w:t>
      </w:r>
      <w:r w:rsidRPr="00950670">
        <w:rPr>
          <w:rFonts w:hint="eastAsia"/>
          <w:color w:val="000000" w:themeColor="text1"/>
          <w:highlight w:val="red"/>
        </w:rPr>
        <w:t>1</w:t>
      </w:r>
      <w:r w:rsidRPr="00950670">
        <w:rPr>
          <w:rFonts w:hint="eastAsia"/>
          <w:color w:val="000000" w:themeColor="text1"/>
          <w:highlight w:val="red"/>
        </w:rPr>
        <w:t>个维度的分阶段考察”。</w:t>
      </w:r>
    </w:p>
    <w:p w:rsidR="00A003EC" w:rsidRDefault="00A003EC" w:rsidP="00EE4DE3">
      <w:pPr>
        <w:spacing w:line="360" w:lineRule="auto"/>
        <w:ind w:firstLineChars="200" w:firstLine="480"/>
        <w:rPr>
          <w:color w:val="000000" w:themeColor="text1"/>
        </w:rPr>
      </w:pPr>
    </w:p>
    <w:p w:rsidR="00A003EC" w:rsidRPr="00A003EC" w:rsidRDefault="00A003EC" w:rsidP="00EE4DE3">
      <w:pPr>
        <w:spacing w:line="360" w:lineRule="auto"/>
        <w:ind w:firstLineChars="200" w:firstLine="480"/>
        <w:rPr>
          <w:color w:val="000000" w:themeColor="text1"/>
        </w:rPr>
      </w:pPr>
    </w:p>
    <w:tbl>
      <w:tblPr>
        <w:tblStyle w:val="a6"/>
        <w:tblW w:w="6487" w:type="dxa"/>
        <w:jc w:val="center"/>
        <w:tblLook w:val="04A0"/>
      </w:tblPr>
      <w:tblGrid>
        <w:gridCol w:w="1242"/>
        <w:gridCol w:w="1134"/>
        <w:gridCol w:w="2835"/>
        <w:gridCol w:w="1276"/>
      </w:tblGrid>
      <w:tr w:rsidR="008913A8" w:rsidRPr="0095693A" w:rsidTr="00E0722C">
        <w:trPr>
          <w:trHeight w:val="404"/>
          <w:jc w:val="center"/>
        </w:trPr>
        <w:tc>
          <w:tcPr>
            <w:tcW w:w="1242" w:type="dxa"/>
            <w:tcBorders>
              <w:bottom w:val="single" w:sz="4" w:space="0" w:color="auto"/>
              <w:right w:val="single" w:sz="4" w:space="0" w:color="auto"/>
            </w:tcBorders>
            <w:vAlign w:val="center"/>
          </w:tcPr>
          <w:p w:rsidR="008220E0" w:rsidRPr="0095693A" w:rsidRDefault="008220E0" w:rsidP="00E0722C">
            <w:pPr>
              <w:spacing w:line="360" w:lineRule="auto"/>
              <w:jc w:val="center"/>
              <w:rPr>
                <w:color w:val="000000" w:themeColor="text1"/>
              </w:rPr>
            </w:pPr>
            <w:r w:rsidRPr="0095693A">
              <w:rPr>
                <w:rFonts w:hint="eastAsia"/>
                <w:color w:val="000000" w:themeColor="text1"/>
              </w:rPr>
              <w:lastRenderedPageBreak/>
              <w:t>一级指标</w:t>
            </w:r>
          </w:p>
        </w:tc>
        <w:tc>
          <w:tcPr>
            <w:tcW w:w="3969" w:type="dxa"/>
            <w:gridSpan w:val="2"/>
            <w:tcBorders>
              <w:bottom w:val="single" w:sz="4" w:space="0" w:color="auto"/>
              <w:right w:val="single" w:sz="4" w:space="0" w:color="auto"/>
            </w:tcBorders>
            <w:vAlign w:val="center"/>
          </w:tcPr>
          <w:p w:rsidR="008220E0" w:rsidRPr="0095693A" w:rsidRDefault="008220E0" w:rsidP="00E0722C">
            <w:pPr>
              <w:spacing w:line="360" w:lineRule="auto"/>
              <w:jc w:val="center"/>
              <w:rPr>
                <w:color w:val="000000" w:themeColor="text1"/>
              </w:rPr>
            </w:pPr>
            <w:r w:rsidRPr="0095693A">
              <w:rPr>
                <w:rFonts w:hint="eastAsia"/>
                <w:color w:val="000000" w:themeColor="text1"/>
              </w:rPr>
              <w:t>二级指标</w:t>
            </w:r>
          </w:p>
        </w:tc>
        <w:tc>
          <w:tcPr>
            <w:tcW w:w="1276" w:type="dxa"/>
            <w:tcBorders>
              <w:bottom w:val="single" w:sz="4" w:space="0" w:color="auto"/>
            </w:tcBorders>
            <w:vAlign w:val="center"/>
          </w:tcPr>
          <w:p w:rsidR="008220E0" w:rsidRPr="0095693A" w:rsidRDefault="008220E0" w:rsidP="00E0722C">
            <w:pPr>
              <w:spacing w:line="360" w:lineRule="auto"/>
              <w:jc w:val="center"/>
              <w:rPr>
                <w:color w:val="000000" w:themeColor="text1"/>
              </w:rPr>
            </w:pPr>
            <w:r w:rsidRPr="0095693A">
              <w:rPr>
                <w:rFonts w:hint="eastAsia"/>
                <w:color w:val="000000" w:themeColor="text1"/>
              </w:rPr>
              <w:t>分配权重</w:t>
            </w:r>
          </w:p>
        </w:tc>
      </w:tr>
      <w:tr w:rsidR="00E706FC" w:rsidRPr="0095693A" w:rsidTr="00E0722C">
        <w:trPr>
          <w:trHeight w:val="889"/>
          <w:jc w:val="center"/>
        </w:trPr>
        <w:tc>
          <w:tcPr>
            <w:tcW w:w="1242" w:type="dxa"/>
            <w:vMerge w:val="restart"/>
            <w:tcBorders>
              <w:top w:val="single" w:sz="4" w:space="0" w:color="auto"/>
              <w:right w:val="single" w:sz="4" w:space="0" w:color="auto"/>
            </w:tcBorders>
            <w:vAlign w:val="center"/>
          </w:tcPr>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研究情况</w:t>
            </w:r>
          </w:p>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60%</w:t>
            </w:r>
          </w:p>
        </w:tc>
        <w:tc>
          <w:tcPr>
            <w:tcW w:w="1134" w:type="dxa"/>
            <w:tcBorders>
              <w:top w:val="single" w:sz="4" w:space="0" w:color="auto"/>
              <w:bottom w:val="single" w:sz="4" w:space="0" w:color="auto"/>
              <w:right w:val="single" w:sz="4" w:space="0" w:color="auto"/>
            </w:tcBorders>
            <w:vAlign w:val="center"/>
          </w:tcPr>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第一阶段</w:t>
            </w:r>
          </w:p>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0.4</w:t>
            </w:r>
          </w:p>
        </w:tc>
        <w:tc>
          <w:tcPr>
            <w:tcW w:w="2835" w:type="dxa"/>
            <w:tcBorders>
              <w:top w:val="single" w:sz="4" w:space="0" w:color="auto"/>
              <w:left w:val="single" w:sz="4" w:space="0" w:color="auto"/>
              <w:bottom w:val="single" w:sz="4" w:space="0" w:color="auto"/>
            </w:tcBorders>
            <w:vAlign w:val="center"/>
          </w:tcPr>
          <w:p w:rsidR="00E706FC" w:rsidRPr="0095693A" w:rsidRDefault="00E706FC" w:rsidP="00E0722C">
            <w:pPr>
              <w:spacing w:line="360" w:lineRule="auto"/>
              <w:jc w:val="center"/>
              <w:rPr>
                <w:color w:val="000000" w:themeColor="text1"/>
              </w:rPr>
            </w:pPr>
            <w:r w:rsidRPr="0095693A">
              <w:rPr>
                <w:rFonts w:hint="eastAsia"/>
                <w:color w:val="000000" w:themeColor="text1"/>
                <w:sz w:val="22"/>
              </w:rPr>
              <w:t>C</w:t>
            </w:r>
            <w:r w:rsidRPr="0095693A">
              <w:rPr>
                <w:rFonts w:hint="eastAsia"/>
                <w:color w:val="000000" w:themeColor="text1"/>
                <w:sz w:val="22"/>
                <w:vertAlign w:val="subscript"/>
              </w:rPr>
              <w:t>1</w:t>
            </w:r>
            <w:r w:rsidRPr="0095693A">
              <w:rPr>
                <w:rFonts w:hint="eastAsia"/>
                <w:color w:val="000000" w:themeColor="text1"/>
                <w:sz w:val="22"/>
              </w:rPr>
              <w:t>定题及细化</w:t>
            </w:r>
          </w:p>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C</w:t>
            </w:r>
            <w:r w:rsidRPr="0095693A">
              <w:rPr>
                <w:rFonts w:hint="eastAsia"/>
                <w:color w:val="000000" w:themeColor="text1"/>
                <w:sz w:val="22"/>
                <w:vertAlign w:val="subscript"/>
              </w:rPr>
              <w:t>2</w:t>
            </w:r>
            <w:r w:rsidRPr="0095693A">
              <w:rPr>
                <w:rFonts w:hint="eastAsia"/>
                <w:color w:val="000000" w:themeColor="text1"/>
                <w:sz w:val="22"/>
              </w:rPr>
              <w:t>分工及进度表</w:t>
            </w:r>
          </w:p>
        </w:tc>
        <w:tc>
          <w:tcPr>
            <w:tcW w:w="1276" w:type="dxa"/>
            <w:tcBorders>
              <w:top w:val="single" w:sz="4" w:space="0" w:color="auto"/>
            </w:tcBorders>
            <w:vAlign w:val="center"/>
          </w:tcPr>
          <w:p w:rsidR="00E706FC" w:rsidRPr="0095693A" w:rsidRDefault="00E706FC" w:rsidP="00E0722C">
            <w:pPr>
              <w:spacing w:line="360" w:lineRule="auto"/>
              <w:jc w:val="center"/>
              <w:rPr>
                <w:color w:val="000000" w:themeColor="text1"/>
              </w:rPr>
            </w:pPr>
            <w:r w:rsidRPr="0095693A">
              <w:rPr>
                <w:rFonts w:hint="eastAsia"/>
                <w:color w:val="000000" w:themeColor="text1"/>
              </w:rPr>
              <w:t>0.18</w:t>
            </w:r>
          </w:p>
          <w:p w:rsidR="00E706FC" w:rsidRPr="0095693A" w:rsidRDefault="00E706FC" w:rsidP="00E0722C">
            <w:pPr>
              <w:spacing w:line="360" w:lineRule="auto"/>
              <w:jc w:val="center"/>
              <w:rPr>
                <w:color w:val="000000" w:themeColor="text1"/>
              </w:rPr>
            </w:pPr>
            <w:r w:rsidRPr="0095693A">
              <w:rPr>
                <w:rFonts w:hint="eastAsia"/>
                <w:color w:val="000000" w:themeColor="text1"/>
              </w:rPr>
              <w:t>0.06</w:t>
            </w:r>
          </w:p>
        </w:tc>
      </w:tr>
      <w:tr w:rsidR="00E706FC" w:rsidRPr="0095693A" w:rsidTr="00E0722C">
        <w:trPr>
          <w:trHeight w:val="898"/>
          <w:jc w:val="center"/>
        </w:trPr>
        <w:tc>
          <w:tcPr>
            <w:tcW w:w="1242" w:type="dxa"/>
            <w:vMerge/>
            <w:tcBorders>
              <w:right w:val="single" w:sz="4" w:space="0" w:color="auto"/>
            </w:tcBorders>
            <w:vAlign w:val="center"/>
          </w:tcPr>
          <w:p w:rsidR="00E706FC" w:rsidRPr="0095693A" w:rsidRDefault="00E706FC" w:rsidP="00E0722C">
            <w:pPr>
              <w:spacing w:line="360" w:lineRule="auto"/>
              <w:jc w:val="center"/>
              <w:rPr>
                <w:color w:val="000000" w:themeColor="text1"/>
                <w:sz w:val="22"/>
              </w:rPr>
            </w:pPr>
          </w:p>
        </w:tc>
        <w:tc>
          <w:tcPr>
            <w:tcW w:w="1134" w:type="dxa"/>
            <w:tcBorders>
              <w:top w:val="single" w:sz="4" w:space="0" w:color="auto"/>
              <w:bottom w:val="single" w:sz="4" w:space="0" w:color="auto"/>
              <w:right w:val="single" w:sz="4" w:space="0" w:color="auto"/>
            </w:tcBorders>
            <w:vAlign w:val="center"/>
          </w:tcPr>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第二阶段</w:t>
            </w:r>
          </w:p>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0.15</w:t>
            </w:r>
          </w:p>
        </w:tc>
        <w:tc>
          <w:tcPr>
            <w:tcW w:w="2835" w:type="dxa"/>
            <w:tcBorders>
              <w:top w:val="single" w:sz="4" w:space="0" w:color="auto"/>
              <w:left w:val="single" w:sz="4" w:space="0" w:color="auto"/>
              <w:bottom w:val="single" w:sz="4" w:space="0" w:color="auto"/>
            </w:tcBorders>
            <w:vAlign w:val="center"/>
          </w:tcPr>
          <w:p w:rsidR="00E706FC" w:rsidRPr="0095693A" w:rsidRDefault="00E706FC" w:rsidP="00E0722C">
            <w:pPr>
              <w:spacing w:line="360" w:lineRule="auto"/>
              <w:jc w:val="center"/>
              <w:rPr>
                <w:color w:val="000000" w:themeColor="text1"/>
              </w:rPr>
            </w:pPr>
            <w:r w:rsidRPr="0095693A">
              <w:rPr>
                <w:rFonts w:hint="eastAsia"/>
                <w:color w:val="000000" w:themeColor="text1"/>
                <w:sz w:val="22"/>
              </w:rPr>
              <w:t>C</w:t>
            </w:r>
            <w:r w:rsidRPr="0095693A">
              <w:rPr>
                <w:rFonts w:hint="eastAsia"/>
                <w:color w:val="000000" w:themeColor="text1"/>
                <w:sz w:val="22"/>
                <w:vertAlign w:val="subscript"/>
              </w:rPr>
              <w:t>3</w:t>
            </w:r>
            <w:r w:rsidRPr="0095693A">
              <w:rPr>
                <w:rFonts w:hint="eastAsia"/>
                <w:color w:val="000000" w:themeColor="text1"/>
                <w:sz w:val="22"/>
              </w:rPr>
              <w:t>课堂知识吸收及利用</w:t>
            </w:r>
          </w:p>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C</w:t>
            </w:r>
            <w:r w:rsidRPr="0095693A">
              <w:rPr>
                <w:rFonts w:hint="eastAsia"/>
                <w:color w:val="000000" w:themeColor="text1"/>
                <w:sz w:val="22"/>
                <w:vertAlign w:val="subscript"/>
              </w:rPr>
              <w:t>4</w:t>
            </w:r>
            <w:r w:rsidRPr="0095693A">
              <w:rPr>
                <w:rFonts w:hint="eastAsia"/>
                <w:color w:val="000000" w:themeColor="text1"/>
                <w:sz w:val="22"/>
              </w:rPr>
              <w:t>研究过程</w:t>
            </w:r>
          </w:p>
        </w:tc>
        <w:tc>
          <w:tcPr>
            <w:tcW w:w="1276" w:type="dxa"/>
            <w:vAlign w:val="center"/>
          </w:tcPr>
          <w:p w:rsidR="00E706FC" w:rsidRPr="0095693A" w:rsidRDefault="00E706FC" w:rsidP="00E0722C">
            <w:pPr>
              <w:spacing w:line="360" w:lineRule="auto"/>
              <w:jc w:val="center"/>
              <w:rPr>
                <w:color w:val="000000" w:themeColor="text1"/>
              </w:rPr>
            </w:pPr>
            <w:r w:rsidRPr="0095693A">
              <w:rPr>
                <w:rFonts w:hint="eastAsia"/>
                <w:color w:val="000000" w:themeColor="text1"/>
              </w:rPr>
              <w:t>0.04</w:t>
            </w:r>
          </w:p>
          <w:p w:rsidR="00E706FC" w:rsidRPr="0095693A" w:rsidRDefault="00E706FC" w:rsidP="00E0722C">
            <w:pPr>
              <w:spacing w:line="360" w:lineRule="auto"/>
              <w:jc w:val="center"/>
              <w:rPr>
                <w:color w:val="000000" w:themeColor="text1"/>
              </w:rPr>
            </w:pPr>
            <w:r w:rsidRPr="0095693A">
              <w:rPr>
                <w:rFonts w:hint="eastAsia"/>
                <w:color w:val="000000" w:themeColor="text1"/>
              </w:rPr>
              <w:t>0.05</w:t>
            </w:r>
          </w:p>
        </w:tc>
      </w:tr>
      <w:tr w:rsidR="00E706FC" w:rsidRPr="0095693A" w:rsidTr="00E0722C">
        <w:trPr>
          <w:trHeight w:val="1011"/>
          <w:jc w:val="center"/>
        </w:trPr>
        <w:tc>
          <w:tcPr>
            <w:tcW w:w="1242" w:type="dxa"/>
            <w:vMerge/>
            <w:tcBorders>
              <w:right w:val="single" w:sz="4" w:space="0" w:color="auto"/>
            </w:tcBorders>
            <w:vAlign w:val="center"/>
          </w:tcPr>
          <w:p w:rsidR="00E706FC" w:rsidRPr="0095693A" w:rsidRDefault="00E706FC" w:rsidP="00E0722C">
            <w:pPr>
              <w:spacing w:line="360" w:lineRule="auto"/>
              <w:jc w:val="center"/>
              <w:rPr>
                <w:color w:val="000000" w:themeColor="text1"/>
                <w:sz w:val="22"/>
              </w:rPr>
            </w:pPr>
          </w:p>
        </w:tc>
        <w:tc>
          <w:tcPr>
            <w:tcW w:w="1134" w:type="dxa"/>
            <w:tcBorders>
              <w:top w:val="single" w:sz="4" w:space="0" w:color="auto"/>
              <w:right w:val="single" w:sz="4" w:space="0" w:color="auto"/>
            </w:tcBorders>
            <w:vAlign w:val="center"/>
          </w:tcPr>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第三阶段</w:t>
            </w:r>
          </w:p>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0.45</w:t>
            </w:r>
          </w:p>
        </w:tc>
        <w:tc>
          <w:tcPr>
            <w:tcW w:w="2835" w:type="dxa"/>
            <w:tcBorders>
              <w:top w:val="single" w:sz="4" w:space="0" w:color="auto"/>
              <w:left w:val="single" w:sz="4" w:space="0" w:color="auto"/>
            </w:tcBorders>
            <w:vAlign w:val="center"/>
          </w:tcPr>
          <w:p w:rsidR="00E706FC" w:rsidRPr="0095693A" w:rsidRDefault="00E706FC" w:rsidP="00E0722C">
            <w:pPr>
              <w:spacing w:line="360" w:lineRule="auto"/>
              <w:jc w:val="center"/>
              <w:rPr>
                <w:color w:val="000000" w:themeColor="text1"/>
              </w:rPr>
            </w:pPr>
            <w:r w:rsidRPr="0095693A">
              <w:rPr>
                <w:rFonts w:hint="eastAsia"/>
                <w:color w:val="000000" w:themeColor="text1"/>
                <w:sz w:val="22"/>
              </w:rPr>
              <w:t>C</w:t>
            </w:r>
            <w:r w:rsidRPr="0095693A">
              <w:rPr>
                <w:rFonts w:hint="eastAsia"/>
                <w:color w:val="000000" w:themeColor="text1"/>
                <w:sz w:val="22"/>
                <w:vertAlign w:val="subscript"/>
              </w:rPr>
              <w:t>5</w:t>
            </w:r>
            <w:r w:rsidRPr="0095693A">
              <w:rPr>
                <w:rFonts w:hint="eastAsia"/>
                <w:color w:val="000000" w:themeColor="text1"/>
                <w:sz w:val="22"/>
              </w:rPr>
              <w:t>答辩现场情况</w:t>
            </w:r>
          </w:p>
          <w:p w:rsidR="00E706FC" w:rsidRPr="0095693A" w:rsidRDefault="00E706FC" w:rsidP="00E0722C">
            <w:pPr>
              <w:spacing w:line="360" w:lineRule="auto"/>
              <w:jc w:val="center"/>
              <w:rPr>
                <w:color w:val="000000" w:themeColor="text1"/>
                <w:sz w:val="22"/>
              </w:rPr>
            </w:pPr>
            <w:r w:rsidRPr="0095693A">
              <w:rPr>
                <w:rFonts w:hint="eastAsia"/>
                <w:color w:val="000000" w:themeColor="text1"/>
                <w:sz w:val="22"/>
              </w:rPr>
              <w:t>D</w:t>
            </w:r>
            <w:r w:rsidRPr="0095693A">
              <w:rPr>
                <w:rFonts w:hint="eastAsia"/>
                <w:color w:val="000000" w:themeColor="text1"/>
                <w:sz w:val="22"/>
                <w:vertAlign w:val="subscript"/>
              </w:rPr>
              <w:t>6</w:t>
            </w:r>
            <w:r w:rsidRPr="0095693A">
              <w:rPr>
                <w:rFonts w:hint="eastAsia"/>
                <w:color w:val="000000" w:themeColor="text1"/>
                <w:sz w:val="22"/>
              </w:rPr>
              <w:t>课题情况</w:t>
            </w:r>
          </w:p>
        </w:tc>
        <w:tc>
          <w:tcPr>
            <w:tcW w:w="1276" w:type="dxa"/>
            <w:vAlign w:val="center"/>
          </w:tcPr>
          <w:p w:rsidR="00E706FC" w:rsidRPr="0095693A" w:rsidRDefault="00E706FC" w:rsidP="00E0722C">
            <w:pPr>
              <w:spacing w:line="360" w:lineRule="auto"/>
              <w:jc w:val="center"/>
              <w:rPr>
                <w:color w:val="000000" w:themeColor="text1"/>
              </w:rPr>
            </w:pPr>
            <w:r w:rsidRPr="0095693A">
              <w:rPr>
                <w:rFonts w:hint="eastAsia"/>
                <w:color w:val="000000" w:themeColor="text1"/>
              </w:rPr>
              <w:t>0.05</w:t>
            </w:r>
          </w:p>
          <w:p w:rsidR="00E706FC" w:rsidRPr="0095693A" w:rsidRDefault="00E706FC" w:rsidP="00E0722C">
            <w:pPr>
              <w:spacing w:line="360" w:lineRule="auto"/>
              <w:jc w:val="center"/>
              <w:rPr>
                <w:color w:val="000000" w:themeColor="text1"/>
              </w:rPr>
            </w:pPr>
            <w:r w:rsidRPr="0095693A">
              <w:rPr>
                <w:rFonts w:hint="eastAsia"/>
                <w:color w:val="000000" w:themeColor="text1"/>
              </w:rPr>
              <w:t>0.22</w:t>
            </w:r>
          </w:p>
        </w:tc>
      </w:tr>
      <w:tr w:rsidR="008913A8" w:rsidRPr="0095693A" w:rsidTr="00E0722C">
        <w:trPr>
          <w:trHeight w:val="1459"/>
          <w:jc w:val="center"/>
        </w:trPr>
        <w:tc>
          <w:tcPr>
            <w:tcW w:w="1242" w:type="dxa"/>
            <w:tcBorders>
              <w:top w:val="single" w:sz="4" w:space="0" w:color="auto"/>
              <w:bottom w:val="single" w:sz="4" w:space="0" w:color="auto"/>
              <w:right w:val="single" w:sz="4" w:space="0" w:color="auto"/>
            </w:tcBorders>
            <w:vAlign w:val="center"/>
          </w:tcPr>
          <w:p w:rsidR="008220E0" w:rsidRPr="0095693A" w:rsidRDefault="008220E0" w:rsidP="00E0722C">
            <w:pPr>
              <w:spacing w:line="360" w:lineRule="auto"/>
              <w:jc w:val="center"/>
              <w:rPr>
                <w:color w:val="000000" w:themeColor="text1"/>
              </w:rPr>
            </w:pPr>
            <w:r w:rsidRPr="0095693A">
              <w:rPr>
                <w:rFonts w:hint="eastAsia"/>
                <w:color w:val="000000" w:themeColor="text1"/>
              </w:rPr>
              <w:t>协作表现</w:t>
            </w:r>
          </w:p>
          <w:p w:rsidR="008220E0" w:rsidRPr="0095693A" w:rsidRDefault="008220E0" w:rsidP="00E0722C">
            <w:pPr>
              <w:spacing w:line="360" w:lineRule="auto"/>
              <w:jc w:val="center"/>
              <w:rPr>
                <w:color w:val="000000" w:themeColor="text1"/>
              </w:rPr>
            </w:pPr>
            <w:r w:rsidRPr="0095693A">
              <w:rPr>
                <w:rFonts w:hint="eastAsia"/>
                <w:color w:val="000000" w:themeColor="text1"/>
              </w:rPr>
              <w:t>25%</w:t>
            </w:r>
          </w:p>
        </w:tc>
        <w:tc>
          <w:tcPr>
            <w:tcW w:w="3969" w:type="dxa"/>
            <w:gridSpan w:val="2"/>
            <w:tcBorders>
              <w:top w:val="single" w:sz="4" w:space="0" w:color="auto"/>
              <w:bottom w:val="single" w:sz="4" w:space="0" w:color="auto"/>
              <w:right w:val="single" w:sz="4" w:space="0" w:color="auto"/>
            </w:tcBorders>
            <w:vAlign w:val="center"/>
          </w:tcPr>
          <w:p w:rsidR="008220E0" w:rsidRPr="0095693A" w:rsidRDefault="008220E0" w:rsidP="00E0722C">
            <w:pPr>
              <w:spacing w:line="360" w:lineRule="auto"/>
              <w:jc w:val="center"/>
              <w:rPr>
                <w:color w:val="000000" w:themeColor="text1"/>
              </w:rPr>
            </w:pPr>
            <w:r w:rsidRPr="0095693A">
              <w:rPr>
                <w:rFonts w:hint="eastAsia"/>
                <w:color w:val="000000" w:themeColor="text1"/>
                <w:sz w:val="22"/>
              </w:rPr>
              <w:t>C</w:t>
            </w:r>
            <w:r w:rsidR="00E706FC" w:rsidRPr="0095693A">
              <w:rPr>
                <w:rFonts w:hint="eastAsia"/>
                <w:color w:val="000000" w:themeColor="text1"/>
                <w:sz w:val="22"/>
                <w:vertAlign w:val="subscript"/>
              </w:rPr>
              <w:t>7</w:t>
            </w:r>
            <w:r w:rsidRPr="0095693A">
              <w:rPr>
                <w:rFonts w:hint="eastAsia"/>
                <w:color w:val="000000" w:themeColor="text1"/>
                <w:sz w:val="22"/>
              </w:rPr>
              <w:t>组内沟通交流情况</w:t>
            </w:r>
          </w:p>
          <w:p w:rsidR="008220E0" w:rsidRPr="0095693A" w:rsidRDefault="008220E0" w:rsidP="00E0722C">
            <w:pPr>
              <w:spacing w:line="360" w:lineRule="auto"/>
              <w:jc w:val="center"/>
              <w:rPr>
                <w:color w:val="000000" w:themeColor="text1"/>
              </w:rPr>
            </w:pPr>
            <w:r w:rsidRPr="0095693A">
              <w:rPr>
                <w:rFonts w:hint="eastAsia"/>
                <w:color w:val="000000" w:themeColor="text1"/>
                <w:sz w:val="22"/>
              </w:rPr>
              <w:t>C</w:t>
            </w:r>
            <w:r w:rsidR="00E706FC" w:rsidRPr="0095693A">
              <w:rPr>
                <w:rFonts w:hint="eastAsia"/>
                <w:color w:val="000000" w:themeColor="text1"/>
                <w:sz w:val="22"/>
                <w:vertAlign w:val="subscript"/>
              </w:rPr>
              <w:t>8</w:t>
            </w:r>
            <w:r w:rsidRPr="0095693A">
              <w:rPr>
                <w:rFonts w:hint="eastAsia"/>
                <w:color w:val="000000" w:themeColor="text1"/>
                <w:sz w:val="22"/>
              </w:rPr>
              <w:t>相互支持和配合工作</w:t>
            </w:r>
          </w:p>
          <w:p w:rsidR="008220E0" w:rsidRPr="0095693A" w:rsidRDefault="008220E0" w:rsidP="00E0722C">
            <w:pPr>
              <w:spacing w:line="360" w:lineRule="auto"/>
              <w:jc w:val="center"/>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9</w:t>
            </w:r>
            <w:r w:rsidRPr="0095693A">
              <w:rPr>
                <w:rFonts w:hint="eastAsia"/>
                <w:color w:val="000000" w:themeColor="text1"/>
                <w:sz w:val="22"/>
              </w:rPr>
              <w:t>共享知识</w:t>
            </w:r>
          </w:p>
        </w:tc>
        <w:tc>
          <w:tcPr>
            <w:tcW w:w="1276" w:type="dxa"/>
            <w:tcBorders>
              <w:top w:val="single" w:sz="4" w:space="0" w:color="auto"/>
              <w:bottom w:val="single" w:sz="4" w:space="0" w:color="auto"/>
            </w:tcBorders>
            <w:vAlign w:val="center"/>
          </w:tcPr>
          <w:p w:rsidR="008220E0" w:rsidRPr="0095693A" w:rsidRDefault="00C25A17" w:rsidP="00E0722C">
            <w:pPr>
              <w:spacing w:line="360" w:lineRule="auto"/>
              <w:jc w:val="center"/>
              <w:rPr>
                <w:color w:val="000000" w:themeColor="text1"/>
              </w:rPr>
            </w:pPr>
            <w:r w:rsidRPr="0095693A">
              <w:rPr>
                <w:rFonts w:hint="eastAsia"/>
                <w:color w:val="000000" w:themeColor="text1"/>
              </w:rPr>
              <w:t>0.17</w:t>
            </w:r>
          </w:p>
          <w:p w:rsidR="008220E0" w:rsidRPr="0095693A" w:rsidRDefault="00C25A17" w:rsidP="00E0722C">
            <w:pPr>
              <w:spacing w:line="360" w:lineRule="auto"/>
              <w:jc w:val="center"/>
              <w:rPr>
                <w:color w:val="000000" w:themeColor="text1"/>
              </w:rPr>
            </w:pPr>
            <w:r w:rsidRPr="0095693A">
              <w:rPr>
                <w:rFonts w:hint="eastAsia"/>
                <w:color w:val="000000" w:themeColor="text1"/>
              </w:rPr>
              <w:t>0.05</w:t>
            </w:r>
          </w:p>
          <w:p w:rsidR="008220E0" w:rsidRPr="0095693A" w:rsidRDefault="00C25A17" w:rsidP="00E0722C">
            <w:pPr>
              <w:spacing w:line="360" w:lineRule="auto"/>
              <w:jc w:val="center"/>
              <w:rPr>
                <w:color w:val="000000" w:themeColor="text1"/>
              </w:rPr>
            </w:pPr>
            <w:r w:rsidRPr="0095693A">
              <w:rPr>
                <w:rFonts w:hint="eastAsia"/>
                <w:color w:val="000000" w:themeColor="text1"/>
              </w:rPr>
              <w:t>0.03</w:t>
            </w:r>
          </w:p>
        </w:tc>
      </w:tr>
      <w:tr w:rsidR="008913A8" w:rsidRPr="0095693A" w:rsidTr="00E0722C">
        <w:trPr>
          <w:trHeight w:val="1898"/>
          <w:jc w:val="center"/>
        </w:trPr>
        <w:tc>
          <w:tcPr>
            <w:tcW w:w="1242" w:type="dxa"/>
            <w:tcBorders>
              <w:top w:val="single" w:sz="4" w:space="0" w:color="auto"/>
              <w:right w:val="single" w:sz="4" w:space="0" w:color="auto"/>
            </w:tcBorders>
            <w:vAlign w:val="center"/>
          </w:tcPr>
          <w:p w:rsidR="008913A8" w:rsidRPr="0095693A" w:rsidRDefault="008913A8" w:rsidP="00E0722C">
            <w:pPr>
              <w:spacing w:line="360" w:lineRule="auto"/>
              <w:jc w:val="center"/>
              <w:rPr>
                <w:color w:val="000000" w:themeColor="text1"/>
                <w:sz w:val="22"/>
              </w:rPr>
            </w:pPr>
            <w:r w:rsidRPr="0095693A">
              <w:rPr>
                <w:rFonts w:hint="eastAsia"/>
                <w:color w:val="000000" w:themeColor="text1"/>
                <w:sz w:val="22"/>
              </w:rPr>
              <w:t>组员表现</w:t>
            </w:r>
          </w:p>
          <w:p w:rsidR="008913A8" w:rsidRPr="0095693A" w:rsidRDefault="008913A8" w:rsidP="00E0722C">
            <w:pPr>
              <w:spacing w:line="360" w:lineRule="auto"/>
              <w:jc w:val="center"/>
              <w:rPr>
                <w:color w:val="000000" w:themeColor="text1"/>
                <w:sz w:val="22"/>
              </w:rPr>
            </w:pPr>
            <w:r w:rsidRPr="0095693A">
              <w:rPr>
                <w:rFonts w:hint="eastAsia"/>
                <w:color w:val="000000" w:themeColor="text1"/>
                <w:sz w:val="22"/>
              </w:rPr>
              <w:t>15%</w:t>
            </w:r>
          </w:p>
        </w:tc>
        <w:tc>
          <w:tcPr>
            <w:tcW w:w="3969" w:type="dxa"/>
            <w:gridSpan w:val="2"/>
            <w:tcBorders>
              <w:top w:val="single" w:sz="4" w:space="0" w:color="auto"/>
              <w:left w:val="single" w:sz="4" w:space="0" w:color="auto"/>
            </w:tcBorders>
            <w:vAlign w:val="center"/>
          </w:tcPr>
          <w:p w:rsidR="008913A8" w:rsidRPr="0095693A" w:rsidRDefault="008913A8" w:rsidP="00E0722C">
            <w:pPr>
              <w:spacing w:line="360" w:lineRule="auto"/>
              <w:jc w:val="center"/>
              <w:rPr>
                <w:color w:val="000000" w:themeColor="text1"/>
              </w:rPr>
            </w:pPr>
            <w:r w:rsidRPr="0095693A">
              <w:rPr>
                <w:rFonts w:hint="eastAsia"/>
                <w:color w:val="000000" w:themeColor="text1"/>
                <w:sz w:val="22"/>
              </w:rPr>
              <w:t>C</w:t>
            </w:r>
            <w:r w:rsidR="00E706FC" w:rsidRPr="0095693A">
              <w:rPr>
                <w:rFonts w:hint="eastAsia"/>
                <w:color w:val="000000" w:themeColor="text1"/>
                <w:sz w:val="22"/>
                <w:vertAlign w:val="subscript"/>
              </w:rPr>
              <w:t>10</w:t>
            </w:r>
            <w:r w:rsidRPr="0095693A">
              <w:rPr>
                <w:rFonts w:hint="eastAsia"/>
                <w:color w:val="000000" w:themeColor="text1"/>
                <w:sz w:val="22"/>
              </w:rPr>
              <w:t>认真参加小组研究并完成分内工作</w:t>
            </w:r>
          </w:p>
          <w:p w:rsidR="008913A8" w:rsidRPr="0095693A" w:rsidRDefault="008913A8" w:rsidP="00E0722C">
            <w:pPr>
              <w:spacing w:line="360" w:lineRule="auto"/>
              <w:jc w:val="center"/>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11</w:t>
            </w:r>
            <w:r w:rsidRPr="0095693A">
              <w:rPr>
                <w:rFonts w:hint="eastAsia"/>
                <w:color w:val="000000" w:themeColor="text1"/>
                <w:sz w:val="22"/>
              </w:rPr>
              <w:t>主动提出研究和工作设想</w:t>
            </w:r>
          </w:p>
          <w:p w:rsidR="008913A8" w:rsidRPr="0095693A" w:rsidRDefault="008913A8" w:rsidP="00E0722C">
            <w:pPr>
              <w:spacing w:line="360" w:lineRule="auto"/>
              <w:jc w:val="center"/>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12</w:t>
            </w:r>
            <w:r w:rsidRPr="0095693A">
              <w:rPr>
                <w:rFonts w:hint="eastAsia"/>
                <w:color w:val="000000" w:themeColor="text1"/>
                <w:sz w:val="22"/>
              </w:rPr>
              <w:t>研究过程中协作表现程度</w:t>
            </w:r>
          </w:p>
          <w:p w:rsidR="008913A8" w:rsidRPr="0095693A" w:rsidRDefault="008913A8" w:rsidP="00E0722C">
            <w:pPr>
              <w:spacing w:line="360" w:lineRule="auto"/>
              <w:jc w:val="center"/>
              <w:rPr>
                <w:color w:val="000000" w:themeColor="text1"/>
                <w:sz w:val="22"/>
              </w:rPr>
            </w:pPr>
            <w:r w:rsidRPr="0095693A">
              <w:rPr>
                <w:rFonts w:hint="eastAsia"/>
                <w:color w:val="000000" w:themeColor="text1"/>
                <w:sz w:val="22"/>
              </w:rPr>
              <w:t>C</w:t>
            </w:r>
            <w:r w:rsidR="00E706FC" w:rsidRPr="0095693A">
              <w:rPr>
                <w:rFonts w:hint="eastAsia"/>
                <w:color w:val="000000" w:themeColor="text1"/>
                <w:sz w:val="22"/>
                <w:vertAlign w:val="subscript"/>
              </w:rPr>
              <w:t>13</w:t>
            </w:r>
            <w:r w:rsidRPr="0095693A">
              <w:rPr>
                <w:rFonts w:hint="eastAsia"/>
                <w:color w:val="000000" w:themeColor="text1"/>
                <w:sz w:val="22"/>
              </w:rPr>
              <w:t>对课堂知识的掌握和运用</w:t>
            </w:r>
          </w:p>
        </w:tc>
        <w:tc>
          <w:tcPr>
            <w:tcW w:w="1276" w:type="dxa"/>
            <w:tcBorders>
              <w:top w:val="single" w:sz="4" w:space="0" w:color="auto"/>
            </w:tcBorders>
            <w:vAlign w:val="center"/>
          </w:tcPr>
          <w:p w:rsidR="008913A8" w:rsidRPr="0095693A" w:rsidRDefault="008913A8" w:rsidP="00E0722C">
            <w:pPr>
              <w:spacing w:line="360" w:lineRule="auto"/>
              <w:jc w:val="center"/>
              <w:rPr>
                <w:color w:val="000000" w:themeColor="text1"/>
              </w:rPr>
            </w:pPr>
            <w:r w:rsidRPr="0095693A">
              <w:rPr>
                <w:rFonts w:hint="eastAsia"/>
                <w:color w:val="000000" w:themeColor="text1"/>
              </w:rPr>
              <w:t>0.05</w:t>
            </w:r>
          </w:p>
          <w:p w:rsidR="008913A8" w:rsidRPr="0095693A" w:rsidRDefault="008913A8" w:rsidP="00E0722C">
            <w:pPr>
              <w:spacing w:line="360" w:lineRule="auto"/>
              <w:jc w:val="center"/>
              <w:rPr>
                <w:color w:val="000000" w:themeColor="text1"/>
              </w:rPr>
            </w:pPr>
            <w:r w:rsidRPr="0095693A">
              <w:rPr>
                <w:rFonts w:hint="eastAsia"/>
                <w:color w:val="000000" w:themeColor="text1"/>
              </w:rPr>
              <w:t>0.03</w:t>
            </w:r>
          </w:p>
          <w:p w:rsidR="008913A8" w:rsidRPr="0095693A" w:rsidRDefault="008913A8" w:rsidP="00E0722C">
            <w:pPr>
              <w:spacing w:line="360" w:lineRule="auto"/>
              <w:jc w:val="center"/>
              <w:rPr>
                <w:color w:val="000000" w:themeColor="text1"/>
              </w:rPr>
            </w:pPr>
            <w:r w:rsidRPr="0095693A">
              <w:rPr>
                <w:rFonts w:hint="eastAsia"/>
                <w:color w:val="000000" w:themeColor="text1"/>
              </w:rPr>
              <w:t>0.05</w:t>
            </w:r>
          </w:p>
          <w:p w:rsidR="008913A8" w:rsidRPr="0095693A" w:rsidRDefault="008913A8" w:rsidP="00E0722C">
            <w:pPr>
              <w:spacing w:line="360" w:lineRule="auto"/>
              <w:jc w:val="center"/>
              <w:rPr>
                <w:color w:val="000000" w:themeColor="text1"/>
              </w:rPr>
            </w:pPr>
            <w:r w:rsidRPr="0095693A">
              <w:rPr>
                <w:rFonts w:hint="eastAsia"/>
                <w:color w:val="000000" w:themeColor="text1"/>
              </w:rPr>
              <w:t>0.02</w:t>
            </w:r>
          </w:p>
        </w:tc>
      </w:tr>
    </w:tbl>
    <w:p w:rsidR="00E0722C" w:rsidRPr="00E0722C" w:rsidRDefault="00E0722C" w:rsidP="001C78F1">
      <w:pPr>
        <w:spacing w:afterLines="50" w:line="360" w:lineRule="auto"/>
        <w:jc w:val="center"/>
        <w:rPr>
          <w:rFonts w:ascii="黑体" w:eastAsia="黑体" w:hAnsi="黑体"/>
          <w:sz w:val="20"/>
          <w:szCs w:val="20"/>
        </w:rPr>
      </w:pPr>
      <w:bookmarkStart w:id="162" w:name="_Toc321839048"/>
      <w:r w:rsidRPr="00E0722C">
        <w:rPr>
          <w:rFonts w:ascii="黑体" w:eastAsia="黑体" w:hAnsi="黑体" w:hint="eastAsia"/>
          <w:sz w:val="20"/>
          <w:szCs w:val="20"/>
        </w:rPr>
        <w:t>图表4-10：指标权重分配调整表</w:t>
      </w:r>
    </w:p>
    <w:p w:rsidR="00A378AA" w:rsidRPr="0095693A" w:rsidRDefault="00950670" w:rsidP="009C4BE3">
      <w:pPr>
        <w:pStyle w:val="4"/>
        <w:spacing w:before="280" w:after="290" w:line="360" w:lineRule="auto"/>
        <w:ind w:leftChars="0" w:left="618" w:rightChars="0" w:right="0"/>
      </w:pPr>
      <w:bookmarkStart w:id="163" w:name="_Toc321839049"/>
      <w:bookmarkEnd w:id="162"/>
      <w:r>
        <w:rPr>
          <w:rFonts w:hint="eastAsia"/>
        </w:rPr>
        <w:t>4.3.4.1</w:t>
      </w:r>
      <w:r w:rsidR="00607985">
        <w:rPr>
          <w:rFonts w:hint="eastAsia"/>
        </w:rPr>
        <w:t xml:space="preserve"> </w:t>
      </w:r>
      <w:r w:rsidR="00A916E3">
        <w:rPr>
          <w:rFonts w:hint="eastAsia"/>
        </w:rPr>
        <w:t>“</w:t>
      </w:r>
      <w:r w:rsidR="00A916E3">
        <w:rPr>
          <w:rFonts w:hint="eastAsia"/>
        </w:rPr>
        <w:t>3</w:t>
      </w:r>
      <w:r w:rsidR="00A916E3">
        <w:rPr>
          <w:rFonts w:hint="eastAsia"/>
        </w:rPr>
        <w:t>”</w:t>
      </w:r>
      <w:r w:rsidR="00A378AA" w:rsidRPr="0095693A">
        <w:rPr>
          <w:rFonts w:hint="eastAsia"/>
        </w:rPr>
        <w:t>阶段评价</w:t>
      </w:r>
      <w:bookmarkEnd w:id="163"/>
    </w:p>
    <w:p w:rsidR="00A378AA" w:rsidRPr="0095693A" w:rsidRDefault="00A378AA" w:rsidP="00EE4DE3">
      <w:pPr>
        <w:spacing w:line="360" w:lineRule="auto"/>
        <w:ind w:firstLineChars="200" w:firstLine="480"/>
        <w:rPr>
          <w:color w:val="000000" w:themeColor="text1"/>
        </w:rPr>
      </w:pPr>
      <w:r w:rsidRPr="0095693A">
        <w:rPr>
          <w:rFonts w:hint="eastAsia"/>
          <w:color w:val="000000" w:themeColor="text1"/>
        </w:rPr>
        <w:t>笔者在对《研究性学习理论与技术》课程的评价及其它不同课程的评价进行研究后发现，研究性学习课程中学生的研究过程较为明显的分为三个阶段。因此对学生的学习过程进行三个阶段的评价是非常有必要的。</w:t>
      </w:r>
    </w:p>
    <w:p w:rsidR="00A378AA" w:rsidRDefault="00A378AA" w:rsidP="00EE4DE3">
      <w:pPr>
        <w:spacing w:line="360" w:lineRule="auto"/>
        <w:ind w:firstLineChars="200" w:firstLine="480"/>
        <w:rPr>
          <w:color w:val="000000" w:themeColor="text1"/>
        </w:rPr>
      </w:pPr>
      <w:r w:rsidRPr="0095693A">
        <w:rPr>
          <w:rFonts w:hint="eastAsia"/>
          <w:color w:val="000000" w:themeColor="text1"/>
        </w:rPr>
        <w:t>第一阶段</w:t>
      </w:r>
      <w:r w:rsidR="004C1C67" w:rsidRPr="0095693A">
        <w:rPr>
          <w:rFonts w:hint="eastAsia"/>
          <w:color w:val="000000" w:themeColor="text1"/>
        </w:rPr>
        <w:t>对研究表现中的“定题及细化”与“分工及进度表”进行评价，第二阶段对其中的“课堂知识吸收及利用”与“研究过程”进行评价，第三阶段对其中的“答辩现场情况”进行评价。协作表现与组员表现进行全程评价</w:t>
      </w:r>
      <w:r w:rsidR="00DF7125" w:rsidRPr="0095693A">
        <w:rPr>
          <w:rFonts w:hint="eastAsia"/>
          <w:color w:val="000000" w:themeColor="text1"/>
        </w:rPr>
        <w:t>，最后对课题情况进行总的评价。</w:t>
      </w:r>
    </w:p>
    <w:p w:rsidR="00950670" w:rsidRPr="001D1ECB" w:rsidRDefault="00950670" w:rsidP="009C4BE3">
      <w:pPr>
        <w:pStyle w:val="4"/>
        <w:spacing w:before="280" w:after="290" w:line="360" w:lineRule="auto"/>
        <w:ind w:leftChars="0" w:left="618" w:rightChars="0" w:right="0"/>
      </w:pPr>
      <w:bookmarkStart w:id="164" w:name="_Toc321839050"/>
      <w:r w:rsidRPr="001D1ECB">
        <w:rPr>
          <w:rFonts w:hint="eastAsia"/>
        </w:rPr>
        <w:t>4.3.4.2</w:t>
      </w:r>
      <w:r w:rsidR="00607985">
        <w:rPr>
          <w:rFonts w:hint="eastAsia"/>
        </w:rPr>
        <w:t xml:space="preserve"> </w:t>
      </w:r>
      <w:r w:rsidRPr="001D1ECB">
        <w:rPr>
          <w:rFonts w:hint="eastAsia"/>
        </w:rPr>
        <w:t>“</w:t>
      </w:r>
      <w:r w:rsidRPr="001D1ECB">
        <w:rPr>
          <w:rFonts w:hint="eastAsia"/>
        </w:rPr>
        <w:t>2</w:t>
      </w:r>
      <w:r w:rsidRPr="001D1ECB">
        <w:rPr>
          <w:rFonts w:hint="eastAsia"/>
        </w:rPr>
        <w:t>”个构成</w:t>
      </w:r>
      <w:bookmarkEnd w:id="164"/>
    </w:p>
    <w:p w:rsidR="00950670" w:rsidRPr="0095693A" w:rsidRDefault="00950670" w:rsidP="00EE4DE3">
      <w:pPr>
        <w:spacing w:line="360" w:lineRule="auto"/>
        <w:ind w:firstLineChars="200" w:firstLine="480"/>
        <w:rPr>
          <w:color w:val="000000" w:themeColor="text1"/>
        </w:rPr>
      </w:pPr>
      <w:r w:rsidRPr="0095693A">
        <w:rPr>
          <w:rFonts w:hint="eastAsia"/>
          <w:color w:val="000000" w:themeColor="text1"/>
        </w:rPr>
        <w:t>正如前文所说，小组评价和个人评价的分开是非常重要的。因此，笔者提出了两个构成——小组评价和组员表现评价。小组评价和个人组员评价相结合的方式能明确小组责任和个人贡献，便于指导学生如何协作的同时，也让学生清晰指</w:t>
      </w:r>
      <w:r w:rsidRPr="0095693A">
        <w:rPr>
          <w:rFonts w:hint="eastAsia"/>
          <w:color w:val="000000" w:themeColor="text1"/>
        </w:rPr>
        <w:lastRenderedPageBreak/>
        <w:t>导个人需要做出的其他贡献。</w:t>
      </w:r>
      <w:r w:rsidR="008F2C4D">
        <w:rPr>
          <w:rFonts w:hint="eastAsia"/>
          <w:color w:val="000000" w:themeColor="text1"/>
        </w:rPr>
        <w:t>在促进小组的协作之下，又能增加个人积极性。</w:t>
      </w:r>
    </w:p>
    <w:p w:rsidR="00950670" w:rsidRDefault="00A916E3" w:rsidP="009C4BE3">
      <w:pPr>
        <w:pStyle w:val="4"/>
        <w:spacing w:before="280" w:after="290" w:line="360" w:lineRule="auto"/>
        <w:ind w:leftChars="0" w:left="618" w:rightChars="0" w:right="0"/>
      </w:pPr>
      <w:bookmarkStart w:id="165" w:name="_Toc321839051"/>
      <w:r w:rsidRPr="001D1ECB">
        <w:rPr>
          <w:rFonts w:hint="eastAsia"/>
        </w:rPr>
        <w:t>4.3.4.</w:t>
      </w:r>
      <w:r w:rsidR="00950670" w:rsidRPr="001D1ECB">
        <w:rPr>
          <w:rFonts w:hint="eastAsia"/>
        </w:rPr>
        <w:t>3</w:t>
      </w:r>
      <w:r w:rsidR="00607985">
        <w:rPr>
          <w:rFonts w:hint="eastAsia"/>
        </w:rPr>
        <w:t xml:space="preserve"> </w:t>
      </w:r>
      <w:r w:rsidRPr="001D1ECB">
        <w:rPr>
          <w:rFonts w:hint="eastAsia"/>
        </w:rPr>
        <w:t>“</w:t>
      </w:r>
      <w:r w:rsidRPr="001D1ECB">
        <w:rPr>
          <w:rFonts w:hint="eastAsia"/>
        </w:rPr>
        <w:t>3</w:t>
      </w:r>
      <w:r w:rsidRPr="001D1ECB">
        <w:rPr>
          <w:rFonts w:hint="eastAsia"/>
        </w:rPr>
        <w:t>”个维度</w:t>
      </w:r>
      <w:bookmarkEnd w:id="165"/>
    </w:p>
    <w:p w:rsidR="005B7977" w:rsidRPr="005B7977" w:rsidRDefault="005B7977" w:rsidP="00EE4DE3">
      <w:pPr>
        <w:spacing w:line="360" w:lineRule="auto"/>
        <w:ind w:firstLineChars="200" w:firstLine="480"/>
      </w:pPr>
      <w:r>
        <w:rPr>
          <w:rFonts w:hint="eastAsia"/>
        </w:rPr>
        <w:t>3</w:t>
      </w:r>
      <w:r>
        <w:rPr>
          <w:rFonts w:hint="eastAsia"/>
        </w:rPr>
        <w:t>个维度指的是对学生的研究表现，协作表现和组员个人表现进行评价。促进学生的科学研究过程学习、协作学习及个人的积极参与。</w:t>
      </w:r>
    </w:p>
    <w:p w:rsidR="00465B92" w:rsidRDefault="00950670" w:rsidP="009C4BE3">
      <w:pPr>
        <w:pStyle w:val="4"/>
        <w:spacing w:before="280" w:after="290" w:line="360" w:lineRule="auto"/>
        <w:ind w:leftChars="0" w:left="618" w:rightChars="0" w:right="0"/>
      </w:pPr>
      <w:bookmarkStart w:id="166" w:name="_Toc321839052"/>
      <w:r w:rsidRPr="00950670">
        <w:rPr>
          <w:rFonts w:hint="eastAsia"/>
        </w:rPr>
        <w:t>4.3.4.4</w:t>
      </w:r>
      <w:r w:rsidR="00607985">
        <w:rPr>
          <w:rFonts w:hint="eastAsia"/>
        </w:rPr>
        <w:t xml:space="preserve"> </w:t>
      </w:r>
      <w:r w:rsidRPr="00950670">
        <w:rPr>
          <w:rFonts w:hint="eastAsia"/>
        </w:rPr>
        <w:t>“</w:t>
      </w:r>
      <w:r w:rsidRPr="00950670">
        <w:rPr>
          <w:rFonts w:hint="eastAsia"/>
        </w:rPr>
        <w:t>2</w:t>
      </w:r>
      <w:r w:rsidRPr="00950670">
        <w:rPr>
          <w:rFonts w:hint="eastAsia"/>
        </w:rPr>
        <w:t>”</w:t>
      </w:r>
      <w:r>
        <w:rPr>
          <w:rFonts w:hint="eastAsia"/>
        </w:rPr>
        <w:t>维度的全程考察</w:t>
      </w:r>
      <w:bookmarkEnd w:id="166"/>
    </w:p>
    <w:p w:rsidR="005B7977" w:rsidRPr="005B7977" w:rsidRDefault="005B7977" w:rsidP="00EE4DE3">
      <w:pPr>
        <w:spacing w:line="360" w:lineRule="auto"/>
        <w:ind w:firstLineChars="200" w:firstLine="480"/>
      </w:pPr>
      <w:r>
        <w:rPr>
          <w:rFonts w:hint="eastAsia"/>
        </w:rPr>
        <w:t>其中，对协作表现和组员个人表现进行全程考察。促进学生在全程中的协作能力锻炼和积极性。</w:t>
      </w:r>
    </w:p>
    <w:p w:rsidR="00AA6A69" w:rsidRDefault="00AA6A69" w:rsidP="009C4BE3">
      <w:pPr>
        <w:pStyle w:val="4"/>
        <w:spacing w:before="280" w:after="290" w:line="360" w:lineRule="auto"/>
        <w:ind w:leftChars="0" w:left="618" w:rightChars="0" w:right="0"/>
      </w:pPr>
      <w:bookmarkStart w:id="167" w:name="_Toc321839053"/>
      <w:r w:rsidRPr="00AA6A69">
        <w:rPr>
          <w:rFonts w:hint="eastAsia"/>
        </w:rPr>
        <w:t>4.2.4.5</w:t>
      </w:r>
      <w:r w:rsidR="00607985">
        <w:rPr>
          <w:rFonts w:hint="eastAsia"/>
        </w:rPr>
        <w:t xml:space="preserve"> </w:t>
      </w:r>
      <w:r w:rsidRPr="00AA6A69">
        <w:rPr>
          <w:rFonts w:hint="eastAsia"/>
        </w:rPr>
        <w:t>“</w:t>
      </w:r>
      <w:r w:rsidRPr="00AA6A69">
        <w:rPr>
          <w:rFonts w:hint="eastAsia"/>
        </w:rPr>
        <w:t>1</w:t>
      </w:r>
      <w:r w:rsidRPr="00AA6A69">
        <w:rPr>
          <w:rFonts w:hint="eastAsia"/>
        </w:rPr>
        <w:t>”个维度的分阶段考察</w:t>
      </w:r>
      <w:bookmarkEnd w:id="167"/>
    </w:p>
    <w:p w:rsidR="005B7977" w:rsidRPr="005B7977" w:rsidRDefault="005B7977" w:rsidP="00EE4DE3">
      <w:pPr>
        <w:spacing w:line="360" w:lineRule="auto"/>
        <w:ind w:firstLineChars="200" w:firstLine="480"/>
      </w:pPr>
      <w:r>
        <w:rPr>
          <w:rFonts w:hint="eastAsia"/>
        </w:rPr>
        <w:t>而，对研究表现分三个阶段的考察是根据研究性学习课程其本身的特性来确定的。学生在过程中每个阶段的表现不同，根据不同阶段进行评价能规范学生的研究的不同阶段的不同研究行为，促进学生对科学研究过程的认识。</w:t>
      </w:r>
      <w:r w:rsidR="00A0473B">
        <w:rPr>
          <w:rFonts w:hint="eastAsia"/>
        </w:rPr>
        <w:t>同时，明确评价内容，而不“一刀切”。</w:t>
      </w:r>
    </w:p>
    <w:p w:rsidR="00950670" w:rsidRPr="00950670" w:rsidRDefault="00950670" w:rsidP="00EE4DE3">
      <w:pPr>
        <w:spacing w:line="360" w:lineRule="auto"/>
        <w:ind w:firstLineChars="200" w:firstLine="480"/>
      </w:pPr>
    </w:p>
    <w:p w:rsidR="002F42B5" w:rsidRPr="0095693A" w:rsidRDefault="002F42B5" w:rsidP="00EE4DE3">
      <w:pPr>
        <w:spacing w:line="360" w:lineRule="auto"/>
        <w:ind w:firstLineChars="200" w:firstLine="480"/>
        <w:rPr>
          <w:color w:val="000000" w:themeColor="text1"/>
        </w:rPr>
      </w:pPr>
    </w:p>
    <w:p w:rsidR="00E709F0" w:rsidRPr="0095693A" w:rsidRDefault="00E709F0" w:rsidP="00EE4DE3">
      <w:pPr>
        <w:spacing w:line="360" w:lineRule="auto"/>
        <w:ind w:firstLineChars="200" w:firstLine="482"/>
        <w:rPr>
          <w:rFonts w:ascii="宋体" w:eastAsia="宋体" w:hAnsi="宋体"/>
          <w:b/>
          <w:color w:val="000000" w:themeColor="text1"/>
        </w:rPr>
      </w:pPr>
      <w:r w:rsidRPr="0095693A">
        <w:rPr>
          <w:rFonts w:ascii="宋体" w:eastAsia="宋体" w:hAnsi="宋体"/>
          <w:b/>
          <w:color w:val="000000" w:themeColor="text1"/>
        </w:rPr>
        <w:br w:type="page"/>
      </w:r>
    </w:p>
    <w:p w:rsidR="00F75C6A" w:rsidRPr="0095693A" w:rsidRDefault="006343BB" w:rsidP="00563149">
      <w:pPr>
        <w:pStyle w:val="1"/>
        <w:spacing w:before="260" w:after="260" w:line="360" w:lineRule="auto"/>
        <w:rPr>
          <w:color w:val="000000" w:themeColor="text1"/>
        </w:rPr>
      </w:pPr>
      <w:bookmarkStart w:id="168" w:name="_Toc318822684"/>
      <w:bookmarkStart w:id="169" w:name="_Toc318822755"/>
      <w:bookmarkStart w:id="170" w:name="_Toc318822840"/>
      <w:bookmarkStart w:id="171" w:name="_Toc318822876"/>
      <w:bookmarkStart w:id="172" w:name="_Toc318824143"/>
      <w:bookmarkStart w:id="173" w:name="_Toc321839054"/>
      <w:r w:rsidRPr="0095693A">
        <w:rPr>
          <w:rFonts w:hint="eastAsia"/>
          <w:color w:val="000000" w:themeColor="text1"/>
        </w:rPr>
        <w:lastRenderedPageBreak/>
        <w:t>第</w:t>
      </w:r>
      <w:r w:rsidR="0069758D" w:rsidRPr="0095693A">
        <w:rPr>
          <w:rFonts w:hint="eastAsia"/>
          <w:color w:val="000000" w:themeColor="text1"/>
        </w:rPr>
        <w:t>五</w:t>
      </w:r>
      <w:r w:rsidRPr="0095693A">
        <w:rPr>
          <w:rFonts w:hint="eastAsia"/>
          <w:color w:val="000000" w:themeColor="text1"/>
        </w:rPr>
        <w:t>章</w:t>
      </w:r>
      <w:r w:rsidRPr="0095693A">
        <w:rPr>
          <w:rFonts w:hint="eastAsia"/>
          <w:color w:val="000000" w:themeColor="text1"/>
        </w:rPr>
        <w:t xml:space="preserve"> </w:t>
      </w:r>
      <w:r w:rsidR="00F75C6A" w:rsidRPr="0095693A">
        <w:rPr>
          <w:rFonts w:hint="eastAsia"/>
          <w:color w:val="000000" w:themeColor="text1"/>
        </w:rPr>
        <w:t>研究结论、不足及展望</w:t>
      </w:r>
      <w:bookmarkEnd w:id="168"/>
      <w:bookmarkEnd w:id="169"/>
      <w:bookmarkEnd w:id="170"/>
      <w:bookmarkEnd w:id="171"/>
      <w:bookmarkEnd w:id="172"/>
      <w:bookmarkEnd w:id="173"/>
    </w:p>
    <w:p w:rsidR="005F62A6" w:rsidRPr="0095693A" w:rsidRDefault="005F62A6" w:rsidP="00EE4DE3">
      <w:pPr>
        <w:spacing w:line="360" w:lineRule="auto"/>
        <w:ind w:firstLineChars="200" w:firstLine="480"/>
        <w:rPr>
          <w:color w:val="000000" w:themeColor="text1"/>
        </w:rPr>
      </w:pPr>
    </w:p>
    <w:p w:rsidR="005F62A6" w:rsidRPr="0095693A" w:rsidRDefault="005B3912" w:rsidP="00563149">
      <w:pPr>
        <w:pStyle w:val="2"/>
        <w:spacing w:before="260" w:after="260" w:line="360" w:lineRule="auto"/>
        <w:ind w:leftChars="113" w:left="271" w:rightChars="0" w:right="0"/>
        <w:rPr>
          <w:color w:val="000000" w:themeColor="text1"/>
        </w:rPr>
      </w:pPr>
      <w:bookmarkStart w:id="174" w:name="_Toc321839055"/>
      <w:r w:rsidRPr="0095693A">
        <w:rPr>
          <w:rFonts w:hint="eastAsia"/>
          <w:color w:val="000000" w:themeColor="text1"/>
        </w:rPr>
        <w:t>5</w:t>
      </w:r>
      <w:r w:rsidR="005F62A6" w:rsidRPr="0095693A">
        <w:rPr>
          <w:rFonts w:hint="eastAsia"/>
          <w:color w:val="000000" w:themeColor="text1"/>
        </w:rPr>
        <w:t>.1</w:t>
      </w:r>
      <w:r w:rsidR="00475A21">
        <w:rPr>
          <w:rFonts w:hint="eastAsia"/>
          <w:color w:val="000000" w:themeColor="text1"/>
        </w:rPr>
        <w:t xml:space="preserve"> </w:t>
      </w:r>
      <w:r w:rsidR="005F62A6" w:rsidRPr="0095693A">
        <w:rPr>
          <w:rFonts w:hint="eastAsia"/>
          <w:color w:val="000000" w:themeColor="text1"/>
        </w:rPr>
        <w:t>主要研究结论</w:t>
      </w:r>
      <w:bookmarkEnd w:id="174"/>
    </w:p>
    <w:p w:rsidR="00D07A2D" w:rsidRPr="0095693A" w:rsidRDefault="002F42B5" w:rsidP="00EE4DE3">
      <w:pPr>
        <w:spacing w:line="360" w:lineRule="auto"/>
        <w:ind w:firstLineChars="200" w:firstLine="420"/>
        <w:rPr>
          <w:rFonts w:ascii="宋体" w:eastAsia="宋体" w:cs="宋体"/>
          <w:color w:val="000000" w:themeColor="text1"/>
          <w:kern w:val="0"/>
          <w:sz w:val="21"/>
          <w:szCs w:val="21"/>
        </w:rPr>
      </w:pPr>
      <w:r w:rsidRPr="0095693A">
        <w:rPr>
          <w:rFonts w:ascii="宋体" w:eastAsia="宋体" w:cs="宋体" w:hint="eastAsia"/>
          <w:color w:val="000000" w:themeColor="text1"/>
          <w:kern w:val="0"/>
          <w:sz w:val="21"/>
          <w:szCs w:val="21"/>
          <w:highlight w:val="lightGray"/>
        </w:rPr>
        <w:t>“</w:t>
      </w:r>
      <w:r w:rsidR="00D07A2D" w:rsidRPr="0095693A">
        <w:rPr>
          <w:rFonts w:ascii="宋体" w:eastAsia="宋体" w:cs="宋体" w:hint="eastAsia"/>
          <w:color w:val="000000" w:themeColor="text1"/>
          <w:kern w:val="0"/>
          <w:sz w:val="21"/>
          <w:szCs w:val="21"/>
          <w:highlight w:val="lightGray"/>
        </w:rPr>
        <w:t>由于学生具有高度的独立自主性</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同时又具有全方位的开放性条件</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学习者对研究的问题或课题往往具有浓厚的兴趣</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所以会产生很多自发性的思维方式</w:t>
      </w:r>
      <w:r w:rsidR="00D07A2D" w:rsidRPr="0095693A">
        <w:rPr>
          <w:rFonts w:ascii="A5+CAJ FNT00" w:eastAsia="A5+CAJ FNT00" w:cs="A5+CAJ FNT00"/>
          <w:color w:val="000000" w:themeColor="text1"/>
          <w:kern w:val="0"/>
          <w:sz w:val="21"/>
          <w:szCs w:val="21"/>
          <w:highlight w:val="lightGray"/>
        </w:rPr>
        <w:t>,</w:t>
      </w:r>
      <w:r w:rsidR="00D07A2D" w:rsidRPr="0095693A">
        <w:rPr>
          <w:rFonts w:ascii="宋体" w:eastAsia="宋体" w:cs="宋体" w:hint="eastAsia"/>
          <w:color w:val="000000" w:themeColor="text1"/>
          <w:kern w:val="0"/>
          <w:sz w:val="21"/>
          <w:szCs w:val="21"/>
          <w:highlight w:val="lightGray"/>
        </w:rPr>
        <w:t>通过各种渠道、方法和手段去寻找研究思路和途径。在这一过程中</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学生并没有像传统的教学方法那样</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而是依靠他们学过的知识、技术方法或经验</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通过自由组合形成的课题研究小组的团队协作来完成</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因此学习的自觉性起着重要作用。自觉性是主动学习的具体表现</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自觉性是􀀁开放式、研究性􀀂</w:t>
      </w:r>
      <w:r w:rsidR="00D07A2D" w:rsidRPr="0095693A">
        <w:rPr>
          <w:rFonts w:ascii="宋体" w:eastAsia="宋体" w:cs="宋体"/>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实验教学的重要保证。有了主动学习</w:t>
      </w:r>
      <w:r w:rsidR="00D07A2D" w:rsidRPr="0095693A">
        <w:rPr>
          <w:rFonts w:ascii="宋体" w:eastAsia="宋体" w:cs="宋体"/>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涉及的知识面就越广</w:t>
      </w:r>
      <w:r w:rsidR="00D07A2D" w:rsidRPr="0095693A">
        <w:rPr>
          <w:rFonts w:ascii="宋体" w:eastAsia="宋体" w:cs="宋体"/>
          <w:color w:val="000000" w:themeColor="text1"/>
          <w:kern w:val="0"/>
          <w:sz w:val="21"/>
          <w:szCs w:val="21"/>
          <w:highlight w:val="lightGray"/>
        </w:rPr>
        <w:t>,</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空间越大。在这种情况下</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不但要强调实验研究小组内和小组之间的合作</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更需要老师的悉心辅导与协作</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加强了师生间和学生间的相互合作</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充分发挥团队精神</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就会产生强大的互动效应</w:t>
      </w:r>
      <w:r w:rsidR="00D07A2D" w:rsidRPr="0095693A">
        <w:rPr>
          <w:rFonts w:ascii="A5+CAJ FNT00" w:eastAsia="A5+CAJ FNT00" w:cs="A5+CAJ FNT00"/>
          <w:color w:val="000000" w:themeColor="text1"/>
          <w:kern w:val="0"/>
          <w:sz w:val="21"/>
          <w:szCs w:val="21"/>
          <w:highlight w:val="lightGray"/>
        </w:rPr>
        <w:t xml:space="preserve">, </w:t>
      </w:r>
      <w:r w:rsidR="00D07A2D" w:rsidRPr="0095693A">
        <w:rPr>
          <w:rFonts w:ascii="宋体" w:eastAsia="宋体" w:cs="宋体" w:hint="eastAsia"/>
          <w:color w:val="000000" w:themeColor="text1"/>
          <w:kern w:val="0"/>
          <w:sz w:val="21"/>
          <w:szCs w:val="21"/>
          <w:highlight w:val="lightGray"/>
        </w:rPr>
        <w:t>最终达到相互学习、相互促进、共同提高的目的。</w:t>
      </w:r>
      <w:r w:rsidRPr="0095693A">
        <w:rPr>
          <w:rFonts w:ascii="宋体" w:eastAsia="宋体" w:cs="宋体" w:hint="eastAsia"/>
          <w:color w:val="000000" w:themeColor="text1"/>
          <w:kern w:val="0"/>
          <w:sz w:val="21"/>
          <w:szCs w:val="21"/>
          <w:highlight w:val="lightGray"/>
        </w:rPr>
        <w:t>”</w:t>
      </w:r>
      <w:r w:rsidR="00D07A2D" w:rsidRPr="0095693A">
        <w:rPr>
          <w:rStyle w:val="af"/>
          <w:rFonts w:ascii="宋体" w:eastAsia="宋体" w:cs="宋体"/>
          <w:color w:val="000000" w:themeColor="text1"/>
          <w:kern w:val="0"/>
          <w:sz w:val="21"/>
          <w:szCs w:val="21"/>
          <w:highlight w:val="lightGray"/>
        </w:rPr>
        <w:footnoteReference w:id="42"/>
      </w:r>
    </w:p>
    <w:p w:rsidR="00D81625" w:rsidRPr="0095693A" w:rsidRDefault="00D81625" w:rsidP="00D81625">
      <w:pPr>
        <w:pStyle w:val="a5"/>
        <w:numPr>
          <w:ilvl w:val="0"/>
          <w:numId w:val="31"/>
        </w:numPr>
        <w:autoSpaceDE w:val="0"/>
        <w:autoSpaceDN w:val="0"/>
        <w:adjustRightInd w:val="0"/>
        <w:spacing w:line="360" w:lineRule="auto"/>
        <w:ind w:firstLineChars="0"/>
        <w:jc w:val="left"/>
        <w:rPr>
          <w:rFonts w:ascii="宋体" w:eastAsia="宋体" w:cs="宋体"/>
          <w:color w:val="000000" w:themeColor="text1"/>
          <w:kern w:val="0"/>
          <w:sz w:val="21"/>
          <w:szCs w:val="21"/>
          <w:highlight w:val="yellow"/>
        </w:rPr>
      </w:pPr>
      <w:r w:rsidRPr="0095693A">
        <w:rPr>
          <w:rFonts w:ascii="宋体" w:eastAsia="宋体" w:cs="宋体" w:hint="eastAsia"/>
          <w:color w:val="000000" w:themeColor="text1"/>
          <w:kern w:val="0"/>
          <w:sz w:val="21"/>
          <w:szCs w:val="21"/>
          <w:highlight w:val="yellow"/>
        </w:rPr>
        <w:t>研究成果之一，评价的不同功能应用的情况</w:t>
      </w:r>
      <w:r w:rsidR="00D5796D" w:rsidRPr="0095693A">
        <w:rPr>
          <w:rFonts w:ascii="宋体" w:eastAsia="宋体" w:cs="宋体" w:hint="eastAsia"/>
          <w:color w:val="000000" w:themeColor="text1"/>
          <w:kern w:val="0"/>
          <w:sz w:val="21"/>
          <w:szCs w:val="21"/>
          <w:highlight w:val="yellow"/>
        </w:rPr>
        <w:t>，评价方式发展趋势的实际应用情况。</w:t>
      </w:r>
    </w:p>
    <w:p w:rsidR="00D81625" w:rsidRPr="0095693A" w:rsidRDefault="00D81625" w:rsidP="00D81625">
      <w:pPr>
        <w:pStyle w:val="a5"/>
        <w:numPr>
          <w:ilvl w:val="0"/>
          <w:numId w:val="31"/>
        </w:numPr>
        <w:autoSpaceDE w:val="0"/>
        <w:autoSpaceDN w:val="0"/>
        <w:adjustRightInd w:val="0"/>
        <w:spacing w:line="360" w:lineRule="auto"/>
        <w:ind w:firstLineChars="0"/>
        <w:jc w:val="left"/>
        <w:rPr>
          <w:rFonts w:ascii="宋体" w:eastAsia="宋体" w:cs="宋体"/>
          <w:color w:val="000000" w:themeColor="text1"/>
          <w:kern w:val="0"/>
          <w:sz w:val="21"/>
          <w:szCs w:val="21"/>
          <w:highlight w:val="yellow"/>
        </w:rPr>
      </w:pPr>
      <w:r w:rsidRPr="0095693A">
        <w:rPr>
          <w:rFonts w:ascii="宋体" w:eastAsia="宋体" w:cs="宋体" w:hint="eastAsia"/>
          <w:color w:val="000000" w:themeColor="text1"/>
          <w:kern w:val="0"/>
          <w:sz w:val="21"/>
          <w:szCs w:val="21"/>
          <w:highlight w:val="yellow"/>
        </w:rPr>
        <w:t>我的评价体系的优缺点</w:t>
      </w:r>
    </w:p>
    <w:p w:rsidR="00EC3D18" w:rsidRPr="0095693A" w:rsidRDefault="00EC3D18" w:rsidP="00D81625">
      <w:pPr>
        <w:pStyle w:val="a5"/>
        <w:numPr>
          <w:ilvl w:val="0"/>
          <w:numId w:val="31"/>
        </w:numPr>
        <w:autoSpaceDE w:val="0"/>
        <w:autoSpaceDN w:val="0"/>
        <w:adjustRightInd w:val="0"/>
        <w:spacing w:line="360" w:lineRule="auto"/>
        <w:ind w:firstLineChars="0"/>
        <w:jc w:val="left"/>
        <w:rPr>
          <w:rFonts w:ascii="宋体" w:eastAsia="宋体" w:cs="宋体"/>
          <w:color w:val="000000" w:themeColor="text1"/>
          <w:kern w:val="0"/>
          <w:sz w:val="21"/>
          <w:szCs w:val="21"/>
          <w:highlight w:val="yellow"/>
        </w:rPr>
      </w:pPr>
      <w:r w:rsidRPr="0095693A">
        <w:rPr>
          <w:rFonts w:ascii="宋体" w:eastAsia="宋体" w:cs="宋体" w:hint="eastAsia"/>
          <w:color w:val="000000" w:themeColor="text1"/>
          <w:kern w:val="0"/>
          <w:sz w:val="21"/>
          <w:szCs w:val="21"/>
          <w:highlight w:val="yellow"/>
        </w:rPr>
        <w:t>评价体系的原则一样，但是不能放之四海而皆准的，因为不同的课程不同。</w:t>
      </w:r>
    </w:p>
    <w:p w:rsidR="009E2093" w:rsidRPr="0095693A" w:rsidRDefault="009E2093" w:rsidP="00D81625">
      <w:pPr>
        <w:pStyle w:val="a5"/>
        <w:numPr>
          <w:ilvl w:val="0"/>
          <w:numId w:val="31"/>
        </w:numPr>
        <w:autoSpaceDE w:val="0"/>
        <w:autoSpaceDN w:val="0"/>
        <w:adjustRightInd w:val="0"/>
        <w:spacing w:line="360" w:lineRule="auto"/>
        <w:ind w:firstLineChars="0"/>
        <w:jc w:val="left"/>
        <w:rPr>
          <w:rFonts w:ascii="宋体" w:eastAsia="宋体" w:cs="宋体"/>
          <w:color w:val="000000" w:themeColor="text1"/>
          <w:kern w:val="0"/>
          <w:sz w:val="21"/>
          <w:szCs w:val="21"/>
          <w:highlight w:val="yellow"/>
        </w:rPr>
      </w:pPr>
      <w:r w:rsidRPr="0095693A">
        <w:rPr>
          <w:rFonts w:ascii="宋体" w:eastAsia="宋体" w:cs="宋体" w:hint="eastAsia"/>
          <w:color w:val="000000" w:themeColor="text1"/>
          <w:kern w:val="0"/>
          <w:sz w:val="21"/>
          <w:szCs w:val="21"/>
          <w:highlight w:val="yellow"/>
        </w:rPr>
        <w:t>研究性学习课程对于知</w:t>
      </w:r>
      <w:r w:rsidR="003635E1" w:rsidRPr="0095693A">
        <w:rPr>
          <w:rFonts w:ascii="宋体" w:eastAsia="宋体" w:cs="宋体" w:hint="eastAsia"/>
          <w:color w:val="000000" w:themeColor="text1"/>
          <w:kern w:val="0"/>
          <w:sz w:val="21"/>
          <w:szCs w:val="21"/>
          <w:highlight w:val="yellow"/>
        </w:rPr>
        <w:t>识体系的建构是做不到很好的，但对于协作能力，创新能力的培养是非常</w:t>
      </w:r>
      <w:r w:rsidRPr="0095693A">
        <w:rPr>
          <w:rFonts w:ascii="宋体" w:eastAsia="宋体" w:cs="宋体" w:hint="eastAsia"/>
          <w:color w:val="000000" w:themeColor="text1"/>
          <w:kern w:val="0"/>
          <w:sz w:val="21"/>
          <w:szCs w:val="21"/>
          <w:highlight w:val="yellow"/>
        </w:rPr>
        <w:t>有用的。</w:t>
      </w:r>
      <w:r w:rsidR="003635E1" w:rsidRPr="0095693A">
        <w:rPr>
          <w:rFonts w:ascii="宋体" w:eastAsia="宋体" w:cs="宋体" w:hint="eastAsia"/>
          <w:color w:val="000000" w:themeColor="text1"/>
          <w:kern w:val="0"/>
          <w:sz w:val="21"/>
          <w:szCs w:val="21"/>
          <w:highlight w:val="yellow"/>
        </w:rPr>
        <w:t>对于强调知识体系建构的课程，还是需要辅之对知识强调的评价方式。</w:t>
      </w:r>
    </w:p>
    <w:p w:rsidR="00D81625" w:rsidRPr="0095693A" w:rsidRDefault="00D81625" w:rsidP="00EE4DE3">
      <w:pPr>
        <w:spacing w:line="360" w:lineRule="auto"/>
        <w:ind w:firstLineChars="200" w:firstLine="420"/>
        <w:rPr>
          <w:rFonts w:ascii="宋体" w:eastAsia="宋体" w:cs="宋体"/>
          <w:color w:val="000000" w:themeColor="text1"/>
          <w:kern w:val="0"/>
          <w:sz w:val="21"/>
          <w:szCs w:val="21"/>
          <w:highlight w:val="yellow"/>
        </w:rPr>
      </w:pPr>
      <w:r w:rsidRPr="0095693A">
        <w:rPr>
          <w:rFonts w:ascii="宋体" w:eastAsia="宋体" w:cs="宋体" w:hint="eastAsia"/>
          <w:color w:val="000000" w:themeColor="text1"/>
          <w:kern w:val="0"/>
          <w:sz w:val="21"/>
          <w:szCs w:val="21"/>
          <w:highlight w:val="yellow"/>
        </w:rPr>
        <w:t>弱化诊断效果，</w:t>
      </w:r>
    </w:p>
    <w:p w:rsidR="00D81625" w:rsidRPr="0095693A" w:rsidRDefault="00D81625" w:rsidP="00EE4DE3">
      <w:pPr>
        <w:spacing w:line="360" w:lineRule="auto"/>
        <w:ind w:firstLineChars="200" w:firstLine="420"/>
        <w:rPr>
          <w:rFonts w:ascii="宋体" w:eastAsia="宋体" w:cs="宋体"/>
          <w:color w:val="000000" w:themeColor="text1"/>
          <w:kern w:val="0"/>
          <w:sz w:val="21"/>
          <w:szCs w:val="21"/>
        </w:rPr>
      </w:pPr>
      <w:r w:rsidRPr="0095693A">
        <w:rPr>
          <w:rFonts w:ascii="宋体" w:eastAsia="宋体" w:cs="宋体" w:hint="eastAsia"/>
          <w:color w:val="000000" w:themeColor="text1"/>
          <w:kern w:val="0"/>
          <w:sz w:val="21"/>
          <w:szCs w:val="21"/>
          <w:highlight w:val="yellow"/>
        </w:rPr>
        <w:t>引导学习方向。</w:t>
      </w:r>
    </w:p>
    <w:p w:rsidR="0014662A" w:rsidRPr="0095693A" w:rsidRDefault="0014662A" w:rsidP="00EE4DE3">
      <w:pPr>
        <w:spacing w:line="360" w:lineRule="auto"/>
        <w:ind w:firstLineChars="200" w:firstLine="420"/>
        <w:rPr>
          <w:rFonts w:ascii="宋体" w:eastAsia="宋体" w:cs="宋体"/>
          <w:color w:val="000000" w:themeColor="text1"/>
          <w:kern w:val="0"/>
          <w:sz w:val="21"/>
          <w:szCs w:val="21"/>
        </w:rPr>
      </w:pPr>
    </w:p>
    <w:p w:rsidR="0014662A" w:rsidRPr="0095693A" w:rsidRDefault="0014662A" w:rsidP="00EE4DE3">
      <w:pPr>
        <w:spacing w:line="360" w:lineRule="auto"/>
        <w:ind w:firstLineChars="200" w:firstLine="420"/>
        <w:rPr>
          <w:rFonts w:ascii="宋体" w:eastAsia="宋体" w:cs="宋体"/>
          <w:color w:val="000000" w:themeColor="text1"/>
          <w:kern w:val="0"/>
          <w:sz w:val="21"/>
          <w:szCs w:val="21"/>
        </w:rPr>
      </w:pPr>
      <w:r w:rsidRPr="0095693A">
        <w:rPr>
          <w:rFonts w:ascii="宋体" w:eastAsia="宋体" w:cs="宋体" w:hint="eastAsia"/>
          <w:color w:val="000000" w:themeColor="text1"/>
          <w:kern w:val="0"/>
          <w:sz w:val="21"/>
          <w:szCs w:val="21"/>
        </w:rPr>
        <w:t>体系化的方法证明，趋势可用性。</w:t>
      </w:r>
    </w:p>
    <w:p w:rsidR="00F52A0A" w:rsidRDefault="00F52A0A" w:rsidP="00EE4DE3">
      <w:pPr>
        <w:spacing w:line="360" w:lineRule="auto"/>
        <w:ind w:firstLineChars="200" w:firstLine="420"/>
        <w:rPr>
          <w:rFonts w:ascii="宋体" w:eastAsia="宋体" w:cs="宋体"/>
          <w:color w:val="000000" w:themeColor="text1"/>
          <w:kern w:val="0"/>
          <w:sz w:val="21"/>
          <w:szCs w:val="21"/>
        </w:rPr>
      </w:pPr>
    </w:p>
    <w:p w:rsidR="00FA5BDD" w:rsidRPr="0095693A" w:rsidRDefault="00FA5BDD" w:rsidP="00FA5BDD">
      <w:pPr>
        <w:spacing w:line="360" w:lineRule="auto"/>
        <w:ind w:firstLineChars="200" w:firstLine="480"/>
        <w:rPr>
          <w:color w:val="000000" w:themeColor="text1"/>
          <w:highlight w:val="red"/>
        </w:rPr>
      </w:pPr>
      <w:r w:rsidRPr="0095693A">
        <w:rPr>
          <w:rFonts w:hint="eastAsia"/>
          <w:color w:val="000000" w:themeColor="text1"/>
          <w:highlight w:val="red"/>
        </w:rPr>
        <w:t>评价内容、标准及时告知学生，及时将评价结果反馈于学生。</w:t>
      </w:r>
    </w:p>
    <w:p w:rsidR="00FA5BDD" w:rsidRPr="0095693A" w:rsidRDefault="00FA5BDD" w:rsidP="00FA5BDD">
      <w:pPr>
        <w:spacing w:line="360" w:lineRule="auto"/>
        <w:ind w:firstLineChars="200" w:firstLine="480"/>
        <w:rPr>
          <w:color w:val="000000" w:themeColor="text1"/>
        </w:rPr>
      </w:pPr>
    </w:p>
    <w:p w:rsidR="00FA5BDD" w:rsidRPr="00FA5BDD" w:rsidRDefault="00FA5BDD" w:rsidP="00EE4DE3">
      <w:pPr>
        <w:spacing w:line="360" w:lineRule="auto"/>
        <w:ind w:firstLineChars="200" w:firstLine="420"/>
        <w:rPr>
          <w:rFonts w:ascii="宋体" w:eastAsia="宋体" w:cs="宋体"/>
          <w:color w:val="000000" w:themeColor="text1"/>
          <w:kern w:val="0"/>
          <w:sz w:val="21"/>
          <w:szCs w:val="21"/>
        </w:rPr>
      </w:pPr>
    </w:p>
    <w:p w:rsidR="00FA5BDD" w:rsidRPr="0095693A" w:rsidRDefault="00FA5BDD" w:rsidP="00EE4DE3">
      <w:pPr>
        <w:spacing w:line="360" w:lineRule="auto"/>
        <w:ind w:firstLineChars="200" w:firstLine="420"/>
        <w:rPr>
          <w:rFonts w:ascii="宋体" w:eastAsia="宋体" w:cs="宋体"/>
          <w:color w:val="000000" w:themeColor="text1"/>
          <w:kern w:val="0"/>
          <w:sz w:val="21"/>
          <w:szCs w:val="21"/>
        </w:rPr>
      </w:pPr>
    </w:p>
    <w:p w:rsidR="0014662A" w:rsidRPr="0095693A" w:rsidRDefault="00F52A0A" w:rsidP="00EE4DE3">
      <w:pPr>
        <w:spacing w:line="360" w:lineRule="auto"/>
        <w:ind w:firstLineChars="200" w:firstLine="480"/>
        <w:rPr>
          <w:color w:val="000000" w:themeColor="text1"/>
        </w:rPr>
      </w:pPr>
      <w:r w:rsidRPr="0095693A">
        <w:rPr>
          <w:rFonts w:hint="eastAsia"/>
          <w:color w:val="000000" w:themeColor="text1"/>
          <w:highlight w:val="red"/>
        </w:rPr>
        <w:lastRenderedPageBreak/>
        <w:t>研究意义，研究内容，研究方法，研究过程，研究结果，研究的应用（是否能到检验、是否能得到认同）</w:t>
      </w:r>
      <w:r w:rsidRPr="0095693A">
        <w:rPr>
          <w:rFonts w:hint="eastAsia"/>
          <w:color w:val="000000" w:themeColor="text1"/>
          <w:highlight w:val="red"/>
        </w:rPr>
        <w:t>&lt;</w:t>
      </w:r>
      <w:r w:rsidRPr="0095693A">
        <w:rPr>
          <w:rFonts w:hint="eastAsia"/>
          <w:color w:val="000000" w:themeColor="text1"/>
          <w:highlight w:val="red"/>
        </w:rPr>
        <w:t>在下一步工作中进行探讨</w:t>
      </w:r>
      <w:r w:rsidRPr="0095693A">
        <w:rPr>
          <w:rFonts w:hint="eastAsia"/>
          <w:color w:val="000000" w:themeColor="text1"/>
          <w:highlight w:val="red"/>
        </w:rPr>
        <w:t>&gt;</w:t>
      </w:r>
      <w:r w:rsidRPr="0095693A">
        <w:rPr>
          <w:rFonts w:hint="eastAsia"/>
          <w:color w:val="000000" w:themeColor="text1"/>
          <w:highlight w:val="red"/>
        </w:rPr>
        <w:t>，我的贡献点和创新点</w:t>
      </w:r>
    </w:p>
    <w:p w:rsidR="004B022A" w:rsidRPr="0095693A" w:rsidRDefault="004B022A" w:rsidP="00563149">
      <w:pPr>
        <w:pStyle w:val="2"/>
        <w:spacing w:before="260" w:after="260" w:line="360" w:lineRule="auto"/>
        <w:ind w:leftChars="113" w:left="271" w:rightChars="0" w:right="0"/>
        <w:rPr>
          <w:color w:val="000000" w:themeColor="text1"/>
        </w:rPr>
      </w:pPr>
      <w:bookmarkStart w:id="175" w:name="_Toc321839056"/>
      <w:r w:rsidRPr="0095693A">
        <w:rPr>
          <w:rFonts w:hint="eastAsia"/>
          <w:color w:val="000000" w:themeColor="text1"/>
        </w:rPr>
        <w:t>5.2</w:t>
      </w:r>
      <w:r w:rsidR="00475A21">
        <w:rPr>
          <w:rFonts w:hint="eastAsia"/>
          <w:color w:val="000000" w:themeColor="text1"/>
        </w:rPr>
        <w:t xml:space="preserve"> </w:t>
      </w:r>
      <w:r w:rsidRPr="0095693A">
        <w:rPr>
          <w:rFonts w:hint="eastAsia"/>
          <w:color w:val="000000" w:themeColor="text1"/>
        </w:rPr>
        <w:t>未来的工作</w:t>
      </w:r>
      <w:bookmarkEnd w:id="175"/>
    </w:p>
    <w:p w:rsidR="005F62A6" w:rsidRPr="0095693A" w:rsidRDefault="005B3912" w:rsidP="00563149">
      <w:pPr>
        <w:pStyle w:val="2"/>
        <w:spacing w:before="260" w:after="260" w:line="360" w:lineRule="auto"/>
        <w:ind w:leftChars="113" w:left="271" w:rightChars="0" w:right="0"/>
        <w:rPr>
          <w:color w:val="000000" w:themeColor="text1"/>
        </w:rPr>
      </w:pPr>
      <w:bookmarkStart w:id="176" w:name="_Toc321839057"/>
      <w:r w:rsidRPr="0095693A">
        <w:rPr>
          <w:rFonts w:hint="eastAsia"/>
          <w:color w:val="000000" w:themeColor="text1"/>
        </w:rPr>
        <w:t>5</w:t>
      </w:r>
      <w:r w:rsidR="00D16A4C" w:rsidRPr="0095693A">
        <w:rPr>
          <w:rFonts w:hint="eastAsia"/>
          <w:color w:val="000000" w:themeColor="text1"/>
        </w:rPr>
        <w:t>.</w:t>
      </w:r>
      <w:r w:rsidR="004B022A" w:rsidRPr="0095693A">
        <w:rPr>
          <w:rFonts w:hint="eastAsia"/>
          <w:color w:val="000000" w:themeColor="text1"/>
        </w:rPr>
        <w:t>3</w:t>
      </w:r>
      <w:r w:rsidR="00475A21">
        <w:rPr>
          <w:rFonts w:hint="eastAsia"/>
          <w:color w:val="000000" w:themeColor="text1"/>
        </w:rPr>
        <w:t xml:space="preserve"> </w:t>
      </w:r>
      <w:r w:rsidR="005F62A6" w:rsidRPr="0095693A">
        <w:rPr>
          <w:rFonts w:hint="eastAsia"/>
          <w:color w:val="000000" w:themeColor="text1"/>
        </w:rPr>
        <w:t>研究不足及展望</w:t>
      </w:r>
      <w:bookmarkEnd w:id="176"/>
    </w:p>
    <w:p w:rsidR="00F75C6A" w:rsidRPr="0095693A" w:rsidRDefault="005B3912" w:rsidP="00563149">
      <w:pPr>
        <w:pStyle w:val="2"/>
        <w:spacing w:before="260" w:after="260" w:line="360" w:lineRule="auto"/>
        <w:ind w:leftChars="113" w:left="271" w:rightChars="0" w:right="0"/>
        <w:rPr>
          <w:color w:val="000000" w:themeColor="text1"/>
        </w:rPr>
      </w:pPr>
      <w:bookmarkStart w:id="177" w:name="_Toc321839058"/>
      <w:r w:rsidRPr="0095693A">
        <w:rPr>
          <w:rFonts w:hint="eastAsia"/>
          <w:color w:val="000000" w:themeColor="text1"/>
        </w:rPr>
        <w:t>5</w:t>
      </w:r>
      <w:r w:rsidR="00D16A4C" w:rsidRPr="0095693A">
        <w:rPr>
          <w:rFonts w:hint="eastAsia"/>
          <w:color w:val="000000" w:themeColor="text1"/>
        </w:rPr>
        <w:t>.</w:t>
      </w:r>
      <w:r w:rsidR="004B022A" w:rsidRPr="0095693A">
        <w:rPr>
          <w:rFonts w:hint="eastAsia"/>
          <w:color w:val="000000" w:themeColor="text1"/>
        </w:rPr>
        <w:t>4</w:t>
      </w:r>
      <w:r w:rsidR="00475A21">
        <w:rPr>
          <w:rFonts w:hint="eastAsia"/>
          <w:color w:val="000000" w:themeColor="text1"/>
        </w:rPr>
        <w:t xml:space="preserve"> </w:t>
      </w:r>
      <w:r w:rsidR="008B41F0" w:rsidRPr="0095693A">
        <w:rPr>
          <w:rFonts w:hint="eastAsia"/>
          <w:color w:val="000000" w:themeColor="text1"/>
        </w:rPr>
        <w:t>对通识课程中大学生研究性学习的反思</w:t>
      </w:r>
      <w:bookmarkEnd w:id="177"/>
    </w:p>
    <w:p w:rsidR="00F75C6A" w:rsidRPr="0095693A" w:rsidRDefault="00F75C6A" w:rsidP="00430D8F">
      <w:pPr>
        <w:pStyle w:val="a5"/>
        <w:widowControl/>
        <w:spacing w:line="360" w:lineRule="auto"/>
        <w:ind w:left="720" w:firstLineChars="0" w:firstLine="0"/>
        <w:jc w:val="left"/>
        <w:rPr>
          <w:rFonts w:ascii="宋体" w:eastAsia="宋体" w:hAnsi="宋体"/>
          <w:color w:val="000000" w:themeColor="text1"/>
        </w:rPr>
      </w:pPr>
    </w:p>
    <w:p w:rsidR="00E709F0" w:rsidRPr="0095693A" w:rsidRDefault="00E709F0" w:rsidP="00430D8F">
      <w:pPr>
        <w:pStyle w:val="a5"/>
        <w:widowControl/>
        <w:spacing w:line="360" w:lineRule="auto"/>
        <w:ind w:left="720" w:firstLineChars="0" w:firstLine="0"/>
        <w:jc w:val="left"/>
        <w:rPr>
          <w:rFonts w:ascii="宋体" w:eastAsia="宋体" w:hAnsi="宋体"/>
          <w:color w:val="000000" w:themeColor="text1"/>
        </w:rPr>
      </w:pPr>
      <w:r w:rsidRPr="0095693A">
        <w:rPr>
          <w:rFonts w:ascii="宋体" w:eastAsia="宋体" w:hAnsi="宋体"/>
          <w:color w:val="000000" w:themeColor="text1"/>
          <w:sz w:val="28"/>
        </w:rPr>
        <w:br w:type="page"/>
      </w:r>
    </w:p>
    <w:p w:rsidR="00F75C6A" w:rsidRPr="0095693A" w:rsidRDefault="008B41F0" w:rsidP="00563149">
      <w:pPr>
        <w:pStyle w:val="1"/>
        <w:spacing w:before="260" w:after="260" w:line="360" w:lineRule="auto"/>
        <w:rPr>
          <w:color w:val="000000" w:themeColor="text1"/>
        </w:rPr>
      </w:pPr>
      <w:bookmarkStart w:id="178" w:name="_Toc318822685"/>
      <w:bookmarkStart w:id="179" w:name="_Toc318822756"/>
      <w:bookmarkStart w:id="180" w:name="_Toc318822841"/>
      <w:bookmarkStart w:id="181" w:name="_Toc318822877"/>
      <w:bookmarkStart w:id="182" w:name="_Toc318824144"/>
      <w:bookmarkStart w:id="183" w:name="_Toc321839059"/>
      <w:r w:rsidRPr="0095693A">
        <w:rPr>
          <w:rFonts w:hint="eastAsia"/>
          <w:color w:val="000000" w:themeColor="text1"/>
        </w:rPr>
        <w:lastRenderedPageBreak/>
        <w:t>参考文献</w:t>
      </w:r>
      <w:bookmarkEnd w:id="178"/>
      <w:bookmarkEnd w:id="179"/>
      <w:bookmarkEnd w:id="180"/>
      <w:bookmarkEnd w:id="181"/>
      <w:bookmarkEnd w:id="182"/>
      <w:bookmarkEnd w:id="183"/>
    </w:p>
    <w:p w:rsidR="00E709F0" w:rsidRPr="0095693A" w:rsidRDefault="00E709F0" w:rsidP="00EE4DE3">
      <w:pPr>
        <w:spacing w:line="360" w:lineRule="auto"/>
        <w:ind w:firstLineChars="200" w:firstLine="480"/>
        <w:rPr>
          <w:color w:val="000000" w:themeColor="text1"/>
        </w:rPr>
      </w:pPr>
      <w:r w:rsidRPr="0095693A">
        <w:rPr>
          <w:color w:val="000000" w:themeColor="text1"/>
        </w:rPr>
        <w:br w:type="page"/>
      </w:r>
    </w:p>
    <w:p w:rsidR="008B41F0" w:rsidRPr="0095693A" w:rsidRDefault="008B41F0" w:rsidP="00563149">
      <w:pPr>
        <w:pStyle w:val="1"/>
        <w:spacing w:before="260" w:after="260" w:line="360" w:lineRule="auto"/>
        <w:rPr>
          <w:color w:val="000000" w:themeColor="text1"/>
        </w:rPr>
      </w:pPr>
      <w:bookmarkStart w:id="184" w:name="_Toc318822686"/>
      <w:bookmarkStart w:id="185" w:name="_Toc318822757"/>
      <w:bookmarkStart w:id="186" w:name="_Toc318822842"/>
      <w:bookmarkStart w:id="187" w:name="_Toc318822878"/>
      <w:bookmarkStart w:id="188" w:name="_Toc318824145"/>
      <w:bookmarkStart w:id="189" w:name="_Toc321839060"/>
      <w:r w:rsidRPr="0095693A">
        <w:rPr>
          <w:rFonts w:hint="eastAsia"/>
          <w:color w:val="000000" w:themeColor="text1"/>
        </w:rPr>
        <w:lastRenderedPageBreak/>
        <w:t>附录</w:t>
      </w:r>
      <w:bookmarkEnd w:id="184"/>
      <w:bookmarkEnd w:id="185"/>
      <w:bookmarkEnd w:id="186"/>
      <w:bookmarkEnd w:id="187"/>
      <w:bookmarkEnd w:id="188"/>
      <w:bookmarkEnd w:id="189"/>
    </w:p>
    <w:p w:rsidR="0062255A" w:rsidRPr="0095693A" w:rsidRDefault="0062255A" w:rsidP="00C94143">
      <w:pPr>
        <w:pStyle w:val="2"/>
        <w:ind w:left="240" w:right="240"/>
      </w:pPr>
      <w:r w:rsidRPr="0095693A">
        <w:rPr>
          <w:rFonts w:hint="eastAsia"/>
        </w:rPr>
        <w:t>附录一</w:t>
      </w:r>
      <w:r w:rsidR="00C94143">
        <w:rPr>
          <w:rFonts w:hint="eastAsia"/>
        </w:rPr>
        <w:t>：</w:t>
      </w:r>
      <w:r w:rsidRPr="0095693A">
        <w:rPr>
          <w:rFonts w:hint="eastAsia"/>
        </w:rPr>
        <w:t>2011</w:t>
      </w:r>
      <w:r w:rsidRPr="0095693A">
        <w:rPr>
          <w:rFonts w:hint="eastAsia"/>
        </w:rPr>
        <w:t>年通识课程《现代学习理论与技术》评价量表</w:t>
      </w:r>
    </w:p>
    <w:p w:rsidR="0062255A" w:rsidRPr="0095693A" w:rsidRDefault="0062255A" w:rsidP="00C94143">
      <w:pPr>
        <w:spacing w:line="360" w:lineRule="auto"/>
        <w:ind w:firstLineChars="200" w:firstLine="482"/>
        <w:jc w:val="center"/>
        <w:rPr>
          <w:rFonts w:ascii="宋体" w:eastAsia="宋体" w:hAnsi="宋体"/>
          <w:b/>
          <w:color w:val="000000" w:themeColor="text1"/>
          <w:szCs w:val="21"/>
        </w:rPr>
      </w:pPr>
      <w:r w:rsidRPr="0095693A">
        <w:rPr>
          <w:rFonts w:ascii="宋体" w:eastAsia="宋体" w:hAnsi="宋体" w:hint="eastAsia"/>
          <w:b/>
          <w:color w:val="000000" w:themeColor="text1"/>
          <w:szCs w:val="21"/>
        </w:rPr>
        <w:t>中山大学2011年《现代学习理论与技术》第一阶段评价表</w:t>
      </w:r>
    </w:p>
    <w:p w:rsidR="0062255A" w:rsidRPr="0095693A" w:rsidRDefault="0062255A" w:rsidP="00C94143">
      <w:pPr>
        <w:spacing w:line="360" w:lineRule="auto"/>
        <w:ind w:firstLineChars="200" w:firstLine="482"/>
        <w:jc w:val="center"/>
        <w:rPr>
          <w:rFonts w:ascii="宋体" w:eastAsia="宋体" w:hAnsi="宋体"/>
          <w:b/>
          <w:color w:val="000000" w:themeColor="text1"/>
          <w:szCs w:val="21"/>
        </w:rPr>
      </w:pPr>
      <w:r w:rsidRPr="0095693A">
        <w:rPr>
          <w:rFonts w:ascii="宋体" w:eastAsia="宋体" w:hAnsi="宋体" w:hint="eastAsia"/>
          <w:b/>
          <w:color w:val="000000" w:themeColor="text1"/>
          <w:szCs w:val="21"/>
        </w:rPr>
        <w:t>小组名称：               辅导教师：            分数：</w:t>
      </w:r>
    </w:p>
    <w:tbl>
      <w:tblPr>
        <w:tblStyle w:val="a6"/>
        <w:tblW w:w="8613" w:type="dxa"/>
        <w:tblLook w:val="04A0"/>
      </w:tblPr>
      <w:tblGrid>
        <w:gridCol w:w="1101"/>
        <w:gridCol w:w="6378"/>
        <w:gridCol w:w="1134"/>
      </w:tblGrid>
      <w:tr w:rsidR="0062255A" w:rsidRPr="00617D47" w:rsidTr="00690ACC">
        <w:trPr>
          <w:trHeight w:val="347"/>
        </w:trPr>
        <w:tc>
          <w:tcPr>
            <w:tcW w:w="1101" w:type="dxa"/>
            <w:vAlign w:val="center"/>
          </w:tcPr>
          <w:p w:rsidR="0062255A" w:rsidRPr="00617D47" w:rsidRDefault="0062255A" w:rsidP="00617D47">
            <w:pPr>
              <w:spacing w:line="360" w:lineRule="auto"/>
              <w:rPr>
                <w:rFonts w:ascii="宋体" w:eastAsia="宋体" w:hAnsi="宋体"/>
                <w:b/>
                <w:color w:val="000000" w:themeColor="text1"/>
                <w:sz w:val="21"/>
                <w:szCs w:val="21"/>
              </w:rPr>
            </w:pPr>
            <w:r w:rsidRPr="00617D47">
              <w:rPr>
                <w:rFonts w:ascii="宋体" w:eastAsia="宋体" w:hAnsi="宋体" w:hint="eastAsia"/>
                <w:b/>
                <w:color w:val="000000" w:themeColor="text1"/>
                <w:sz w:val="21"/>
                <w:szCs w:val="21"/>
              </w:rPr>
              <w:t>评价项目</w:t>
            </w:r>
          </w:p>
        </w:tc>
        <w:tc>
          <w:tcPr>
            <w:tcW w:w="6378" w:type="dxa"/>
            <w:vAlign w:val="center"/>
          </w:tcPr>
          <w:p w:rsidR="0062255A" w:rsidRPr="00617D47" w:rsidRDefault="0062255A" w:rsidP="008E7540">
            <w:pPr>
              <w:spacing w:line="360" w:lineRule="auto"/>
              <w:jc w:val="center"/>
              <w:rPr>
                <w:rFonts w:ascii="宋体" w:eastAsia="宋体" w:hAnsi="宋体"/>
                <w:b/>
                <w:color w:val="000000" w:themeColor="text1"/>
                <w:sz w:val="21"/>
                <w:szCs w:val="21"/>
              </w:rPr>
            </w:pPr>
            <w:r w:rsidRPr="00617D47">
              <w:rPr>
                <w:rFonts w:ascii="宋体" w:eastAsia="宋体" w:hAnsi="宋体" w:hint="eastAsia"/>
                <w:b/>
                <w:color w:val="000000" w:themeColor="text1"/>
                <w:sz w:val="21"/>
                <w:szCs w:val="21"/>
              </w:rPr>
              <w:t>评分细则</w:t>
            </w:r>
          </w:p>
        </w:tc>
        <w:tc>
          <w:tcPr>
            <w:tcW w:w="1134" w:type="dxa"/>
            <w:vAlign w:val="center"/>
          </w:tcPr>
          <w:p w:rsidR="0062255A" w:rsidRPr="00617D47" w:rsidRDefault="0062255A" w:rsidP="00617D47">
            <w:pPr>
              <w:spacing w:line="360" w:lineRule="auto"/>
              <w:rPr>
                <w:rFonts w:ascii="宋体" w:eastAsia="宋体" w:hAnsi="宋体"/>
                <w:b/>
                <w:color w:val="000000" w:themeColor="text1"/>
                <w:sz w:val="21"/>
                <w:szCs w:val="21"/>
              </w:rPr>
            </w:pPr>
            <w:r w:rsidRPr="00617D47">
              <w:rPr>
                <w:rFonts w:ascii="宋体" w:eastAsia="宋体" w:hAnsi="宋体" w:hint="eastAsia"/>
                <w:b/>
                <w:color w:val="000000" w:themeColor="text1"/>
                <w:sz w:val="21"/>
                <w:szCs w:val="21"/>
              </w:rPr>
              <w:t>项目分数</w:t>
            </w:r>
          </w:p>
        </w:tc>
      </w:tr>
      <w:tr w:rsidR="0062255A" w:rsidRPr="00617D47" w:rsidTr="00690ACC">
        <w:trPr>
          <w:trHeight w:val="2280"/>
        </w:trPr>
        <w:tc>
          <w:tcPr>
            <w:tcW w:w="1101" w:type="dxa"/>
            <w:vAlign w:val="center"/>
          </w:tcPr>
          <w:p w:rsidR="0062255A" w:rsidRPr="00617D47" w:rsidRDefault="0062255A" w:rsidP="00617D47">
            <w:pPr>
              <w:spacing w:line="360" w:lineRule="auto"/>
              <w:rPr>
                <w:rFonts w:ascii="宋体" w:eastAsia="宋体" w:hAnsi="宋体"/>
                <w:b/>
                <w:color w:val="000000" w:themeColor="text1"/>
                <w:sz w:val="21"/>
                <w:szCs w:val="21"/>
              </w:rPr>
            </w:pPr>
            <w:r w:rsidRPr="00617D47">
              <w:rPr>
                <w:rFonts w:ascii="宋体" w:eastAsia="宋体" w:hAnsi="宋体" w:hint="eastAsia"/>
                <w:b/>
                <w:color w:val="000000" w:themeColor="text1"/>
                <w:sz w:val="21"/>
                <w:szCs w:val="21"/>
              </w:rPr>
              <w:t>小组讨论</w:t>
            </w:r>
          </w:p>
        </w:tc>
        <w:tc>
          <w:tcPr>
            <w:tcW w:w="6378" w:type="dxa"/>
          </w:tcPr>
          <w:p w:rsidR="0062255A" w:rsidRPr="00617D47" w:rsidRDefault="0062255A" w:rsidP="00617D47">
            <w:pPr>
              <w:spacing w:line="360" w:lineRule="auto"/>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1、没有组织小组讨论0分；</w:t>
            </w:r>
          </w:p>
          <w:p w:rsidR="0062255A" w:rsidRPr="00617D47" w:rsidRDefault="0062255A" w:rsidP="00617D47">
            <w:pPr>
              <w:spacing w:line="360" w:lineRule="auto"/>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2、有组织小组进行讨论得1分；</w:t>
            </w:r>
          </w:p>
          <w:p w:rsidR="0062255A" w:rsidRPr="00617D47" w:rsidRDefault="0062255A" w:rsidP="00617D47">
            <w:pPr>
              <w:spacing w:line="360" w:lineRule="auto"/>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3、有部分同学参与讨论，形成一定讨论结果得2分；</w:t>
            </w:r>
          </w:p>
          <w:p w:rsidR="0062255A" w:rsidRPr="00617D47" w:rsidRDefault="0062255A" w:rsidP="00617D47">
            <w:pPr>
              <w:spacing w:line="360" w:lineRule="auto"/>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4、有小组讨论的基础上有大部分同学参与讨论，气氛较为活跃，基本完成既定讨论目标，有简单的讨论记录得3分；</w:t>
            </w:r>
          </w:p>
          <w:p w:rsidR="0062255A" w:rsidRPr="00617D47" w:rsidRDefault="0062255A" w:rsidP="00617D47">
            <w:pPr>
              <w:spacing w:line="360" w:lineRule="auto"/>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5、小组成员全部参与讨论，成员积极主动发言，气氛活跃，较好完成既定讨论目标，形成完整的讨论结果，有详细讨论记录得4分</w:t>
            </w:r>
          </w:p>
        </w:tc>
        <w:tc>
          <w:tcPr>
            <w:tcW w:w="1134" w:type="dxa"/>
          </w:tcPr>
          <w:p w:rsidR="0062255A" w:rsidRPr="00617D47" w:rsidRDefault="0062255A" w:rsidP="00617D47">
            <w:pPr>
              <w:spacing w:line="360" w:lineRule="auto"/>
              <w:rPr>
                <w:rFonts w:ascii="宋体" w:eastAsia="宋体" w:hAnsi="宋体"/>
                <w:color w:val="000000" w:themeColor="text1"/>
                <w:sz w:val="21"/>
                <w:szCs w:val="21"/>
              </w:rPr>
            </w:pPr>
          </w:p>
        </w:tc>
      </w:tr>
      <w:tr w:rsidR="0062255A" w:rsidRPr="00617D47" w:rsidTr="00690ACC">
        <w:trPr>
          <w:trHeight w:val="964"/>
        </w:trPr>
        <w:tc>
          <w:tcPr>
            <w:tcW w:w="1101" w:type="dxa"/>
            <w:vAlign w:val="center"/>
          </w:tcPr>
          <w:p w:rsidR="0062255A" w:rsidRPr="00617D47" w:rsidRDefault="0062255A" w:rsidP="00617D47">
            <w:pPr>
              <w:spacing w:line="360" w:lineRule="auto"/>
              <w:rPr>
                <w:rFonts w:ascii="宋体" w:eastAsia="宋体" w:hAnsi="宋体"/>
                <w:b/>
                <w:color w:val="000000" w:themeColor="text1"/>
                <w:sz w:val="21"/>
                <w:szCs w:val="21"/>
              </w:rPr>
            </w:pPr>
            <w:r w:rsidRPr="00617D47">
              <w:rPr>
                <w:rFonts w:ascii="宋体" w:eastAsia="宋体" w:hAnsi="宋体" w:hint="eastAsia"/>
                <w:b/>
                <w:color w:val="000000" w:themeColor="text1"/>
                <w:sz w:val="21"/>
                <w:szCs w:val="21"/>
              </w:rPr>
              <w:t>选题确定及细化</w:t>
            </w:r>
          </w:p>
        </w:tc>
        <w:tc>
          <w:tcPr>
            <w:tcW w:w="6378" w:type="dxa"/>
          </w:tcPr>
          <w:p w:rsidR="0062255A" w:rsidRPr="00617D47" w:rsidRDefault="0062255A" w:rsidP="00617D47">
            <w:pPr>
              <w:pStyle w:val="a5"/>
              <w:numPr>
                <w:ilvl w:val="0"/>
                <w:numId w:val="7"/>
              </w:numPr>
              <w:spacing w:line="360" w:lineRule="auto"/>
              <w:ind w:left="0" w:firstLineChars="0" w:firstLine="0"/>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没有定好选题得0分；</w:t>
            </w:r>
          </w:p>
          <w:p w:rsidR="0062255A" w:rsidRPr="00617D47" w:rsidRDefault="0062255A" w:rsidP="00617D47">
            <w:pPr>
              <w:pStyle w:val="a5"/>
              <w:numPr>
                <w:ilvl w:val="0"/>
                <w:numId w:val="7"/>
              </w:numPr>
              <w:spacing w:line="360" w:lineRule="auto"/>
              <w:ind w:left="0" w:firstLineChars="0" w:firstLine="0"/>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确定选题并形成开题报告，没有对选题进行细化得3分；</w:t>
            </w:r>
          </w:p>
          <w:p w:rsidR="0062255A" w:rsidRPr="00617D47" w:rsidRDefault="0062255A" w:rsidP="00617D47">
            <w:pPr>
              <w:pStyle w:val="a5"/>
              <w:numPr>
                <w:ilvl w:val="0"/>
                <w:numId w:val="7"/>
              </w:numPr>
              <w:spacing w:line="360" w:lineRule="auto"/>
              <w:ind w:left="0" w:firstLineChars="0" w:firstLine="0"/>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确定选题并形成开题报告，对选题进行细化得5分；</w:t>
            </w:r>
          </w:p>
        </w:tc>
        <w:tc>
          <w:tcPr>
            <w:tcW w:w="1134" w:type="dxa"/>
          </w:tcPr>
          <w:p w:rsidR="0062255A" w:rsidRPr="00617D47" w:rsidRDefault="0062255A" w:rsidP="00617D47">
            <w:pPr>
              <w:spacing w:line="360" w:lineRule="auto"/>
              <w:rPr>
                <w:rFonts w:ascii="宋体" w:eastAsia="宋体" w:hAnsi="宋体"/>
                <w:color w:val="000000" w:themeColor="text1"/>
                <w:sz w:val="21"/>
                <w:szCs w:val="21"/>
              </w:rPr>
            </w:pPr>
          </w:p>
          <w:p w:rsidR="0062255A" w:rsidRPr="00617D47" w:rsidRDefault="0062255A" w:rsidP="00617D47">
            <w:pPr>
              <w:spacing w:line="360" w:lineRule="auto"/>
              <w:rPr>
                <w:rFonts w:ascii="宋体" w:eastAsia="宋体" w:hAnsi="宋体"/>
                <w:color w:val="000000" w:themeColor="text1"/>
                <w:sz w:val="21"/>
                <w:szCs w:val="21"/>
              </w:rPr>
            </w:pPr>
          </w:p>
        </w:tc>
        <w:bookmarkStart w:id="190" w:name="_GoBack"/>
        <w:bookmarkEnd w:id="190"/>
      </w:tr>
      <w:tr w:rsidR="0062255A" w:rsidRPr="00617D47" w:rsidTr="00690ACC">
        <w:trPr>
          <w:trHeight w:val="980"/>
        </w:trPr>
        <w:tc>
          <w:tcPr>
            <w:tcW w:w="1101" w:type="dxa"/>
            <w:vAlign w:val="center"/>
          </w:tcPr>
          <w:p w:rsidR="0062255A" w:rsidRPr="00617D47" w:rsidRDefault="0062255A" w:rsidP="00617D47">
            <w:pPr>
              <w:spacing w:line="360" w:lineRule="auto"/>
              <w:rPr>
                <w:rFonts w:ascii="宋体" w:eastAsia="宋体" w:hAnsi="宋体"/>
                <w:b/>
                <w:color w:val="000000" w:themeColor="text1"/>
                <w:sz w:val="21"/>
                <w:szCs w:val="21"/>
              </w:rPr>
            </w:pPr>
            <w:r w:rsidRPr="00617D47">
              <w:rPr>
                <w:rFonts w:ascii="宋体" w:eastAsia="宋体" w:hAnsi="宋体" w:hint="eastAsia"/>
                <w:b/>
                <w:color w:val="000000" w:themeColor="text1"/>
                <w:sz w:val="21"/>
                <w:szCs w:val="21"/>
              </w:rPr>
              <w:t>小组分工及制定进度表</w:t>
            </w:r>
          </w:p>
        </w:tc>
        <w:tc>
          <w:tcPr>
            <w:tcW w:w="6378" w:type="dxa"/>
          </w:tcPr>
          <w:p w:rsidR="0062255A" w:rsidRPr="00617D47" w:rsidRDefault="0062255A" w:rsidP="00617D47">
            <w:pPr>
              <w:pStyle w:val="a5"/>
              <w:numPr>
                <w:ilvl w:val="0"/>
                <w:numId w:val="8"/>
              </w:numPr>
              <w:spacing w:line="360" w:lineRule="auto"/>
              <w:ind w:left="0" w:firstLineChars="0" w:firstLine="0"/>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小组没有进行分工协作，没有制定进度表得0分；</w:t>
            </w:r>
          </w:p>
          <w:p w:rsidR="0062255A" w:rsidRPr="00617D47" w:rsidRDefault="0062255A" w:rsidP="00617D47">
            <w:pPr>
              <w:pStyle w:val="a5"/>
              <w:numPr>
                <w:ilvl w:val="0"/>
                <w:numId w:val="8"/>
              </w:numPr>
              <w:spacing w:line="360" w:lineRule="auto"/>
              <w:ind w:left="0" w:firstLineChars="0" w:firstLine="0"/>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小组进行分工协作，没有制定进度表得3分；</w:t>
            </w:r>
          </w:p>
          <w:p w:rsidR="0062255A" w:rsidRPr="00617D47" w:rsidRDefault="0062255A" w:rsidP="00617D47">
            <w:pPr>
              <w:pStyle w:val="a5"/>
              <w:numPr>
                <w:ilvl w:val="0"/>
                <w:numId w:val="8"/>
              </w:numPr>
              <w:spacing w:line="360" w:lineRule="auto"/>
              <w:ind w:left="0" w:firstLineChars="0" w:firstLine="0"/>
              <w:rPr>
                <w:rFonts w:ascii="宋体" w:eastAsia="宋体" w:hAnsi="宋体"/>
                <w:color w:val="000000" w:themeColor="text1"/>
                <w:sz w:val="21"/>
                <w:szCs w:val="21"/>
              </w:rPr>
            </w:pPr>
            <w:r w:rsidRPr="00617D47">
              <w:rPr>
                <w:rFonts w:ascii="宋体" w:eastAsia="宋体" w:hAnsi="宋体" w:hint="eastAsia"/>
                <w:color w:val="000000" w:themeColor="text1"/>
                <w:sz w:val="21"/>
                <w:szCs w:val="21"/>
              </w:rPr>
              <w:t>小组进行分工协作，制定完整进度表得5分；</w:t>
            </w:r>
          </w:p>
        </w:tc>
        <w:tc>
          <w:tcPr>
            <w:tcW w:w="1134" w:type="dxa"/>
          </w:tcPr>
          <w:p w:rsidR="0062255A" w:rsidRPr="00617D47" w:rsidRDefault="0062255A" w:rsidP="00617D47">
            <w:pPr>
              <w:spacing w:line="360" w:lineRule="auto"/>
              <w:rPr>
                <w:rFonts w:ascii="宋体" w:eastAsia="宋体" w:hAnsi="宋体"/>
                <w:color w:val="000000" w:themeColor="text1"/>
                <w:sz w:val="21"/>
                <w:szCs w:val="21"/>
              </w:rPr>
            </w:pPr>
          </w:p>
        </w:tc>
      </w:tr>
    </w:tbl>
    <w:p w:rsidR="0062255A" w:rsidRPr="0095693A" w:rsidRDefault="0062255A" w:rsidP="00EE4DE3">
      <w:pPr>
        <w:spacing w:line="360" w:lineRule="auto"/>
        <w:ind w:firstLineChars="200" w:firstLine="480"/>
        <w:rPr>
          <w:rFonts w:ascii="宋体" w:eastAsia="宋体" w:hAnsi="宋体"/>
          <w:color w:val="000000" w:themeColor="text1"/>
          <w:szCs w:val="21"/>
        </w:rPr>
      </w:pPr>
    </w:p>
    <w:p w:rsidR="0062255A" w:rsidRPr="0095693A" w:rsidRDefault="0062255A" w:rsidP="00EE4DE3">
      <w:pPr>
        <w:spacing w:line="360" w:lineRule="auto"/>
        <w:ind w:firstLineChars="200" w:firstLine="480"/>
        <w:rPr>
          <w:rFonts w:ascii="宋体" w:eastAsia="宋体" w:hAnsi="宋体"/>
          <w:color w:val="000000" w:themeColor="text1"/>
          <w:szCs w:val="21"/>
        </w:rPr>
      </w:pPr>
      <w:r w:rsidRPr="0095693A">
        <w:rPr>
          <w:rFonts w:ascii="宋体" w:eastAsia="宋体" w:hAnsi="宋体" w:hint="eastAsia"/>
          <w:color w:val="000000" w:themeColor="text1"/>
          <w:szCs w:val="21"/>
        </w:rPr>
        <w:t>组员表现需要根据不同学生不同的打分</w:t>
      </w:r>
    </w:p>
    <w:tbl>
      <w:tblPr>
        <w:tblStyle w:val="a6"/>
        <w:tblW w:w="0" w:type="auto"/>
        <w:tblLook w:val="04A0"/>
      </w:tblPr>
      <w:tblGrid>
        <w:gridCol w:w="1668"/>
        <w:gridCol w:w="5386"/>
        <w:gridCol w:w="1468"/>
      </w:tblGrid>
      <w:tr w:rsidR="0062255A" w:rsidRPr="0095693A" w:rsidTr="00690ACC">
        <w:tc>
          <w:tcPr>
            <w:tcW w:w="1668" w:type="dxa"/>
            <w:vMerge w:val="restart"/>
            <w:vAlign w:val="center"/>
          </w:tcPr>
          <w:p w:rsidR="0062255A" w:rsidRPr="008E7540" w:rsidRDefault="0062255A" w:rsidP="008E7540">
            <w:pPr>
              <w:spacing w:line="360" w:lineRule="auto"/>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组员表现</w:t>
            </w:r>
          </w:p>
        </w:tc>
        <w:tc>
          <w:tcPr>
            <w:tcW w:w="5386" w:type="dxa"/>
          </w:tcPr>
          <w:p w:rsidR="0062255A" w:rsidRPr="008E7540" w:rsidRDefault="0062255A" w:rsidP="008E7540">
            <w:pPr>
              <w:spacing w:line="360" w:lineRule="auto"/>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全勤3分，偶尔出席2分，经常缺席或不到0分</w:t>
            </w:r>
          </w:p>
        </w:tc>
        <w:tc>
          <w:tcPr>
            <w:tcW w:w="1468" w:type="dxa"/>
          </w:tcPr>
          <w:p w:rsidR="0062255A" w:rsidRPr="008E7540" w:rsidRDefault="0062255A" w:rsidP="008E7540">
            <w:pPr>
              <w:widowControl/>
              <w:spacing w:line="360" w:lineRule="auto"/>
              <w:jc w:val="left"/>
              <w:rPr>
                <w:rFonts w:ascii="宋体" w:eastAsia="宋体" w:hAnsi="宋体"/>
                <w:color w:val="000000" w:themeColor="text1"/>
                <w:sz w:val="21"/>
                <w:szCs w:val="21"/>
              </w:rPr>
            </w:pPr>
          </w:p>
        </w:tc>
      </w:tr>
      <w:tr w:rsidR="0062255A" w:rsidRPr="0095693A" w:rsidTr="00690ACC">
        <w:trPr>
          <w:trHeight w:val="210"/>
        </w:trPr>
        <w:tc>
          <w:tcPr>
            <w:tcW w:w="1668" w:type="dxa"/>
            <w:vMerge/>
          </w:tcPr>
          <w:p w:rsidR="0062255A" w:rsidRPr="008E7540" w:rsidRDefault="0062255A" w:rsidP="008E7540">
            <w:pPr>
              <w:widowControl/>
              <w:spacing w:line="360" w:lineRule="auto"/>
              <w:jc w:val="left"/>
              <w:rPr>
                <w:rFonts w:ascii="宋体" w:eastAsia="宋体" w:hAnsi="宋体"/>
                <w:color w:val="000000" w:themeColor="text1"/>
                <w:sz w:val="21"/>
                <w:szCs w:val="21"/>
              </w:rPr>
            </w:pPr>
          </w:p>
        </w:tc>
        <w:tc>
          <w:tcPr>
            <w:tcW w:w="5386" w:type="dxa"/>
          </w:tcPr>
          <w:p w:rsidR="0062255A" w:rsidRPr="008E7540" w:rsidRDefault="0062255A" w:rsidP="008E7540">
            <w:pPr>
              <w:spacing w:line="360" w:lineRule="auto"/>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认真参加每一次讨论或活动1分</w:t>
            </w:r>
          </w:p>
        </w:tc>
        <w:tc>
          <w:tcPr>
            <w:tcW w:w="1468" w:type="dxa"/>
          </w:tcPr>
          <w:p w:rsidR="0062255A" w:rsidRPr="008E7540" w:rsidRDefault="0062255A" w:rsidP="008E7540">
            <w:pPr>
              <w:widowControl/>
              <w:spacing w:line="360" w:lineRule="auto"/>
              <w:jc w:val="left"/>
              <w:rPr>
                <w:rFonts w:ascii="宋体" w:eastAsia="宋体" w:hAnsi="宋体"/>
                <w:color w:val="000000" w:themeColor="text1"/>
                <w:sz w:val="21"/>
                <w:szCs w:val="21"/>
              </w:rPr>
            </w:pPr>
          </w:p>
        </w:tc>
      </w:tr>
      <w:tr w:rsidR="0062255A" w:rsidRPr="0095693A" w:rsidTr="00690ACC">
        <w:trPr>
          <w:trHeight w:val="195"/>
        </w:trPr>
        <w:tc>
          <w:tcPr>
            <w:tcW w:w="1668" w:type="dxa"/>
            <w:vMerge/>
          </w:tcPr>
          <w:p w:rsidR="0062255A" w:rsidRPr="008E7540" w:rsidRDefault="0062255A" w:rsidP="008E7540">
            <w:pPr>
              <w:widowControl/>
              <w:spacing w:line="360" w:lineRule="auto"/>
              <w:jc w:val="left"/>
              <w:rPr>
                <w:rFonts w:ascii="宋体" w:eastAsia="宋体" w:hAnsi="宋体"/>
                <w:color w:val="000000" w:themeColor="text1"/>
                <w:sz w:val="21"/>
                <w:szCs w:val="21"/>
              </w:rPr>
            </w:pPr>
          </w:p>
        </w:tc>
        <w:tc>
          <w:tcPr>
            <w:tcW w:w="5386" w:type="dxa"/>
          </w:tcPr>
          <w:p w:rsidR="0062255A" w:rsidRPr="008E7540" w:rsidRDefault="0062255A" w:rsidP="008E7540">
            <w:pPr>
              <w:spacing w:line="360" w:lineRule="auto"/>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主动提出研究和工作设想1分</w:t>
            </w:r>
          </w:p>
        </w:tc>
        <w:tc>
          <w:tcPr>
            <w:tcW w:w="1468" w:type="dxa"/>
          </w:tcPr>
          <w:p w:rsidR="0062255A" w:rsidRPr="008E7540" w:rsidRDefault="0062255A" w:rsidP="008E7540">
            <w:pPr>
              <w:widowControl/>
              <w:spacing w:line="360" w:lineRule="auto"/>
              <w:jc w:val="left"/>
              <w:rPr>
                <w:rFonts w:ascii="宋体" w:eastAsia="宋体" w:hAnsi="宋体"/>
                <w:color w:val="000000" w:themeColor="text1"/>
                <w:sz w:val="21"/>
                <w:szCs w:val="21"/>
              </w:rPr>
            </w:pPr>
          </w:p>
        </w:tc>
      </w:tr>
      <w:tr w:rsidR="0062255A" w:rsidRPr="0095693A" w:rsidTr="00690ACC">
        <w:trPr>
          <w:trHeight w:val="102"/>
        </w:trPr>
        <w:tc>
          <w:tcPr>
            <w:tcW w:w="1668" w:type="dxa"/>
            <w:vMerge/>
          </w:tcPr>
          <w:p w:rsidR="0062255A" w:rsidRPr="008E7540" w:rsidRDefault="0062255A" w:rsidP="008E7540">
            <w:pPr>
              <w:widowControl/>
              <w:spacing w:line="360" w:lineRule="auto"/>
              <w:jc w:val="left"/>
              <w:rPr>
                <w:rFonts w:ascii="宋体" w:eastAsia="宋体" w:hAnsi="宋体"/>
                <w:color w:val="000000" w:themeColor="text1"/>
                <w:sz w:val="21"/>
                <w:szCs w:val="21"/>
              </w:rPr>
            </w:pPr>
          </w:p>
        </w:tc>
        <w:tc>
          <w:tcPr>
            <w:tcW w:w="5386" w:type="dxa"/>
          </w:tcPr>
          <w:p w:rsidR="0062255A" w:rsidRPr="008E7540" w:rsidRDefault="0062255A" w:rsidP="008E7540">
            <w:pPr>
              <w:spacing w:line="360" w:lineRule="auto"/>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交流与沟通能力1分</w:t>
            </w:r>
          </w:p>
        </w:tc>
        <w:tc>
          <w:tcPr>
            <w:tcW w:w="1468" w:type="dxa"/>
          </w:tcPr>
          <w:p w:rsidR="0062255A" w:rsidRPr="008E7540" w:rsidRDefault="0062255A" w:rsidP="008E7540">
            <w:pPr>
              <w:widowControl/>
              <w:spacing w:line="360" w:lineRule="auto"/>
              <w:jc w:val="left"/>
              <w:rPr>
                <w:rFonts w:ascii="宋体" w:eastAsia="宋体" w:hAnsi="宋体"/>
                <w:color w:val="000000" w:themeColor="text1"/>
                <w:sz w:val="21"/>
                <w:szCs w:val="21"/>
              </w:rPr>
            </w:pPr>
          </w:p>
        </w:tc>
      </w:tr>
    </w:tbl>
    <w:p w:rsidR="0062255A" w:rsidRPr="0095693A" w:rsidRDefault="0062255A" w:rsidP="00EE4DE3">
      <w:pPr>
        <w:spacing w:line="360" w:lineRule="auto"/>
        <w:ind w:firstLineChars="200" w:firstLine="480"/>
        <w:rPr>
          <w:rFonts w:ascii="宋体" w:eastAsia="宋体" w:hAnsi="宋体"/>
          <w:color w:val="000000" w:themeColor="text1"/>
          <w:szCs w:val="21"/>
        </w:rPr>
      </w:pPr>
    </w:p>
    <w:p w:rsidR="008E7540" w:rsidRDefault="008E7540" w:rsidP="00EE4DE3">
      <w:pPr>
        <w:spacing w:line="360" w:lineRule="auto"/>
        <w:ind w:firstLineChars="200" w:firstLine="482"/>
        <w:rPr>
          <w:rFonts w:ascii="宋体" w:eastAsia="宋体" w:hAnsi="宋体"/>
          <w:b/>
          <w:color w:val="000000" w:themeColor="text1"/>
          <w:szCs w:val="21"/>
        </w:rPr>
      </w:pPr>
    </w:p>
    <w:p w:rsidR="008E7540" w:rsidRDefault="008E7540" w:rsidP="00EE4DE3">
      <w:pPr>
        <w:spacing w:line="360" w:lineRule="auto"/>
        <w:ind w:firstLineChars="200" w:firstLine="482"/>
        <w:rPr>
          <w:rFonts w:ascii="宋体" w:eastAsia="宋体" w:hAnsi="宋体"/>
          <w:b/>
          <w:color w:val="000000" w:themeColor="text1"/>
          <w:szCs w:val="21"/>
        </w:rPr>
      </w:pPr>
    </w:p>
    <w:p w:rsidR="008E7540" w:rsidRDefault="008E7540" w:rsidP="00EE4DE3">
      <w:pPr>
        <w:spacing w:line="360" w:lineRule="auto"/>
        <w:ind w:firstLineChars="200" w:firstLine="482"/>
        <w:rPr>
          <w:rFonts w:ascii="宋体" w:eastAsia="宋体" w:hAnsi="宋体"/>
          <w:b/>
          <w:color w:val="000000" w:themeColor="text1"/>
          <w:szCs w:val="21"/>
        </w:rPr>
      </w:pPr>
    </w:p>
    <w:p w:rsidR="0062255A" w:rsidRPr="0095693A" w:rsidRDefault="0062255A" w:rsidP="00C94143">
      <w:pPr>
        <w:spacing w:line="360" w:lineRule="auto"/>
        <w:ind w:firstLineChars="200" w:firstLine="482"/>
        <w:jc w:val="center"/>
        <w:rPr>
          <w:rFonts w:ascii="宋体" w:eastAsia="宋体" w:hAnsi="宋体"/>
          <w:b/>
          <w:color w:val="000000" w:themeColor="text1"/>
          <w:szCs w:val="21"/>
        </w:rPr>
      </w:pPr>
      <w:r w:rsidRPr="0095693A">
        <w:rPr>
          <w:rFonts w:ascii="宋体" w:eastAsia="宋体" w:hAnsi="宋体" w:hint="eastAsia"/>
          <w:b/>
          <w:color w:val="000000" w:themeColor="text1"/>
          <w:szCs w:val="21"/>
        </w:rPr>
        <w:t>中山大学2011年《现代学习理论与技术》第二阶段评价表</w:t>
      </w:r>
    </w:p>
    <w:p w:rsidR="0062255A" w:rsidRPr="0095693A" w:rsidRDefault="0062255A" w:rsidP="00C94143">
      <w:pPr>
        <w:spacing w:line="360" w:lineRule="auto"/>
        <w:ind w:firstLineChars="200" w:firstLine="482"/>
        <w:jc w:val="center"/>
        <w:rPr>
          <w:rFonts w:ascii="宋体" w:eastAsia="宋体" w:hAnsi="宋体"/>
          <w:b/>
          <w:color w:val="000000" w:themeColor="text1"/>
          <w:szCs w:val="21"/>
        </w:rPr>
      </w:pPr>
      <w:r w:rsidRPr="0095693A">
        <w:rPr>
          <w:rFonts w:ascii="宋体" w:eastAsia="宋体" w:hAnsi="宋体" w:hint="eastAsia"/>
          <w:b/>
          <w:color w:val="000000" w:themeColor="text1"/>
          <w:szCs w:val="21"/>
        </w:rPr>
        <w:t>小组名称：               辅导教师：            分数：</w:t>
      </w:r>
    </w:p>
    <w:tbl>
      <w:tblPr>
        <w:tblStyle w:val="a6"/>
        <w:tblW w:w="10065" w:type="dxa"/>
        <w:tblInd w:w="-743" w:type="dxa"/>
        <w:tblLook w:val="04A0"/>
      </w:tblPr>
      <w:tblGrid>
        <w:gridCol w:w="1135"/>
        <w:gridCol w:w="2693"/>
        <w:gridCol w:w="1276"/>
        <w:gridCol w:w="1276"/>
        <w:gridCol w:w="708"/>
        <w:gridCol w:w="2977"/>
      </w:tblGrid>
      <w:tr w:rsidR="0062255A" w:rsidRPr="008E7540" w:rsidTr="00690ACC">
        <w:tc>
          <w:tcPr>
            <w:tcW w:w="3828" w:type="dxa"/>
            <w:gridSpan w:val="2"/>
            <w:vAlign w:val="center"/>
          </w:tcPr>
          <w:p w:rsidR="0062255A" w:rsidRPr="008E7540" w:rsidRDefault="0062255A" w:rsidP="008E7540">
            <w:pPr>
              <w:spacing w:line="360" w:lineRule="auto"/>
              <w:ind w:firstLineChars="16" w:firstLine="34"/>
              <w:jc w:val="center"/>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评价指标</w:t>
            </w:r>
          </w:p>
        </w:tc>
        <w:tc>
          <w:tcPr>
            <w:tcW w:w="1276" w:type="dxa"/>
            <w:vMerge w:val="restart"/>
            <w:vAlign w:val="center"/>
          </w:tcPr>
          <w:p w:rsidR="0062255A" w:rsidRPr="008E7540" w:rsidRDefault="0062255A" w:rsidP="008E7540">
            <w:pPr>
              <w:spacing w:line="360" w:lineRule="auto"/>
              <w:ind w:firstLineChars="16" w:firstLine="34"/>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评价分数</w:t>
            </w:r>
          </w:p>
        </w:tc>
        <w:tc>
          <w:tcPr>
            <w:tcW w:w="4961" w:type="dxa"/>
            <w:gridSpan w:val="3"/>
            <w:vMerge w:val="restart"/>
            <w:vAlign w:val="center"/>
          </w:tcPr>
          <w:p w:rsidR="0062255A" w:rsidRPr="008E7540" w:rsidRDefault="0062255A" w:rsidP="008E7540">
            <w:pPr>
              <w:spacing w:line="360" w:lineRule="auto"/>
              <w:ind w:firstLineChars="16" w:firstLine="34"/>
              <w:jc w:val="center"/>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评价方法</w:t>
            </w:r>
          </w:p>
        </w:tc>
      </w:tr>
      <w:tr w:rsidR="0062255A" w:rsidRPr="008E7540" w:rsidTr="00690ACC">
        <w:tc>
          <w:tcPr>
            <w:tcW w:w="1135" w:type="dxa"/>
            <w:vAlign w:val="center"/>
          </w:tcPr>
          <w:p w:rsidR="0062255A" w:rsidRPr="008E7540" w:rsidRDefault="0062255A" w:rsidP="008E7540">
            <w:pPr>
              <w:spacing w:line="360" w:lineRule="auto"/>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一级指标</w:t>
            </w:r>
          </w:p>
        </w:tc>
        <w:tc>
          <w:tcPr>
            <w:tcW w:w="2693" w:type="dxa"/>
            <w:vAlign w:val="center"/>
          </w:tcPr>
          <w:p w:rsidR="0062255A" w:rsidRPr="008E7540" w:rsidRDefault="0062255A" w:rsidP="008E7540">
            <w:pPr>
              <w:spacing w:line="360" w:lineRule="auto"/>
              <w:ind w:firstLineChars="16" w:firstLine="34"/>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二级指标</w:t>
            </w:r>
          </w:p>
        </w:tc>
        <w:tc>
          <w:tcPr>
            <w:tcW w:w="1276" w:type="dxa"/>
            <w:vMerge/>
            <w:vAlign w:val="center"/>
          </w:tcPr>
          <w:p w:rsidR="0062255A" w:rsidRPr="008E7540" w:rsidRDefault="0062255A" w:rsidP="008E7540">
            <w:pPr>
              <w:spacing w:line="360" w:lineRule="auto"/>
              <w:ind w:firstLineChars="16" w:firstLine="34"/>
              <w:jc w:val="center"/>
              <w:rPr>
                <w:rFonts w:ascii="宋体" w:eastAsia="宋体" w:hAnsi="宋体"/>
                <w:b/>
                <w:color w:val="000000" w:themeColor="text1"/>
                <w:sz w:val="21"/>
                <w:szCs w:val="21"/>
              </w:rPr>
            </w:pPr>
          </w:p>
        </w:tc>
        <w:tc>
          <w:tcPr>
            <w:tcW w:w="4961" w:type="dxa"/>
            <w:gridSpan w:val="3"/>
            <w:vMerge/>
            <w:vAlign w:val="center"/>
          </w:tcPr>
          <w:p w:rsidR="0062255A" w:rsidRPr="008E7540" w:rsidRDefault="0062255A" w:rsidP="008E7540">
            <w:pPr>
              <w:spacing w:line="360" w:lineRule="auto"/>
              <w:ind w:firstLineChars="16" w:firstLine="34"/>
              <w:jc w:val="center"/>
              <w:rPr>
                <w:rFonts w:ascii="宋体" w:eastAsia="宋体" w:hAnsi="宋体"/>
                <w:b/>
                <w:color w:val="000000" w:themeColor="text1"/>
                <w:sz w:val="21"/>
                <w:szCs w:val="21"/>
              </w:rPr>
            </w:pPr>
          </w:p>
        </w:tc>
      </w:tr>
      <w:tr w:rsidR="0062255A" w:rsidRPr="008E7540" w:rsidTr="00690ACC">
        <w:tc>
          <w:tcPr>
            <w:tcW w:w="1135" w:type="dxa"/>
            <w:vMerge w:val="restart"/>
            <w:vAlign w:val="center"/>
          </w:tcPr>
          <w:p w:rsidR="0062255A" w:rsidRPr="008E7540" w:rsidRDefault="0062255A" w:rsidP="008E7540">
            <w:pPr>
              <w:spacing w:line="360" w:lineRule="auto"/>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课堂知识吸收及其应用</w:t>
            </w: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激发创造力</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restart"/>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在研究过程中，对这些内容观察了解，并观察其应用效果，必要时指导老师进行再次辅导这些内容。</w:t>
            </w:r>
          </w:p>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理解或应用好为1分，没有学习到为0分。</w:t>
            </w:r>
          </w:p>
        </w:tc>
      </w:tr>
      <w:tr w:rsidR="0062255A" w:rsidRPr="008E7540" w:rsidTr="00690ACC">
        <w:trPr>
          <w:trHeight w:val="120"/>
        </w:trPr>
        <w:tc>
          <w:tcPr>
            <w:tcW w:w="1135" w:type="dxa"/>
            <w:vMerge/>
            <w:vAlign w:val="center"/>
          </w:tcPr>
          <w:p w:rsidR="0062255A" w:rsidRPr="008E7540" w:rsidRDefault="0062255A" w:rsidP="008E7540">
            <w:pPr>
              <w:spacing w:line="360" w:lineRule="auto"/>
              <w:jc w:val="center"/>
              <w:rPr>
                <w:rFonts w:ascii="宋体" w:eastAsia="宋体" w:hAnsi="宋体"/>
                <w:b/>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数字化学习资源的检索</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r>
      <w:tr w:rsidR="0062255A" w:rsidRPr="008E7540" w:rsidTr="00690ACC">
        <w:trPr>
          <w:trHeight w:val="75"/>
        </w:trPr>
        <w:tc>
          <w:tcPr>
            <w:tcW w:w="1135" w:type="dxa"/>
            <w:vMerge/>
            <w:vAlign w:val="center"/>
          </w:tcPr>
          <w:p w:rsidR="0062255A" w:rsidRPr="008E7540" w:rsidRDefault="0062255A" w:rsidP="008E7540">
            <w:pPr>
              <w:spacing w:line="360" w:lineRule="auto"/>
              <w:jc w:val="center"/>
              <w:rPr>
                <w:rFonts w:ascii="宋体" w:eastAsia="宋体" w:hAnsi="宋体"/>
                <w:b/>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社会调查与研究方法</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r>
      <w:tr w:rsidR="0062255A" w:rsidRPr="008E7540" w:rsidTr="00690ACC">
        <w:trPr>
          <w:trHeight w:val="147"/>
        </w:trPr>
        <w:tc>
          <w:tcPr>
            <w:tcW w:w="1135" w:type="dxa"/>
            <w:vMerge/>
            <w:vAlign w:val="center"/>
          </w:tcPr>
          <w:p w:rsidR="0062255A" w:rsidRPr="008E7540" w:rsidRDefault="0062255A" w:rsidP="008E7540">
            <w:pPr>
              <w:spacing w:line="360" w:lineRule="auto"/>
              <w:jc w:val="center"/>
              <w:rPr>
                <w:rFonts w:ascii="宋体" w:eastAsia="宋体" w:hAnsi="宋体"/>
                <w:b/>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思维可视化与展示</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r>
      <w:tr w:rsidR="0062255A" w:rsidRPr="008E7540" w:rsidTr="00690ACC">
        <w:trPr>
          <w:trHeight w:val="150"/>
        </w:trPr>
        <w:tc>
          <w:tcPr>
            <w:tcW w:w="1135" w:type="dxa"/>
            <w:vMerge/>
            <w:vAlign w:val="center"/>
          </w:tcPr>
          <w:p w:rsidR="0062255A" w:rsidRPr="008E7540" w:rsidRDefault="0062255A" w:rsidP="008E7540">
            <w:pPr>
              <w:spacing w:line="360" w:lineRule="auto"/>
              <w:jc w:val="center"/>
              <w:rPr>
                <w:rFonts w:ascii="宋体" w:eastAsia="宋体" w:hAnsi="宋体"/>
                <w:b/>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数字化学习资源的制作</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r>
      <w:tr w:rsidR="0062255A" w:rsidRPr="008E7540" w:rsidTr="00690ACC">
        <w:tc>
          <w:tcPr>
            <w:tcW w:w="1135" w:type="dxa"/>
            <w:vMerge w:val="restart"/>
            <w:vAlign w:val="center"/>
          </w:tcPr>
          <w:p w:rsidR="0062255A" w:rsidRPr="008E7540" w:rsidRDefault="0062255A" w:rsidP="008E7540">
            <w:pPr>
              <w:spacing w:line="360" w:lineRule="auto"/>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研究过程</w:t>
            </w: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进度分工表的执行情况</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restart"/>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研究过程、协作分工与开题报告的执行很好2分，一般1分，很差或无0分。</w:t>
            </w:r>
          </w:p>
        </w:tc>
      </w:tr>
      <w:tr w:rsidR="0062255A" w:rsidRPr="008E7540" w:rsidTr="00690ACC">
        <w:trPr>
          <w:trHeight w:val="195"/>
        </w:trPr>
        <w:tc>
          <w:tcPr>
            <w:tcW w:w="1135" w:type="dxa"/>
            <w:vMerge/>
            <w:vAlign w:val="center"/>
          </w:tcPr>
          <w:p w:rsidR="0062255A" w:rsidRPr="008E7540" w:rsidRDefault="0062255A" w:rsidP="00690ACC">
            <w:pPr>
              <w:spacing w:line="360" w:lineRule="auto"/>
              <w:jc w:val="center"/>
              <w:rPr>
                <w:rFonts w:ascii="宋体" w:eastAsia="宋体" w:hAnsi="宋体"/>
                <w:b/>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协作分工的执行情况</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r>
      <w:tr w:rsidR="0062255A" w:rsidRPr="008E7540" w:rsidTr="00690ACC">
        <w:trPr>
          <w:trHeight w:val="105"/>
        </w:trPr>
        <w:tc>
          <w:tcPr>
            <w:tcW w:w="1135" w:type="dxa"/>
            <w:vMerge/>
            <w:vAlign w:val="center"/>
          </w:tcPr>
          <w:p w:rsidR="0062255A" w:rsidRPr="008E7540" w:rsidRDefault="0062255A" w:rsidP="00690ACC">
            <w:pPr>
              <w:spacing w:line="360" w:lineRule="auto"/>
              <w:jc w:val="center"/>
              <w:rPr>
                <w:rFonts w:ascii="宋体" w:eastAsia="宋体" w:hAnsi="宋体"/>
                <w:b/>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开题报告的执行情况</w:t>
            </w:r>
          </w:p>
        </w:tc>
        <w:tc>
          <w:tcPr>
            <w:tcW w:w="1276" w:type="dxa"/>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r>
      <w:tr w:rsidR="0062255A" w:rsidRPr="008E7540" w:rsidTr="00690ACC">
        <w:trPr>
          <w:trHeight w:val="340"/>
        </w:trPr>
        <w:tc>
          <w:tcPr>
            <w:tcW w:w="1135" w:type="dxa"/>
            <w:vMerge w:val="restart"/>
            <w:vAlign w:val="center"/>
          </w:tcPr>
          <w:p w:rsidR="0062255A" w:rsidRPr="008E7540" w:rsidRDefault="0062255A" w:rsidP="008E7540">
            <w:pPr>
              <w:spacing w:line="360" w:lineRule="auto"/>
              <w:ind w:firstLineChars="16" w:firstLine="34"/>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小组讨论</w:t>
            </w: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组织小组讨论</w:t>
            </w:r>
          </w:p>
        </w:tc>
        <w:tc>
          <w:tcPr>
            <w:tcW w:w="1276" w:type="dxa"/>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4961" w:type="dxa"/>
            <w:gridSpan w:val="3"/>
            <w:vMerge w:val="restart"/>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没有组织小组讨论为0分，经常组织了为1分；</w:t>
            </w:r>
          </w:p>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形成一定讨论结果1分；</w:t>
            </w:r>
          </w:p>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气氛活跃，组内成员发言积极1分；</w:t>
            </w:r>
          </w:p>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有详细的讨论记录1分。</w:t>
            </w:r>
          </w:p>
        </w:tc>
      </w:tr>
      <w:tr w:rsidR="0062255A" w:rsidRPr="008E7540" w:rsidTr="00690ACC">
        <w:trPr>
          <w:trHeight w:val="229"/>
        </w:trPr>
        <w:tc>
          <w:tcPr>
            <w:tcW w:w="1135" w:type="dxa"/>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讨论结果</w:t>
            </w:r>
          </w:p>
        </w:tc>
        <w:tc>
          <w:tcPr>
            <w:tcW w:w="1276" w:type="dxa"/>
          </w:tcPr>
          <w:p w:rsidR="0062255A" w:rsidRPr="008E7540" w:rsidRDefault="0062255A" w:rsidP="00690ACC">
            <w:pPr>
              <w:spacing w:line="360" w:lineRule="auto"/>
              <w:jc w:val="center"/>
              <w:rPr>
                <w:rFonts w:ascii="宋体" w:eastAsia="宋体" w:hAnsi="宋体"/>
                <w:color w:val="000000" w:themeColor="text1"/>
                <w:sz w:val="21"/>
                <w:szCs w:val="21"/>
              </w:rPr>
            </w:pPr>
          </w:p>
        </w:tc>
        <w:tc>
          <w:tcPr>
            <w:tcW w:w="4961" w:type="dxa"/>
            <w:gridSpan w:val="3"/>
            <w:vMerge/>
          </w:tcPr>
          <w:p w:rsidR="0062255A" w:rsidRPr="008E7540" w:rsidRDefault="0062255A" w:rsidP="00690ACC">
            <w:pPr>
              <w:spacing w:line="360" w:lineRule="auto"/>
              <w:jc w:val="center"/>
              <w:rPr>
                <w:rFonts w:ascii="宋体" w:eastAsia="宋体" w:hAnsi="宋体"/>
                <w:color w:val="000000" w:themeColor="text1"/>
                <w:sz w:val="21"/>
                <w:szCs w:val="21"/>
              </w:rPr>
            </w:pPr>
          </w:p>
        </w:tc>
      </w:tr>
      <w:tr w:rsidR="0062255A" w:rsidRPr="008E7540" w:rsidTr="00690ACC">
        <w:trPr>
          <w:trHeight w:val="263"/>
        </w:trPr>
        <w:tc>
          <w:tcPr>
            <w:tcW w:w="1135" w:type="dxa"/>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气氛</w:t>
            </w:r>
          </w:p>
        </w:tc>
        <w:tc>
          <w:tcPr>
            <w:tcW w:w="1276" w:type="dxa"/>
          </w:tcPr>
          <w:p w:rsidR="0062255A" w:rsidRPr="008E7540" w:rsidRDefault="0062255A" w:rsidP="00690ACC">
            <w:pPr>
              <w:spacing w:line="360" w:lineRule="auto"/>
              <w:jc w:val="center"/>
              <w:rPr>
                <w:rFonts w:ascii="宋体" w:eastAsia="宋体" w:hAnsi="宋体"/>
                <w:color w:val="000000" w:themeColor="text1"/>
                <w:sz w:val="21"/>
                <w:szCs w:val="21"/>
              </w:rPr>
            </w:pPr>
          </w:p>
        </w:tc>
        <w:tc>
          <w:tcPr>
            <w:tcW w:w="4961" w:type="dxa"/>
            <w:gridSpan w:val="3"/>
            <w:vMerge/>
          </w:tcPr>
          <w:p w:rsidR="0062255A" w:rsidRPr="008E7540" w:rsidRDefault="0062255A" w:rsidP="00690ACC">
            <w:pPr>
              <w:spacing w:line="360" w:lineRule="auto"/>
              <w:jc w:val="center"/>
              <w:rPr>
                <w:rFonts w:ascii="宋体" w:eastAsia="宋体" w:hAnsi="宋体"/>
                <w:color w:val="000000" w:themeColor="text1"/>
                <w:sz w:val="21"/>
                <w:szCs w:val="21"/>
              </w:rPr>
            </w:pPr>
          </w:p>
        </w:tc>
      </w:tr>
      <w:tr w:rsidR="0062255A" w:rsidRPr="008E7540" w:rsidTr="00690ACC">
        <w:trPr>
          <w:trHeight w:val="239"/>
        </w:trPr>
        <w:tc>
          <w:tcPr>
            <w:tcW w:w="1135" w:type="dxa"/>
            <w:vMerge/>
            <w:vAlign w:val="center"/>
          </w:tcPr>
          <w:p w:rsidR="0062255A" w:rsidRPr="008E7540" w:rsidRDefault="0062255A" w:rsidP="008E7540">
            <w:pPr>
              <w:spacing w:line="360" w:lineRule="auto"/>
              <w:ind w:firstLineChars="16" w:firstLine="34"/>
              <w:jc w:val="center"/>
              <w:rPr>
                <w:rFonts w:ascii="宋体" w:eastAsia="宋体" w:hAnsi="宋体"/>
                <w:color w:val="000000" w:themeColor="text1"/>
                <w:sz w:val="21"/>
                <w:szCs w:val="21"/>
              </w:rPr>
            </w:pPr>
          </w:p>
        </w:tc>
        <w:tc>
          <w:tcPr>
            <w:tcW w:w="2693" w:type="dxa"/>
            <w:vAlign w:val="center"/>
          </w:tcPr>
          <w:p w:rsidR="0062255A" w:rsidRPr="008E7540" w:rsidRDefault="0062255A" w:rsidP="008E7540">
            <w:pPr>
              <w:spacing w:line="360" w:lineRule="auto"/>
              <w:ind w:firstLineChars="16" w:firstLine="34"/>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讨论记录</w:t>
            </w:r>
          </w:p>
        </w:tc>
        <w:tc>
          <w:tcPr>
            <w:tcW w:w="1276" w:type="dxa"/>
          </w:tcPr>
          <w:p w:rsidR="0062255A" w:rsidRPr="008E7540" w:rsidRDefault="0062255A" w:rsidP="00690ACC">
            <w:pPr>
              <w:spacing w:line="360" w:lineRule="auto"/>
              <w:jc w:val="center"/>
              <w:rPr>
                <w:rFonts w:ascii="宋体" w:eastAsia="宋体" w:hAnsi="宋体"/>
                <w:color w:val="000000" w:themeColor="text1"/>
                <w:sz w:val="21"/>
                <w:szCs w:val="21"/>
              </w:rPr>
            </w:pPr>
          </w:p>
        </w:tc>
        <w:tc>
          <w:tcPr>
            <w:tcW w:w="4961" w:type="dxa"/>
            <w:gridSpan w:val="3"/>
            <w:vMerge/>
          </w:tcPr>
          <w:p w:rsidR="0062255A" w:rsidRPr="008E7540" w:rsidRDefault="0062255A" w:rsidP="00690ACC">
            <w:pPr>
              <w:spacing w:line="360" w:lineRule="auto"/>
              <w:jc w:val="center"/>
              <w:rPr>
                <w:rFonts w:ascii="宋体" w:eastAsia="宋体" w:hAnsi="宋体"/>
                <w:color w:val="000000" w:themeColor="text1"/>
                <w:sz w:val="21"/>
                <w:szCs w:val="21"/>
              </w:rPr>
            </w:pPr>
          </w:p>
        </w:tc>
      </w:tr>
      <w:tr w:rsidR="0062255A" w:rsidRPr="008E7540" w:rsidTr="00690ACC">
        <w:trPr>
          <w:trHeight w:val="310"/>
        </w:trPr>
        <w:tc>
          <w:tcPr>
            <w:tcW w:w="10065" w:type="dxa"/>
            <w:gridSpan w:val="6"/>
            <w:tcBorders>
              <w:left w:val="nil"/>
              <w:bottom w:val="single" w:sz="4" w:space="0" w:color="auto"/>
              <w:right w:val="nil"/>
            </w:tcBorders>
            <w:vAlign w:val="center"/>
          </w:tcPr>
          <w:p w:rsidR="0062255A" w:rsidRPr="008E7540" w:rsidRDefault="0062255A" w:rsidP="008E7540">
            <w:pPr>
              <w:spacing w:line="360" w:lineRule="auto"/>
              <w:ind w:firstLineChars="200" w:firstLine="420"/>
              <w:rPr>
                <w:rFonts w:ascii="宋体" w:eastAsia="宋体" w:hAnsi="宋体"/>
                <w:color w:val="000000" w:themeColor="text1"/>
                <w:sz w:val="21"/>
                <w:szCs w:val="21"/>
              </w:rPr>
            </w:pPr>
          </w:p>
          <w:p w:rsidR="0062255A" w:rsidRPr="008E7540" w:rsidRDefault="0062255A" w:rsidP="008E7540">
            <w:pPr>
              <w:spacing w:line="360" w:lineRule="auto"/>
              <w:ind w:firstLineChars="200" w:firstLine="420"/>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组员表现需要根据不同学生不同的打分</w:t>
            </w:r>
          </w:p>
        </w:tc>
      </w:tr>
      <w:tr w:rsidR="0062255A" w:rsidRPr="008E7540" w:rsidTr="00690ACC">
        <w:trPr>
          <w:trHeight w:val="394"/>
        </w:trPr>
        <w:tc>
          <w:tcPr>
            <w:tcW w:w="1135" w:type="dxa"/>
            <w:vMerge w:val="restart"/>
            <w:tcBorders>
              <w:top w:val="single" w:sz="4" w:space="0" w:color="auto"/>
            </w:tcBorders>
            <w:vAlign w:val="center"/>
          </w:tcPr>
          <w:p w:rsidR="0062255A" w:rsidRPr="008E7540" w:rsidRDefault="0062255A" w:rsidP="008E7540">
            <w:pPr>
              <w:spacing w:line="360" w:lineRule="auto"/>
              <w:ind w:firstLineChars="200" w:firstLine="422"/>
              <w:rPr>
                <w:rFonts w:ascii="宋体" w:eastAsia="宋体" w:hAnsi="宋体"/>
                <w:b/>
                <w:color w:val="000000" w:themeColor="text1"/>
                <w:sz w:val="21"/>
                <w:szCs w:val="21"/>
              </w:rPr>
            </w:pPr>
            <w:r w:rsidRPr="008E7540">
              <w:rPr>
                <w:rFonts w:ascii="宋体" w:eastAsia="宋体" w:hAnsi="宋体" w:hint="eastAsia"/>
                <w:b/>
                <w:color w:val="000000" w:themeColor="text1"/>
                <w:sz w:val="21"/>
                <w:szCs w:val="21"/>
              </w:rPr>
              <w:t>组员表现</w:t>
            </w:r>
          </w:p>
        </w:tc>
        <w:tc>
          <w:tcPr>
            <w:tcW w:w="5245" w:type="dxa"/>
            <w:gridSpan w:val="3"/>
            <w:tcBorders>
              <w:top w:val="single" w:sz="4" w:space="0" w:color="auto"/>
            </w:tcBorders>
          </w:tcPr>
          <w:p w:rsidR="0062255A" w:rsidRPr="008E7540" w:rsidRDefault="0062255A" w:rsidP="008E7540">
            <w:pPr>
              <w:spacing w:line="360" w:lineRule="auto"/>
              <w:ind w:firstLineChars="200" w:firstLine="420"/>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全勤2分，偶尔出席1分，经常缺席或不到0分</w:t>
            </w:r>
          </w:p>
        </w:tc>
        <w:tc>
          <w:tcPr>
            <w:tcW w:w="708" w:type="dxa"/>
            <w:tcBorders>
              <w:top w:val="single" w:sz="4" w:space="0" w:color="auto"/>
            </w:tcBorders>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c>
          <w:tcPr>
            <w:tcW w:w="2977" w:type="dxa"/>
            <w:vMerge w:val="restart"/>
            <w:tcBorders>
              <w:top w:val="single" w:sz="4" w:space="0" w:color="auto"/>
            </w:tcBorders>
            <w:vAlign w:val="center"/>
          </w:tcPr>
          <w:p w:rsidR="0062255A" w:rsidRPr="008E7540" w:rsidRDefault="0062255A" w:rsidP="008E7540">
            <w:pPr>
              <w:spacing w:line="360" w:lineRule="auto"/>
              <w:ind w:firstLineChars="200" w:firstLine="420"/>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根据每个学生的表现（根据现场讨论情况或参阅讨论记录等方式）进行评分。</w:t>
            </w:r>
          </w:p>
        </w:tc>
      </w:tr>
      <w:tr w:rsidR="0062255A" w:rsidRPr="008E7540" w:rsidTr="00690ACC">
        <w:trPr>
          <w:trHeight w:val="105"/>
        </w:trPr>
        <w:tc>
          <w:tcPr>
            <w:tcW w:w="1135" w:type="dxa"/>
            <w:vMerge/>
            <w:vAlign w:val="center"/>
          </w:tcPr>
          <w:p w:rsidR="0062255A" w:rsidRPr="008E7540" w:rsidRDefault="0062255A" w:rsidP="00690ACC">
            <w:pPr>
              <w:spacing w:line="360" w:lineRule="auto"/>
              <w:jc w:val="center"/>
              <w:rPr>
                <w:rFonts w:ascii="宋体" w:eastAsia="宋体" w:hAnsi="宋体"/>
                <w:b/>
                <w:color w:val="000000" w:themeColor="text1"/>
                <w:sz w:val="21"/>
                <w:szCs w:val="21"/>
              </w:rPr>
            </w:pPr>
          </w:p>
        </w:tc>
        <w:tc>
          <w:tcPr>
            <w:tcW w:w="5245" w:type="dxa"/>
            <w:gridSpan w:val="3"/>
            <w:vAlign w:val="center"/>
          </w:tcPr>
          <w:p w:rsidR="0062255A" w:rsidRPr="008E7540" w:rsidRDefault="0062255A" w:rsidP="008E7540">
            <w:pPr>
              <w:spacing w:line="360" w:lineRule="auto"/>
              <w:ind w:firstLineChars="200" w:firstLine="420"/>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认真参加每一次讨论或活动得1分</w:t>
            </w:r>
          </w:p>
        </w:tc>
        <w:tc>
          <w:tcPr>
            <w:tcW w:w="708" w:type="dxa"/>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c>
          <w:tcPr>
            <w:tcW w:w="2977" w:type="dxa"/>
            <w:vMerge/>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r>
      <w:tr w:rsidR="0062255A" w:rsidRPr="008E7540" w:rsidTr="00690ACC">
        <w:tc>
          <w:tcPr>
            <w:tcW w:w="1135" w:type="dxa"/>
            <w:vMerge/>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c>
          <w:tcPr>
            <w:tcW w:w="5245" w:type="dxa"/>
            <w:gridSpan w:val="3"/>
            <w:vAlign w:val="center"/>
          </w:tcPr>
          <w:p w:rsidR="0062255A" w:rsidRPr="008E7540" w:rsidRDefault="0062255A" w:rsidP="008E7540">
            <w:pPr>
              <w:spacing w:line="360" w:lineRule="auto"/>
              <w:ind w:firstLineChars="200" w:firstLine="420"/>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主动提出研究和工作设想得1分</w:t>
            </w:r>
          </w:p>
        </w:tc>
        <w:tc>
          <w:tcPr>
            <w:tcW w:w="708" w:type="dxa"/>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c>
          <w:tcPr>
            <w:tcW w:w="2977" w:type="dxa"/>
            <w:vMerge/>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r>
      <w:tr w:rsidR="0062255A" w:rsidRPr="008E7540" w:rsidTr="00690ACC">
        <w:trPr>
          <w:trHeight w:val="180"/>
        </w:trPr>
        <w:tc>
          <w:tcPr>
            <w:tcW w:w="1135" w:type="dxa"/>
            <w:vMerge/>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c>
          <w:tcPr>
            <w:tcW w:w="5245" w:type="dxa"/>
            <w:gridSpan w:val="3"/>
            <w:vAlign w:val="center"/>
          </w:tcPr>
          <w:p w:rsidR="0062255A" w:rsidRPr="008E7540" w:rsidRDefault="0062255A" w:rsidP="008E7540">
            <w:pPr>
              <w:spacing w:line="360" w:lineRule="auto"/>
              <w:ind w:firstLineChars="200" w:firstLine="420"/>
              <w:rPr>
                <w:rFonts w:ascii="宋体" w:eastAsia="宋体" w:hAnsi="宋体"/>
                <w:color w:val="000000" w:themeColor="text1"/>
                <w:sz w:val="21"/>
                <w:szCs w:val="21"/>
              </w:rPr>
            </w:pPr>
            <w:r w:rsidRPr="008E7540">
              <w:rPr>
                <w:rFonts w:ascii="宋体" w:eastAsia="宋体" w:hAnsi="宋体" w:hint="eastAsia"/>
                <w:color w:val="000000" w:themeColor="text1"/>
                <w:sz w:val="21"/>
                <w:szCs w:val="21"/>
              </w:rPr>
              <w:t>较好交流与沟通能力得1分</w:t>
            </w:r>
          </w:p>
        </w:tc>
        <w:tc>
          <w:tcPr>
            <w:tcW w:w="708" w:type="dxa"/>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c>
          <w:tcPr>
            <w:tcW w:w="2977" w:type="dxa"/>
            <w:vMerge/>
            <w:vAlign w:val="center"/>
          </w:tcPr>
          <w:p w:rsidR="0062255A" w:rsidRPr="008E7540" w:rsidRDefault="0062255A" w:rsidP="00690ACC">
            <w:pPr>
              <w:spacing w:line="360" w:lineRule="auto"/>
              <w:jc w:val="center"/>
              <w:rPr>
                <w:rFonts w:ascii="宋体" w:eastAsia="宋体" w:hAnsi="宋体"/>
                <w:color w:val="000000" w:themeColor="text1"/>
                <w:sz w:val="21"/>
                <w:szCs w:val="21"/>
              </w:rPr>
            </w:pPr>
          </w:p>
        </w:tc>
      </w:tr>
    </w:tbl>
    <w:p w:rsidR="0062255A" w:rsidRPr="0095693A" w:rsidRDefault="0062255A" w:rsidP="00EE4DE3">
      <w:pPr>
        <w:spacing w:line="360" w:lineRule="auto"/>
        <w:ind w:firstLineChars="200" w:firstLine="480"/>
        <w:rPr>
          <w:rFonts w:ascii="宋体" w:eastAsia="宋体" w:hAnsi="宋体"/>
          <w:color w:val="000000" w:themeColor="text1"/>
          <w:szCs w:val="21"/>
        </w:rPr>
      </w:pPr>
      <w:r w:rsidRPr="0095693A">
        <w:rPr>
          <w:rFonts w:ascii="宋体" w:eastAsia="宋体" w:hAnsi="宋体" w:hint="eastAsia"/>
          <w:color w:val="000000" w:themeColor="text1"/>
          <w:szCs w:val="21"/>
        </w:rPr>
        <w:t>本表分值共20分。</w:t>
      </w:r>
    </w:p>
    <w:p w:rsidR="0062255A" w:rsidRPr="0095693A" w:rsidRDefault="0062255A" w:rsidP="00EE4DE3">
      <w:pPr>
        <w:spacing w:line="360" w:lineRule="auto"/>
        <w:ind w:firstLineChars="200" w:firstLine="482"/>
        <w:rPr>
          <w:rFonts w:ascii="宋体" w:eastAsia="宋体" w:hAnsi="宋体"/>
          <w:b/>
          <w:color w:val="000000" w:themeColor="text1"/>
          <w:szCs w:val="21"/>
        </w:rPr>
      </w:pPr>
    </w:p>
    <w:p w:rsidR="0062255A" w:rsidRDefault="0062255A" w:rsidP="00EE4DE3">
      <w:pPr>
        <w:spacing w:line="360" w:lineRule="auto"/>
        <w:ind w:firstLineChars="200" w:firstLine="482"/>
        <w:rPr>
          <w:rFonts w:ascii="宋体" w:eastAsia="宋体" w:hAnsi="宋体"/>
          <w:b/>
          <w:color w:val="000000" w:themeColor="text1"/>
          <w:szCs w:val="21"/>
        </w:rPr>
      </w:pPr>
    </w:p>
    <w:p w:rsidR="005D32EA" w:rsidRDefault="005D32EA" w:rsidP="00EE4DE3">
      <w:pPr>
        <w:spacing w:line="360" w:lineRule="auto"/>
        <w:ind w:firstLineChars="200" w:firstLine="482"/>
        <w:rPr>
          <w:rFonts w:ascii="宋体" w:eastAsia="宋体" w:hAnsi="宋体"/>
          <w:b/>
          <w:color w:val="000000" w:themeColor="text1"/>
          <w:szCs w:val="21"/>
        </w:rPr>
      </w:pPr>
    </w:p>
    <w:p w:rsidR="005D32EA" w:rsidRDefault="005D32EA" w:rsidP="00EE4DE3">
      <w:pPr>
        <w:spacing w:line="360" w:lineRule="auto"/>
        <w:ind w:firstLineChars="200" w:firstLine="482"/>
        <w:rPr>
          <w:rFonts w:ascii="宋体" w:eastAsia="宋体" w:hAnsi="宋体"/>
          <w:b/>
          <w:color w:val="000000" w:themeColor="text1"/>
          <w:szCs w:val="21"/>
        </w:rPr>
      </w:pPr>
    </w:p>
    <w:p w:rsidR="005D32EA" w:rsidRDefault="005D32EA" w:rsidP="00EE4DE3">
      <w:pPr>
        <w:spacing w:line="360" w:lineRule="auto"/>
        <w:ind w:firstLineChars="200" w:firstLine="482"/>
        <w:rPr>
          <w:rFonts w:ascii="宋体" w:eastAsia="宋体" w:hAnsi="宋体"/>
          <w:b/>
          <w:color w:val="000000" w:themeColor="text1"/>
          <w:szCs w:val="21"/>
        </w:rPr>
      </w:pPr>
    </w:p>
    <w:p w:rsidR="005D32EA" w:rsidRPr="0095693A" w:rsidRDefault="005D32EA" w:rsidP="00EE4DE3">
      <w:pPr>
        <w:spacing w:line="360" w:lineRule="auto"/>
        <w:ind w:firstLineChars="200" w:firstLine="482"/>
        <w:rPr>
          <w:rFonts w:ascii="宋体" w:eastAsia="宋体" w:hAnsi="宋体"/>
          <w:b/>
          <w:color w:val="000000" w:themeColor="text1"/>
          <w:szCs w:val="21"/>
        </w:rPr>
      </w:pPr>
    </w:p>
    <w:p w:rsidR="0062255A" w:rsidRPr="0095693A" w:rsidRDefault="0062255A" w:rsidP="00A106E9">
      <w:pPr>
        <w:spacing w:line="360" w:lineRule="auto"/>
        <w:ind w:firstLineChars="200" w:firstLine="482"/>
        <w:jc w:val="center"/>
        <w:rPr>
          <w:rFonts w:ascii="宋体" w:eastAsia="宋体" w:hAnsi="宋体"/>
          <w:b/>
          <w:color w:val="000000" w:themeColor="text1"/>
          <w:szCs w:val="21"/>
        </w:rPr>
      </w:pPr>
      <w:r w:rsidRPr="0095693A">
        <w:rPr>
          <w:rFonts w:ascii="宋体" w:eastAsia="宋体" w:hAnsi="宋体" w:hint="eastAsia"/>
          <w:b/>
          <w:color w:val="000000" w:themeColor="text1"/>
          <w:szCs w:val="21"/>
        </w:rPr>
        <w:t>中山大学2011年《现代学习理论与技术》第</w:t>
      </w:r>
      <w:r w:rsidR="005D32EA">
        <w:rPr>
          <w:rFonts w:ascii="宋体" w:eastAsia="宋体" w:hAnsi="宋体" w:hint="eastAsia"/>
          <w:b/>
          <w:color w:val="000000" w:themeColor="text1"/>
          <w:szCs w:val="21"/>
        </w:rPr>
        <w:t>三</w:t>
      </w:r>
      <w:r w:rsidRPr="0095693A">
        <w:rPr>
          <w:rFonts w:ascii="宋体" w:eastAsia="宋体" w:hAnsi="宋体" w:hint="eastAsia"/>
          <w:b/>
          <w:color w:val="000000" w:themeColor="text1"/>
          <w:szCs w:val="21"/>
        </w:rPr>
        <w:t>阶段评价表</w:t>
      </w:r>
    </w:p>
    <w:p w:rsidR="0062255A" w:rsidRPr="0095693A" w:rsidRDefault="0062255A" w:rsidP="00A106E9">
      <w:pPr>
        <w:spacing w:line="360" w:lineRule="auto"/>
        <w:ind w:firstLineChars="200" w:firstLine="482"/>
        <w:jc w:val="center"/>
        <w:rPr>
          <w:rFonts w:ascii="宋体" w:eastAsia="宋体" w:hAnsi="宋体"/>
          <w:b/>
          <w:color w:val="000000" w:themeColor="text1"/>
          <w:szCs w:val="21"/>
        </w:rPr>
      </w:pPr>
      <w:r w:rsidRPr="0095693A">
        <w:rPr>
          <w:rFonts w:ascii="宋体" w:eastAsia="宋体" w:hAnsi="宋体" w:hint="eastAsia"/>
          <w:b/>
          <w:color w:val="000000" w:themeColor="text1"/>
          <w:szCs w:val="21"/>
        </w:rPr>
        <w:t>小组名称：               辅导教师：            分数：</w:t>
      </w:r>
    </w:p>
    <w:tbl>
      <w:tblPr>
        <w:tblStyle w:val="a6"/>
        <w:tblW w:w="10632" w:type="dxa"/>
        <w:jc w:val="center"/>
        <w:tblInd w:w="-1310" w:type="dxa"/>
        <w:tblLook w:val="04A0"/>
      </w:tblPr>
      <w:tblGrid>
        <w:gridCol w:w="1237"/>
        <w:gridCol w:w="3158"/>
        <w:gridCol w:w="1134"/>
        <w:gridCol w:w="5103"/>
      </w:tblGrid>
      <w:tr w:rsidR="0062255A" w:rsidRPr="00540C29" w:rsidTr="00C94143">
        <w:trPr>
          <w:jc w:val="center"/>
        </w:trPr>
        <w:tc>
          <w:tcPr>
            <w:tcW w:w="4395" w:type="dxa"/>
            <w:gridSpan w:val="2"/>
            <w:vAlign w:val="center"/>
          </w:tcPr>
          <w:p w:rsidR="0062255A" w:rsidRPr="00540C29" w:rsidRDefault="0062255A" w:rsidP="00540C29">
            <w:pPr>
              <w:spacing w:line="360" w:lineRule="auto"/>
              <w:ind w:firstLineChars="14" w:firstLine="30"/>
              <w:jc w:val="center"/>
              <w:rPr>
                <w:rFonts w:ascii="宋体" w:eastAsia="宋体" w:hAnsi="宋体"/>
                <w:b/>
                <w:color w:val="000000" w:themeColor="text1"/>
                <w:sz w:val="21"/>
                <w:szCs w:val="21"/>
              </w:rPr>
            </w:pPr>
            <w:r w:rsidRPr="00540C29">
              <w:rPr>
                <w:rFonts w:ascii="宋体" w:eastAsia="宋体" w:hAnsi="宋体" w:hint="eastAsia"/>
                <w:b/>
                <w:color w:val="000000" w:themeColor="text1"/>
                <w:sz w:val="21"/>
                <w:szCs w:val="21"/>
              </w:rPr>
              <w:t>评价指标</w:t>
            </w:r>
          </w:p>
        </w:tc>
        <w:tc>
          <w:tcPr>
            <w:tcW w:w="1134" w:type="dxa"/>
            <w:vMerge w:val="restart"/>
            <w:vAlign w:val="center"/>
          </w:tcPr>
          <w:p w:rsidR="0062255A" w:rsidRPr="00540C29" w:rsidRDefault="0062255A" w:rsidP="00540C29">
            <w:pPr>
              <w:spacing w:line="360" w:lineRule="auto"/>
              <w:ind w:firstLineChars="14" w:firstLine="30"/>
              <w:rPr>
                <w:rFonts w:ascii="宋体" w:eastAsia="宋体" w:hAnsi="宋体"/>
                <w:b/>
                <w:color w:val="000000" w:themeColor="text1"/>
                <w:sz w:val="21"/>
                <w:szCs w:val="21"/>
              </w:rPr>
            </w:pPr>
            <w:r w:rsidRPr="00540C29">
              <w:rPr>
                <w:rFonts w:ascii="宋体" w:eastAsia="宋体" w:hAnsi="宋体" w:hint="eastAsia"/>
                <w:b/>
                <w:color w:val="000000" w:themeColor="text1"/>
                <w:sz w:val="21"/>
                <w:szCs w:val="21"/>
              </w:rPr>
              <w:t>评价分数</w:t>
            </w:r>
          </w:p>
        </w:tc>
        <w:tc>
          <w:tcPr>
            <w:tcW w:w="5103" w:type="dxa"/>
            <w:vMerge w:val="restart"/>
            <w:vAlign w:val="center"/>
          </w:tcPr>
          <w:p w:rsidR="0062255A" w:rsidRPr="00540C29" w:rsidRDefault="0062255A" w:rsidP="00540C29">
            <w:pPr>
              <w:spacing w:line="360" w:lineRule="auto"/>
              <w:ind w:firstLineChars="14" w:firstLine="30"/>
              <w:rPr>
                <w:rFonts w:ascii="宋体" w:eastAsia="宋体" w:hAnsi="宋体"/>
                <w:b/>
                <w:color w:val="000000" w:themeColor="text1"/>
                <w:sz w:val="21"/>
                <w:szCs w:val="21"/>
              </w:rPr>
            </w:pPr>
            <w:r w:rsidRPr="00540C29">
              <w:rPr>
                <w:rFonts w:ascii="宋体" w:eastAsia="宋体" w:hAnsi="宋体" w:hint="eastAsia"/>
                <w:b/>
                <w:color w:val="000000" w:themeColor="text1"/>
                <w:sz w:val="21"/>
                <w:szCs w:val="21"/>
              </w:rPr>
              <w:t>评价方法</w:t>
            </w:r>
          </w:p>
        </w:tc>
      </w:tr>
      <w:tr w:rsidR="0062255A" w:rsidRPr="00540C29" w:rsidTr="00C94143">
        <w:trPr>
          <w:jc w:val="center"/>
        </w:trPr>
        <w:tc>
          <w:tcPr>
            <w:tcW w:w="1237" w:type="dxa"/>
            <w:vAlign w:val="center"/>
          </w:tcPr>
          <w:p w:rsidR="0062255A" w:rsidRPr="00540C29" w:rsidRDefault="0062255A" w:rsidP="00540C29">
            <w:pPr>
              <w:spacing w:line="360" w:lineRule="auto"/>
              <w:ind w:firstLineChars="14" w:firstLine="30"/>
              <w:rPr>
                <w:rFonts w:ascii="宋体" w:eastAsia="宋体" w:hAnsi="宋体"/>
                <w:b/>
                <w:color w:val="000000" w:themeColor="text1"/>
                <w:sz w:val="21"/>
                <w:szCs w:val="21"/>
              </w:rPr>
            </w:pPr>
            <w:r w:rsidRPr="00540C29">
              <w:rPr>
                <w:rFonts w:ascii="宋体" w:eastAsia="宋体" w:hAnsi="宋体" w:hint="eastAsia"/>
                <w:b/>
                <w:color w:val="000000" w:themeColor="text1"/>
                <w:sz w:val="21"/>
                <w:szCs w:val="21"/>
              </w:rPr>
              <w:t>一级指标</w:t>
            </w:r>
          </w:p>
        </w:tc>
        <w:tc>
          <w:tcPr>
            <w:tcW w:w="3158" w:type="dxa"/>
            <w:vAlign w:val="center"/>
          </w:tcPr>
          <w:p w:rsidR="0062255A" w:rsidRPr="00540C29" w:rsidRDefault="0062255A" w:rsidP="00540C29">
            <w:pPr>
              <w:spacing w:line="360" w:lineRule="auto"/>
              <w:ind w:firstLineChars="14" w:firstLine="30"/>
              <w:rPr>
                <w:rFonts w:ascii="宋体" w:eastAsia="宋体" w:hAnsi="宋体"/>
                <w:b/>
                <w:color w:val="000000" w:themeColor="text1"/>
                <w:sz w:val="21"/>
                <w:szCs w:val="21"/>
              </w:rPr>
            </w:pPr>
            <w:r w:rsidRPr="00540C29">
              <w:rPr>
                <w:rFonts w:ascii="宋体" w:eastAsia="宋体" w:hAnsi="宋体" w:hint="eastAsia"/>
                <w:b/>
                <w:color w:val="000000" w:themeColor="text1"/>
                <w:sz w:val="21"/>
                <w:szCs w:val="21"/>
              </w:rPr>
              <w:t>二级指标</w:t>
            </w:r>
          </w:p>
        </w:tc>
        <w:tc>
          <w:tcPr>
            <w:tcW w:w="1134" w:type="dxa"/>
            <w:vMerge/>
            <w:vAlign w:val="center"/>
          </w:tcPr>
          <w:p w:rsidR="0062255A" w:rsidRPr="00540C29" w:rsidRDefault="0062255A" w:rsidP="00540C29">
            <w:pPr>
              <w:spacing w:line="360" w:lineRule="auto"/>
              <w:ind w:firstLineChars="14" w:firstLine="30"/>
              <w:jc w:val="center"/>
              <w:rPr>
                <w:rFonts w:ascii="宋体" w:eastAsia="宋体" w:hAnsi="宋体"/>
                <w:b/>
                <w:color w:val="000000" w:themeColor="text1"/>
                <w:sz w:val="21"/>
                <w:szCs w:val="21"/>
              </w:rPr>
            </w:pPr>
          </w:p>
        </w:tc>
        <w:tc>
          <w:tcPr>
            <w:tcW w:w="5103" w:type="dxa"/>
            <w:vMerge/>
            <w:vAlign w:val="center"/>
          </w:tcPr>
          <w:p w:rsidR="0062255A" w:rsidRPr="00540C29" w:rsidRDefault="0062255A" w:rsidP="00540C29">
            <w:pPr>
              <w:spacing w:line="360" w:lineRule="auto"/>
              <w:ind w:firstLineChars="14" w:firstLine="30"/>
              <w:jc w:val="center"/>
              <w:rPr>
                <w:rFonts w:ascii="宋体" w:eastAsia="宋体" w:hAnsi="宋体"/>
                <w:b/>
                <w:color w:val="000000" w:themeColor="text1"/>
                <w:sz w:val="21"/>
                <w:szCs w:val="21"/>
              </w:rPr>
            </w:pPr>
          </w:p>
        </w:tc>
      </w:tr>
      <w:tr w:rsidR="0062255A" w:rsidRPr="00540C29" w:rsidTr="00C94143">
        <w:trPr>
          <w:jc w:val="center"/>
        </w:trPr>
        <w:tc>
          <w:tcPr>
            <w:tcW w:w="1237" w:type="dxa"/>
            <w:vMerge w:val="restart"/>
            <w:vAlign w:val="center"/>
          </w:tcPr>
          <w:p w:rsidR="0062255A" w:rsidRPr="00540C29" w:rsidRDefault="0062255A" w:rsidP="00540C29">
            <w:pPr>
              <w:spacing w:line="360" w:lineRule="auto"/>
              <w:ind w:firstLineChars="14" w:firstLine="30"/>
              <w:rPr>
                <w:rFonts w:ascii="宋体" w:eastAsia="宋体" w:hAnsi="宋体"/>
                <w:b/>
                <w:color w:val="000000" w:themeColor="text1"/>
                <w:sz w:val="21"/>
                <w:szCs w:val="21"/>
              </w:rPr>
            </w:pPr>
            <w:r w:rsidRPr="00540C29">
              <w:rPr>
                <w:rFonts w:ascii="宋体" w:eastAsia="宋体" w:hAnsi="宋体" w:hint="eastAsia"/>
                <w:b/>
                <w:color w:val="000000" w:themeColor="text1"/>
                <w:sz w:val="21"/>
                <w:szCs w:val="21"/>
              </w:rPr>
              <w:t>答辩现场情况</w:t>
            </w:r>
          </w:p>
        </w:tc>
        <w:tc>
          <w:tcPr>
            <w:tcW w:w="3158" w:type="dxa"/>
            <w:vAlign w:val="center"/>
          </w:tcPr>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成果的陈述</w:t>
            </w:r>
          </w:p>
        </w:tc>
        <w:tc>
          <w:tcPr>
            <w:tcW w:w="1134" w:type="dxa"/>
            <w:vAlign w:val="center"/>
          </w:tcPr>
          <w:p w:rsidR="0062255A" w:rsidRPr="00540C29" w:rsidRDefault="0062255A" w:rsidP="00540C29">
            <w:pPr>
              <w:spacing w:line="360" w:lineRule="auto"/>
              <w:ind w:firstLineChars="14" w:firstLine="29"/>
              <w:jc w:val="center"/>
              <w:rPr>
                <w:rFonts w:ascii="宋体" w:eastAsia="宋体" w:hAnsi="宋体"/>
                <w:color w:val="000000" w:themeColor="text1"/>
                <w:sz w:val="21"/>
                <w:szCs w:val="21"/>
              </w:rPr>
            </w:pPr>
          </w:p>
        </w:tc>
        <w:tc>
          <w:tcPr>
            <w:tcW w:w="5103" w:type="dxa"/>
            <w:vMerge w:val="restart"/>
            <w:vAlign w:val="center"/>
          </w:tcPr>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陈述流畅，表达了完整的研究情况为5分，次者分少；展示应用了课堂所学，且效果良好5分，次者分少；</w:t>
            </w:r>
          </w:p>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答辩显示组内成员对课题十分熟悉5分，次者分少。</w:t>
            </w:r>
          </w:p>
        </w:tc>
      </w:tr>
      <w:tr w:rsidR="0062255A" w:rsidRPr="00540C29" w:rsidTr="00C94143">
        <w:trPr>
          <w:jc w:val="center"/>
        </w:trPr>
        <w:tc>
          <w:tcPr>
            <w:tcW w:w="1237" w:type="dxa"/>
            <w:vMerge/>
            <w:vAlign w:val="center"/>
          </w:tcPr>
          <w:p w:rsidR="0062255A" w:rsidRPr="00540C29" w:rsidRDefault="0062255A" w:rsidP="00540C29">
            <w:pPr>
              <w:spacing w:line="360" w:lineRule="auto"/>
              <w:ind w:firstLineChars="14" w:firstLine="30"/>
              <w:jc w:val="center"/>
              <w:rPr>
                <w:rFonts w:ascii="宋体" w:eastAsia="宋体" w:hAnsi="宋体"/>
                <w:b/>
                <w:color w:val="000000" w:themeColor="text1"/>
                <w:sz w:val="21"/>
                <w:szCs w:val="21"/>
              </w:rPr>
            </w:pPr>
          </w:p>
        </w:tc>
        <w:tc>
          <w:tcPr>
            <w:tcW w:w="3158" w:type="dxa"/>
            <w:vAlign w:val="center"/>
          </w:tcPr>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成果的展示</w:t>
            </w:r>
          </w:p>
        </w:tc>
        <w:tc>
          <w:tcPr>
            <w:tcW w:w="1134" w:type="dxa"/>
            <w:vAlign w:val="center"/>
          </w:tcPr>
          <w:p w:rsidR="0062255A" w:rsidRPr="00540C29" w:rsidRDefault="0062255A" w:rsidP="00540C29">
            <w:pPr>
              <w:spacing w:line="360" w:lineRule="auto"/>
              <w:ind w:firstLineChars="14" w:firstLine="29"/>
              <w:jc w:val="center"/>
              <w:rPr>
                <w:rFonts w:ascii="宋体" w:eastAsia="宋体" w:hAnsi="宋体"/>
                <w:color w:val="000000" w:themeColor="text1"/>
                <w:sz w:val="21"/>
                <w:szCs w:val="21"/>
              </w:rPr>
            </w:pPr>
          </w:p>
        </w:tc>
        <w:tc>
          <w:tcPr>
            <w:tcW w:w="5103" w:type="dxa"/>
            <w:vMerge/>
            <w:vAlign w:val="center"/>
          </w:tcPr>
          <w:p w:rsidR="0062255A" w:rsidRPr="00540C29" w:rsidRDefault="0062255A" w:rsidP="00540C29">
            <w:pPr>
              <w:spacing w:line="360" w:lineRule="auto"/>
              <w:ind w:firstLineChars="14" w:firstLine="29"/>
              <w:jc w:val="center"/>
              <w:rPr>
                <w:rFonts w:ascii="宋体" w:eastAsia="宋体" w:hAnsi="宋体"/>
                <w:color w:val="000000" w:themeColor="text1"/>
                <w:sz w:val="21"/>
                <w:szCs w:val="21"/>
              </w:rPr>
            </w:pPr>
          </w:p>
        </w:tc>
      </w:tr>
      <w:tr w:rsidR="0062255A" w:rsidRPr="00540C29" w:rsidTr="00C94143">
        <w:trPr>
          <w:jc w:val="center"/>
        </w:trPr>
        <w:tc>
          <w:tcPr>
            <w:tcW w:w="1237" w:type="dxa"/>
            <w:vMerge/>
            <w:vAlign w:val="center"/>
          </w:tcPr>
          <w:p w:rsidR="0062255A" w:rsidRPr="00540C29" w:rsidRDefault="0062255A" w:rsidP="00540C29">
            <w:pPr>
              <w:spacing w:line="360" w:lineRule="auto"/>
              <w:ind w:firstLineChars="14" w:firstLine="30"/>
              <w:jc w:val="center"/>
              <w:rPr>
                <w:rFonts w:ascii="宋体" w:eastAsia="宋体" w:hAnsi="宋体"/>
                <w:b/>
                <w:color w:val="000000" w:themeColor="text1"/>
                <w:sz w:val="21"/>
                <w:szCs w:val="21"/>
              </w:rPr>
            </w:pPr>
          </w:p>
        </w:tc>
        <w:tc>
          <w:tcPr>
            <w:tcW w:w="3158" w:type="dxa"/>
            <w:vAlign w:val="center"/>
          </w:tcPr>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答辩水平</w:t>
            </w:r>
          </w:p>
        </w:tc>
        <w:tc>
          <w:tcPr>
            <w:tcW w:w="1134" w:type="dxa"/>
            <w:vAlign w:val="center"/>
          </w:tcPr>
          <w:p w:rsidR="0062255A" w:rsidRPr="00540C29" w:rsidRDefault="0062255A" w:rsidP="00540C29">
            <w:pPr>
              <w:spacing w:line="360" w:lineRule="auto"/>
              <w:ind w:firstLineChars="14" w:firstLine="29"/>
              <w:jc w:val="center"/>
              <w:rPr>
                <w:rFonts w:ascii="宋体" w:eastAsia="宋体" w:hAnsi="宋体"/>
                <w:color w:val="000000" w:themeColor="text1"/>
                <w:sz w:val="21"/>
                <w:szCs w:val="21"/>
              </w:rPr>
            </w:pPr>
          </w:p>
        </w:tc>
        <w:tc>
          <w:tcPr>
            <w:tcW w:w="5103" w:type="dxa"/>
            <w:vMerge/>
            <w:vAlign w:val="center"/>
          </w:tcPr>
          <w:p w:rsidR="0062255A" w:rsidRPr="00540C29" w:rsidRDefault="0062255A" w:rsidP="00540C29">
            <w:pPr>
              <w:spacing w:line="360" w:lineRule="auto"/>
              <w:ind w:firstLineChars="14" w:firstLine="29"/>
              <w:jc w:val="center"/>
              <w:rPr>
                <w:rFonts w:ascii="宋体" w:eastAsia="宋体" w:hAnsi="宋体"/>
                <w:color w:val="000000" w:themeColor="text1"/>
                <w:sz w:val="21"/>
                <w:szCs w:val="21"/>
              </w:rPr>
            </w:pPr>
          </w:p>
        </w:tc>
      </w:tr>
      <w:tr w:rsidR="0062255A" w:rsidRPr="00540C29" w:rsidTr="00C94143">
        <w:trPr>
          <w:jc w:val="center"/>
        </w:trPr>
        <w:tc>
          <w:tcPr>
            <w:tcW w:w="1237" w:type="dxa"/>
            <w:vMerge w:val="restart"/>
            <w:vAlign w:val="center"/>
          </w:tcPr>
          <w:p w:rsidR="0062255A" w:rsidRPr="00540C29" w:rsidRDefault="0062255A" w:rsidP="00540C29">
            <w:pPr>
              <w:spacing w:line="360" w:lineRule="auto"/>
              <w:ind w:firstLineChars="14" w:firstLine="30"/>
              <w:rPr>
                <w:rFonts w:ascii="宋体" w:eastAsia="宋体" w:hAnsi="宋体"/>
                <w:b/>
                <w:color w:val="000000" w:themeColor="text1"/>
                <w:sz w:val="21"/>
                <w:szCs w:val="21"/>
              </w:rPr>
            </w:pPr>
            <w:r w:rsidRPr="00540C29">
              <w:rPr>
                <w:rFonts w:ascii="宋体" w:eastAsia="宋体" w:hAnsi="宋体" w:hint="eastAsia"/>
                <w:b/>
                <w:color w:val="000000" w:themeColor="text1"/>
                <w:sz w:val="21"/>
                <w:szCs w:val="21"/>
              </w:rPr>
              <w:t>课题情况</w:t>
            </w:r>
          </w:p>
        </w:tc>
        <w:tc>
          <w:tcPr>
            <w:tcW w:w="3158" w:type="dxa"/>
            <w:vAlign w:val="center"/>
          </w:tcPr>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是否达到既定目标</w:t>
            </w:r>
          </w:p>
        </w:tc>
        <w:tc>
          <w:tcPr>
            <w:tcW w:w="1134" w:type="dxa"/>
            <w:vAlign w:val="center"/>
          </w:tcPr>
          <w:p w:rsidR="0062255A" w:rsidRPr="00540C29" w:rsidRDefault="0062255A" w:rsidP="00540C29">
            <w:pPr>
              <w:spacing w:line="360" w:lineRule="auto"/>
              <w:ind w:firstLineChars="14" w:firstLine="29"/>
              <w:jc w:val="center"/>
              <w:rPr>
                <w:rFonts w:ascii="宋体" w:eastAsia="宋体" w:hAnsi="宋体"/>
                <w:color w:val="000000" w:themeColor="text1"/>
                <w:sz w:val="21"/>
                <w:szCs w:val="21"/>
              </w:rPr>
            </w:pPr>
          </w:p>
        </w:tc>
        <w:tc>
          <w:tcPr>
            <w:tcW w:w="5103" w:type="dxa"/>
            <w:vMerge w:val="restart"/>
            <w:vAlign w:val="center"/>
          </w:tcPr>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根据课题最后描述给分（参阅探究报告）</w:t>
            </w:r>
          </w:p>
          <w:p w:rsidR="0062255A" w:rsidRPr="00540C29" w:rsidRDefault="0062255A" w:rsidP="00540C29">
            <w:pPr>
              <w:spacing w:line="360" w:lineRule="auto"/>
              <w:ind w:firstLineChars="14" w:firstLine="29"/>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各分值从0至5分</w:t>
            </w:r>
          </w:p>
        </w:tc>
      </w:tr>
      <w:tr w:rsidR="0062255A" w:rsidRPr="00540C29" w:rsidTr="00C94143">
        <w:trPr>
          <w:jc w:val="center"/>
        </w:trPr>
        <w:tc>
          <w:tcPr>
            <w:tcW w:w="1237" w:type="dxa"/>
            <w:vMerge/>
            <w:vAlign w:val="center"/>
          </w:tcPr>
          <w:p w:rsidR="0062255A" w:rsidRPr="00540C29" w:rsidRDefault="0062255A" w:rsidP="00690ACC">
            <w:pPr>
              <w:spacing w:line="360" w:lineRule="auto"/>
              <w:jc w:val="center"/>
              <w:rPr>
                <w:rFonts w:ascii="宋体" w:eastAsia="宋体" w:hAnsi="宋体"/>
                <w:b/>
                <w:color w:val="000000" w:themeColor="text1"/>
                <w:sz w:val="21"/>
                <w:szCs w:val="21"/>
              </w:rPr>
            </w:pPr>
          </w:p>
        </w:tc>
        <w:tc>
          <w:tcPr>
            <w:tcW w:w="3158" w:type="dxa"/>
            <w:vAlign w:val="center"/>
          </w:tcPr>
          <w:p w:rsidR="0062255A" w:rsidRPr="00540C29" w:rsidRDefault="0062255A" w:rsidP="00540C29">
            <w:pPr>
              <w:spacing w:line="360" w:lineRule="auto"/>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是否提出创造性建议或合理意见</w:t>
            </w:r>
          </w:p>
        </w:tc>
        <w:tc>
          <w:tcPr>
            <w:tcW w:w="1134" w:type="dxa"/>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c>
          <w:tcPr>
            <w:tcW w:w="5103" w:type="dxa"/>
            <w:vMerge/>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r>
      <w:tr w:rsidR="0062255A" w:rsidRPr="00540C29" w:rsidTr="00C94143">
        <w:trPr>
          <w:trHeight w:val="180"/>
          <w:jc w:val="center"/>
        </w:trPr>
        <w:tc>
          <w:tcPr>
            <w:tcW w:w="1237" w:type="dxa"/>
            <w:vMerge/>
            <w:vAlign w:val="center"/>
          </w:tcPr>
          <w:p w:rsidR="0062255A" w:rsidRPr="00540C29" w:rsidRDefault="0062255A" w:rsidP="00690ACC">
            <w:pPr>
              <w:spacing w:line="360" w:lineRule="auto"/>
              <w:jc w:val="center"/>
              <w:rPr>
                <w:rFonts w:ascii="宋体" w:eastAsia="宋体" w:hAnsi="宋体"/>
                <w:b/>
                <w:color w:val="000000" w:themeColor="text1"/>
                <w:sz w:val="21"/>
                <w:szCs w:val="21"/>
              </w:rPr>
            </w:pPr>
          </w:p>
        </w:tc>
        <w:tc>
          <w:tcPr>
            <w:tcW w:w="3158" w:type="dxa"/>
            <w:vAlign w:val="center"/>
          </w:tcPr>
          <w:p w:rsidR="0062255A" w:rsidRPr="00540C29" w:rsidRDefault="0062255A" w:rsidP="00540C29">
            <w:pPr>
              <w:spacing w:line="360" w:lineRule="auto"/>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成果的论证程度</w:t>
            </w:r>
          </w:p>
        </w:tc>
        <w:tc>
          <w:tcPr>
            <w:tcW w:w="1134" w:type="dxa"/>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c>
          <w:tcPr>
            <w:tcW w:w="5103" w:type="dxa"/>
            <w:vMerge/>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r>
      <w:tr w:rsidR="0062255A" w:rsidRPr="00540C29" w:rsidTr="00C94143">
        <w:trPr>
          <w:trHeight w:val="180"/>
          <w:jc w:val="center"/>
        </w:trPr>
        <w:tc>
          <w:tcPr>
            <w:tcW w:w="1237" w:type="dxa"/>
            <w:vMerge/>
            <w:vAlign w:val="center"/>
          </w:tcPr>
          <w:p w:rsidR="0062255A" w:rsidRPr="00540C29" w:rsidRDefault="0062255A" w:rsidP="00690ACC">
            <w:pPr>
              <w:spacing w:line="360" w:lineRule="auto"/>
              <w:jc w:val="center"/>
              <w:rPr>
                <w:rFonts w:ascii="宋体" w:eastAsia="宋体" w:hAnsi="宋体"/>
                <w:b/>
                <w:color w:val="000000" w:themeColor="text1"/>
                <w:sz w:val="21"/>
                <w:szCs w:val="21"/>
              </w:rPr>
            </w:pPr>
          </w:p>
        </w:tc>
        <w:tc>
          <w:tcPr>
            <w:tcW w:w="3158" w:type="dxa"/>
            <w:vAlign w:val="center"/>
          </w:tcPr>
          <w:p w:rsidR="0062255A" w:rsidRPr="00540C29" w:rsidRDefault="0062255A" w:rsidP="00540C29">
            <w:pPr>
              <w:spacing w:line="360" w:lineRule="auto"/>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成果的难度高低</w:t>
            </w:r>
          </w:p>
        </w:tc>
        <w:tc>
          <w:tcPr>
            <w:tcW w:w="1134" w:type="dxa"/>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c>
          <w:tcPr>
            <w:tcW w:w="5103" w:type="dxa"/>
            <w:vMerge/>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r>
      <w:tr w:rsidR="0062255A" w:rsidRPr="00540C29" w:rsidTr="00C94143">
        <w:trPr>
          <w:trHeight w:val="165"/>
          <w:jc w:val="center"/>
        </w:trPr>
        <w:tc>
          <w:tcPr>
            <w:tcW w:w="1237" w:type="dxa"/>
            <w:vMerge/>
            <w:vAlign w:val="center"/>
          </w:tcPr>
          <w:p w:rsidR="0062255A" w:rsidRPr="00540C29" w:rsidRDefault="0062255A" w:rsidP="00690ACC">
            <w:pPr>
              <w:spacing w:line="360" w:lineRule="auto"/>
              <w:jc w:val="center"/>
              <w:rPr>
                <w:rFonts w:ascii="宋体" w:eastAsia="宋体" w:hAnsi="宋体"/>
                <w:b/>
                <w:color w:val="000000" w:themeColor="text1"/>
                <w:sz w:val="21"/>
                <w:szCs w:val="21"/>
              </w:rPr>
            </w:pPr>
          </w:p>
        </w:tc>
        <w:tc>
          <w:tcPr>
            <w:tcW w:w="3158" w:type="dxa"/>
            <w:vAlign w:val="center"/>
          </w:tcPr>
          <w:p w:rsidR="0062255A" w:rsidRPr="00540C29" w:rsidRDefault="0062255A" w:rsidP="00540C29">
            <w:pPr>
              <w:spacing w:line="360" w:lineRule="auto"/>
              <w:rPr>
                <w:rFonts w:ascii="宋体" w:eastAsia="宋体" w:hAnsi="宋体"/>
                <w:color w:val="000000" w:themeColor="text1"/>
                <w:sz w:val="21"/>
                <w:szCs w:val="21"/>
              </w:rPr>
            </w:pPr>
            <w:r w:rsidRPr="00540C29">
              <w:rPr>
                <w:rFonts w:ascii="宋体" w:eastAsia="宋体" w:hAnsi="宋体" w:hint="eastAsia"/>
                <w:color w:val="000000" w:themeColor="text1"/>
                <w:sz w:val="21"/>
                <w:szCs w:val="21"/>
              </w:rPr>
              <w:t>成果价值高低</w:t>
            </w:r>
          </w:p>
        </w:tc>
        <w:tc>
          <w:tcPr>
            <w:tcW w:w="1134" w:type="dxa"/>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c>
          <w:tcPr>
            <w:tcW w:w="5103" w:type="dxa"/>
            <w:vMerge/>
            <w:vAlign w:val="center"/>
          </w:tcPr>
          <w:p w:rsidR="0062255A" w:rsidRPr="00540C29" w:rsidRDefault="0062255A" w:rsidP="00690ACC">
            <w:pPr>
              <w:spacing w:line="360" w:lineRule="auto"/>
              <w:jc w:val="center"/>
              <w:rPr>
                <w:rFonts w:ascii="宋体" w:eastAsia="宋体" w:hAnsi="宋体"/>
                <w:color w:val="000000" w:themeColor="text1"/>
                <w:sz w:val="21"/>
                <w:szCs w:val="21"/>
              </w:rPr>
            </w:pPr>
          </w:p>
        </w:tc>
      </w:tr>
    </w:tbl>
    <w:p w:rsidR="0062255A" w:rsidRPr="0095693A" w:rsidRDefault="0062255A" w:rsidP="00EE4DE3">
      <w:pPr>
        <w:spacing w:line="360" w:lineRule="auto"/>
        <w:ind w:firstLineChars="200" w:firstLine="480"/>
        <w:rPr>
          <w:rFonts w:ascii="宋体" w:eastAsia="宋体" w:hAnsi="宋体"/>
          <w:color w:val="000000" w:themeColor="text1"/>
          <w:szCs w:val="21"/>
        </w:rPr>
      </w:pPr>
    </w:p>
    <w:p w:rsidR="0062255A" w:rsidRPr="0095693A" w:rsidRDefault="0062255A" w:rsidP="00EE4DE3">
      <w:pPr>
        <w:spacing w:line="360" w:lineRule="auto"/>
        <w:ind w:firstLineChars="200" w:firstLine="480"/>
        <w:rPr>
          <w:rFonts w:ascii="宋体" w:eastAsia="宋体" w:hAnsi="宋体" w:cs="Arial Unicode MS"/>
          <w:color w:val="000000" w:themeColor="text1"/>
          <w:kern w:val="0"/>
          <w:szCs w:val="21"/>
        </w:rPr>
      </w:pPr>
      <w:r w:rsidRPr="0095693A">
        <w:rPr>
          <w:rFonts w:ascii="宋体" w:eastAsia="宋体" w:hAnsi="宋体" w:hint="eastAsia"/>
          <w:color w:val="000000" w:themeColor="text1"/>
          <w:szCs w:val="21"/>
        </w:rPr>
        <w:t>组员表现需要根据不同学生不同的打分</w:t>
      </w:r>
    </w:p>
    <w:tbl>
      <w:tblPr>
        <w:tblStyle w:val="a6"/>
        <w:tblW w:w="8222" w:type="dxa"/>
        <w:jc w:val="center"/>
        <w:tblInd w:w="-1310" w:type="dxa"/>
        <w:tblLook w:val="0000"/>
      </w:tblPr>
      <w:tblGrid>
        <w:gridCol w:w="1276"/>
        <w:gridCol w:w="3261"/>
        <w:gridCol w:w="1559"/>
        <w:gridCol w:w="2126"/>
      </w:tblGrid>
      <w:tr w:rsidR="0062255A" w:rsidRPr="00715BAA" w:rsidTr="00715BAA">
        <w:trPr>
          <w:trHeight w:val="195"/>
          <w:jc w:val="center"/>
        </w:trPr>
        <w:tc>
          <w:tcPr>
            <w:tcW w:w="1276" w:type="dxa"/>
            <w:vMerge w:val="restart"/>
            <w:vAlign w:val="center"/>
          </w:tcPr>
          <w:p w:rsidR="0062255A" w:rsidRPr="00715BAA" w:rsidRDefault="0062255A" w:rsidP="00715BAA">
            <w:pPr>
              <w:spacing w:line="360" w:lineRule="auto"/>
              <w:rPr>
                <w:rFonts w:ascii="宋体" w:eastAsia="宋体" w:hAnsi="宋体"/>
                <w:b/>
                <w:color w:val="000000" w:themeColor="text1"/>
                <w:sz w:val="21"/>
                <w:szCs w:val="21"/>
              </w:rPr>
            </w:pPr>
            <w:r w:rsidRPr="00715BAA">
              <w:rPr>
                <w:rFonts w:ascii="宋体" w:eastAsia="宋体" w:hAnsi="宋体" w:hint="eastAsia"/>
                <w:b/>
                <w:color w:val="000000" w:themeColor="text1"/>
                <w:sz w:val="21"/>
                <w:szCs w:val="21"/>
              </w:rPr>
              <w:t>组员表现</w:t>
            </w:r>
          </w:p>
        </w:tc>
        <w:tc>
          <w:tcPr>
            <w:tcW w:w="3261" w:type="dxa"/>
            <w:vAlign w:val="center"/>
          </w:tcPr>
          <w:p w:rsidR="0062255A" w:rsidRPr="00715BAA" w:rsidRDefault="0062255A" w:rsidP="00715BAA">
            <w:pPr>
              <w:spacing w:line="360" w:lineRule="auto"/>
              <w:rPr>
                <w:rFonts w:ascii="宋体" w:eastAsia="宋体" w:hAnsi="宋体"/>
                <w:color w:val="000000" w:themeColor="text1"/>
                <w:sz w:val="21"/>
                <w:szCs w:val="21"/>
              </w:rPr>
            </w:pPr>
            <w:r w:rsidRPr="00715BAA">
              <w:rPr>
                <w:rFonts w:ascii="宋体" w:eastAsia="宋体" w:hAnsi="宋体" w:hint="eastAsia"/>
                <w:color w:val="000000" w:themeColor="text1"/>
                <w:sz w:val="21"/>
                <w:szCs w:val="21"/>
              </w:rPr>
              <w:t>研究过程中积极参与程度</w:t>
            </w:r>
          </w:p>
        </w:tc>
        <w:tc>
          <w:tcPr>
            <w:tcW w:w="1559" w:type="dxa"/>
            <w:vAlign w:val="center"/>
          </w:tcPr>
          <w:p w:rsidR="0062255A" w:rsidRPr="00715BAA" w:rsidRDefault="0062255A" w:rsidP="00715BAA">
            <w:pPr>
              <w:spacing w:line="360" w:lineRule="auto"/>
              <w:jc w:val="center"/>
              <w:rPr>
                <w:rFonts w:ascii="宋体" w:eastAsia="宋体" w:hAnsi="宋体"/>
                <w:color w:val="000000" w:themeColor="text1"/>
                <w:sz w:val="21"/>
                <w:szCs w:val="21"/>
              </w:rPr>
            </w:pPr>
          </w:p>
        </w:tc>
        <w:tc>
          <w:tcPr>
            <w:tcW w:w="2126" w:type="dxa"/>
            <w:vMerge w:val="restart"/>
            <w:vAlign w:val="center"/>
          </w:tcPr>
          <w:p w:rsidR="0062255A" w:rsidRPr="00715BAA" w:rsidRDefault="0062255A" w:rsidP="00715BAA">
            <w:pPr>
              <w:spacing w:line="360" w:lineRule="auto"/>
              <w:ind w:firstLineChars="16" w:firstLine="34"/>
              <w:rPr>
                <w:rFonts w:ascii="宋体" w:eastAsia="宋体" w:hAnsi="宋体"/>
                <w:color w:val="000000" w:themeColor="text1"/>
                <w:sz w:val="21"/>
                <w:szCs w:val="21"/>
              </w:rPr>
            </w:pPr>
            <w:r w:rsidRPr="00715BAA">
              <w:rPr>
                <w:rFonts w:ascii="宋体" w:eastAsia="宋体" w:hAnsi="宋体" w:hint="eastAsia"/>
                <w:color w:val="000000" w:themeColor="text1"/>
                <w:sz w:val="21"/>
                <w:szCs w:val="21"/>
              </w:rPr>
              <w:t>根据个人心得</w:t>
            </w:r>
          </w:p>
          <w:p w:rsidR="0062255A" w:rsidRPr="00715BAA" w:rsidRDefault="0062255A" w:rsidP="00715BAA">
            <w:pPr>
              <w:spacing w:line="360" w:lineRule="auto"/>
              <w:ind w:firstLineChars="16" w:firstLine="34"/>
              <w:rPr>
                <w:rFonts w:ascii="宋体" w:eastAsia="宋体" w:hAnsi="宋体"/>
                <w:color w:val="000000" w:themeColor="text1"/>
                <w:sz w:val="21"/>
                <w:szCs w:val="21"/>
              </w:rPr>
            </w:pPr>
            <w:r w:rsidRPr="00715BAA">
              <w:rPr>
                <w:rFonts w:ascii="宋体" w:eastAsia="宋体" w:hAnsi="宋体" w:hint="eastAsia"/>
                <w:color w:val="000000" w:themeColor="text1"/>
                <w:sz w:val="21"/>
                <w:szCs w:val="21"/>
              </w:rPr>
              <w:t>各分值从0至5分</w:t>
            </w:r>
          </w:p>
        </w:tc>
      </w:tr>
      <w:tr w:rsidR="0062255A" w:rsidRPr="00715BAA" w:rsidTr="00715BAA">
        <w:trPr>
          <w:trHeight w:val="210"/>
          <w:jc w:val="center"/>
        </w:trPr>
        <w:tc>
          <w:tcPr>
            <w:tcW w:w="1276" w:type="dxa"/>
            <w:vMerge/>
          </w:tcPr>
          <w:p w:rsidR="0062255A" w:rsidRPr="00715BAA" w:rsidRDefault="0062255A" w:rsidP="00715BAA">
            <w:pPr>
              <w:spacing w:line="360" w:lineRule="auto"/>
              <w:rPr>
                <w:rFonts w:ascii="宋体" w:eastAsia="宋体" w:hAnsi="宋体"/>
                <w:color w:val="000000" w:themeColor="text1"/>
                <w:sz w:val="21"/>
                <w:szCs w:val="21"/>
              </w:rPr>
            </w:pPr>
          </w:p>
        </w:tc>
        <w:tc>
          <w:tcPr>
            <w:tcW w:w="3261" w:type="dxa"/>
            <w:vAlign w:val="center"/>
          </w:tcPr>
          <w:p w:rsidR="0062255A" w:rsidRPr="00715BAA" w:rsidRDefault="0062255A" w:rsidP="00715BAA">
            <w:pPr>
              <w:spacing w:line="360" w:lineRule="auto"/>
              <w:rPr>
                <w:rFonts w:ascii="宋体" w:eastAsia="宋体" w:hAnsi="宋体"/>
                <w:color w:val="000000" w:themeColor="text1"/>
                <w:sz w:val="21"/>
                <w:szCs w:val="21"/>
              </w:rPr>
            </w:pPr>
            <w:r w:rsidRPr="00715BAA">
              <w:rPr>
                <w:rFonts w:ascii="宋体" w:eastAsia="宋体" w:hAnsi="宋体" w:hint="eastAsia"/>
                <w:color w:val="000000" w:themeColor="text1"/>
                <w:sz w:val="21"/>
                <w:szCs w:val="21"/>
              </w:rPr>
              <w:t>对自己承担的工作完成程度</w:t>
            </w:r>
          </w:p>
        </w:tc>
        <w:tc>
          <w:tcPr>
            <w:tcW w:w="1559" w:type="dxa"/>
            <w:vAlign w:val="center"/>
          </w:tcPr>
          <w:p w:rsidR="0062255A" w:rsidRPr="00715BAA" w:rsidRDefault="0062255A" w:rsidP="00715BAA">
            <w:pPr>
              <w:spacing w:line="360" w:lineRule="auto"/>
              <w:jc w:val="center"/>
              <w:rPr>
                <w:rFonts w:ascii="宋体" w:eastAsia="宋体" w:hAnsi="宋体"/>
                <w:color w:val="000000" w:themeColor="text1"/>
                <w:sz w:val="21"/>
                <w:szCs w:val="21"/>
              </w:rPr>
            </w:pPr>
          </w:p>
        </w:tc>
        <w:tc>
          <w:tcPr>
            <w:tcW w:w="2126" w:type="dxa"/>
            <w:vMerge/>
          </w:tcPr>
          <w:p w:rsidR="0062255A" w:rsidRPr="00715BAA" w:rsidRDefault="0062255A" w:rsidP="00690ACC">
            <w:pPr>
              <w:spacing w:line="360" w:lineRule="auto"/>
              <w:rPr>
                <w:rFonts w:ascii="宋体" w:eastAsia="宋体" w:hAnsi="宋体"/>
                <w:color w:val="000000" w:themeColor="text1"/>
                <w:sz w:val="21"/>
                <w:szCs w:val="21"/>
              </w:rPr>
            </w:pPr>
          </w:p>
        </w:tc>
      </w:tr>
      <w:tr w:rsidR="0062255A" w:rsidRPr="00715BAA" w:rsidTr="00715BAA">
        <w:trPr>
          <w:trHeight w:val="90"/>
          <w:jc w:val="center"/>
        </w:trPr>
        <w:tc>
          <w:tcPr>
            <w:tcW w:w="1276" w:type="dxa"/>
            <w:vMerge/>
          </w:tcPr>
          <w:p w:rsidR="0062255A" w:rsidRPr="00715BAA" w:rsidRDefault="0062255A" w:rsidP="00715BAA">
            <w:pPr>
              <w:spacing w:line="360" w:lineRule="auto"/>
              <w:rPr>
                <w:rFonts w:ascii="宋体" w:eastAsia="宋体" w:hAnsi="宋体"/>
                <w:color w:val="000000" w:themeColor="text1"/>
                <w:sz w:val="21"/>
                <w:szCs w:val="21"/>
              </w:rPr>
            </w:pPr>
          </w:p>
        </w:tc>
        <w:tc>
          <w:tcPr>
            <w:tcW w:w="3261" w:type="dxa"/>
            <w:vAlign w:val="center"/>
          </w:tcPr>
          <w:p w:rsidR="0062255A" w:rsidRPr="00715BAA" w:rsidRDefault="0062255A" w:rsidP="00715BAA">
            <w:pPr>
              <w:spacing w:line="360" w:lineRule="auto"/>
              <w:rPr>
                <w:rFonts w:ascii="宋体" w:eastAsia="宋体" w:hAnsi="宋体"/>
                <w:color w:val="000000" w:themeColor="text1"/>
                <w:sz w:val="21"/>
                <w:szCs w:val="21"/>
              </w:rPr>
            </w:pPr>
            <w:r w:rsidRPr="00715BAA">
              <w:rPr>
                <w:rFonts w:ascii="宋体" w:eastAsia="宋体" w:hAnsi="宋体" w:hint="eastAsia"/>
                <w:color w:val="000000" w:themeColor="text1"/>
                <w:sz w:val="21"/>
                <w:szCs w:val="21"/>
              </w:rPr>
              <w:t>研究过程中的协作能力</w:t>
            </w:r>
          </w:p>
        </w:tc>
        <w:tc>
          <w:tcPr>
            <w:tcW w:w="1559" w:type="dxa"/>
            <w:vAlign w:val="center"/>
          </w:tcPr>
          <w:p w:rsidR="0062255A" w:rsidRPr="00715BAA" w:rsidRDefault="0062255A" w:rsidP="00715BAA">
            <w:pPr>
              <w:spacing w:line="360" w:lineRule="auto"/>
              <w:jc w:val="center"/>
              <w:rPr>
                <w:rFonts w:ascii="宋体" w:eastAsia="宋体" w:hAnsi="宋体"/>
                <w:color w:val="000000" w:themeColor="text1"/>
                <w:sz w:val="21"/>
                <w:szCs w:val="21"/>
              </w:rPr>
            </w:pPr>
          </w:p>
        </w:tc>
        <w:tc>
          <w:tcPr>
            <w:tcW w:w="2126" w:type="dxa"/>
            <w:vMerge/>
          </w:tcPr>
          <w:p w:rsidR="0062255A" w:rsidRPr="00715BAA" w:rsidRDefault="0062255A" w:rsidP="00690ACC">
            <w:pPr>
              <w:spacing w:line="360" w:lineRule="auto"/>
              <w:rPr>
                <w:rFonts w:ascii="宋体" w:eastAsia="宋体" w:hAnsi="宋体"/>
                <w:color w:val="000000" w:themeColor="text1"/>
                <w:sz w:val="21"/>
                <w:szCs w:val="21"/>
              </w:rPr>
            </w:pPr>
          </w:p>
        </w:tc>
      </w:tr>
      <w:tr w:rsidR="0062255A" w:rsidRPr="00715BAA" w:rsidTr="00715BAA">
        <w:trPr>
          <w:trHeight w:val="117"/>
          <w:jc w:val="center"/>
        </w:trPr>
        <w:tc>
          <w:tcPr>
            <w:tcW w:w="1276" w:type="dxa"/>
            <w:vMerge/>
          </w:tcPr>
          <w:p w:rsidR="0062255A" w:rsidRPr="00715BAA" w:rsidRDefault="0062255A" w:rsidP="00715BAA">
            <w:pPr>
              <w:spacing w:line="360" w:lineRule="auto"/>
              <w:rPr>
                <w:rFonts w:ascii="宋体" w:eastAsia="宋体" w:hAnsi="宋体"/>
                <w:color w:val="000000" w:themeColor="text1"/>
                <w:sz w:val="21"/>
                <w:szCs w:val="21"/>
              </w:rPr>
            </w:pPr>
          </w:p>
        </w:tc>
        <w:tc>
          <w:tcPr>
            <w:tcW w:w="3261" w:type="dxa"/>
            <w:vAlign w:val="center"/>
          </w:tcPr>
          <w:p w:rsidR="0062255A" w:rsidRPr="00715BAA" w:rsidRDefault="0062255A" w:rsidP="00715BAA">
            <w:pPr>
              <w:spacing w:line="360" w:lineRule="auto"/>
              <w:rPr>
                <w:rFonts w:ascii="宋体" w:eastAsia="宋体" w:hAnsi="宋体"/>
                <w:color w:val="000000" w:themeColor="text1"/>
                <w:sz w:val="21"/>
                <w:szCs w:val="21"/>
              </w:rPr>
            </w:pPr>
            <w:r w:rsidRPr="00715BAA">
              <w:rPr>
                <w:rFonts w:ascii="宋体" w:eastAsia="宋体" w:hAnsi="宋体" w:hint="eastAsia"/>
                <w:color w:val="000000" w:themeColor="text1"/>
                <w:sz w:val="21"/>
                <w:szCs w:val="21"/>
              </w:rPr>
              <w:t>对课堂知识的掌握和运用程度</w:t>
            </w:r>
          </w:p>
        </w:tc>
        <w:tc>
          <w:tcPr>
            <w:tcW w:w="1559" w:type="dxa"/>
            <w:vAlign w:val="center"/>
          </w:tcPr>
          <w:p w:rsidR="0062255A" w:rsidRPr="00715BAA" w:rsidRDefault="0062255A" w:rsidP="00715BAA">
            <w:pPr>
              <w:spacing w:line="360" w:lineRule="auto"/>
              <w:jc w:val="center"/>
              <w:rPr>
                <w:rFonts w:ascii="宋体" w:eastAsia="宋体" w:hAnsi="宋体"/>
                <w:color w:val="000000" w:themeColor="text1"/>
                <w:sz w:val="21"/>
                <w:szCs w:val="21"/>
              </w:rPr>
            </w:pPr>
          </w:p>
        </w:tc>
        <w:tc>
          <w:tcPr>
            <w:tcW w:w="2126" w:type="dxa"/>
            <w:vMerge/>
          </w:tcPr>
          <w:p w:rsidR="0062255A" w:rsidRPr="00715BAA" w:rsidRDefault="0062255A" w:rsidP="00690ACC">
            <w:pPr>
              <w:spacing w:line="360" w:lineRule="auto"/>
              <w:rPr>
                <w:rFonts w:ascii="宋体" w:eastAsia="宋体" w:hAnsi="宋体"/>
                <w:color w:val="000000" w:themeColor="text1"/>
                <w:sz w:val="21"/>
                <w:szCs w:val="21"/>
              </w:rPr>
            </w:pPr>
          </w:p>
        </w:tc>
      </w:tr>
    </w:tbl>
    <w:p w:rsidR="0062255A" w:rsidRPr="0095693A" w:rsidRDefault="0062255A" w:rsidP="00EE4DE3">
      <w:pPr>
        <w:spacing w:line="360" w:lineRule="auto"/>
        <w:ind w:firstLineChars="200" w:firstLine="480"/>
        <w:rPr>
          <w:rFonts w:ascii="宋体" w:eastAsia="宋体" w:hAnsi="宋体"/>
          <w:color w:val="000000" w:themeColor="text1"/>
          <w:szCs w:val="21"/>
        </w:rPr>
      </w:pPr>
      <w:r w:rsidRPr="0095693A">
        <w:rPr>
          <w:rFonts w:ascii="宋体" w:eastAsia="宋体" w:hAnsi="宋体" w:hint="eastAsia"/>
          <w:color w:val="000000" w:themeColor="text1"/>
          <w:szCs w:val="21"/>
        </w:rPr>
        <w:t>本表分值共60分。</w:t>
      </w:r>
    </w:p>
    <w:p w:rsidR="0062255A" w:rsidRDefault="0062255A" w:rsidP="00EE4DE3">
      <w:pPr>
        <w:spacing w:line="360" w:lineRule="auto"/>
        <w:ind w:firstLineChars="200" w:firstLine="482"/>
        <w:rPr>
          <w:rFonts w:ascii="宋体" w:eastAsia="宋体" w:hAnsi="宋体"/>
          <w:b/>
          <w:color w:val="000000" w:themeColor="text1"/>
          <w:szCs w:val="21"/>
        </w:rPr>
      </w:pPr>
    </w:p>
    <w:p w:rsidR="00C94143" w:rsidRDefault="00C94143" w:rsidP="00EE4DE3">
      <w:pPr>
        <w:spacing w:line="360" w:lineRule="auto"/>
        <w:ind w:firstLineChars="200" w:firstLine="482"/>
        <w:rPr>
          <w:rFonts w:ascii="宋体" w:eastAsia="宋体" w:hAnsi="宋体"/>
          <w:b/>
          <w:color w:val="000000" w:themeColor="text1"/>
          <w:szCs w:val="21"/>
        </w:rPr>
      </w:pPr>
    </w:p>
    <w:p w:rsidR="00C94143" w:rsidRDefault="00C94143" w:rsidP="00EE4DE3">
      <w:pPr>
        <w:spacing w:line="360" w:lineRule="auto"/>
        <w:ind w:firstLineChars="200" w:firstLine="482"/>
        <w:rPr>
          <w:rFonts w:ascii="宋体" w:eastAsia="宋体" w:hAnsi="宋体"/>
          <w:b/>
          <w:color w:val="000000" w:themeColor="text1"/>
          <w:szCs w:val="21"/>
        </w:rPr>
      </w:pPr>
    </w:p>
    <w:p w:rsidR="00C94143" w:rsidRDefault="00C94143" w:rsidP="00EE4DE3">
      <w:pPr>
        <w:spacing w:line="360" w:lineRule="auto"/>
        <w:ind w:firstLineChars="200" w:firstLine="482"/>
        <w:rPr>
          <w:rFonts w:ascii="宋体" w:eastAsia="宋体" w:hAnsi="宋体"/>
          <w:b/>
          <w:color w:val="000000" w:themeColor="text1"/>
          <w:szCs w:val="21"/>
        </w:rPr>
      </w:pPr>
    </w:p>
    <w:p w:rsidR="00C94143" w:rsidRDefault="00C94143" w:rsidP="00EE4DE3">
      <w:pPr>
        <w:spacing w:line="360" w:lineRule="auto"/>
        <w:ind w:firstLineChars="200" w:firstLine="482"/>
        <w:rPr>
          <w:rFonts w:ascii="宋体" w:eastAsia="宋体" w:hAnsi="宋体"/>
          <w:b/>
          <w:color w:val="000000" w:themeColor="text1"/>
          <w:szCs w:val="21"/>
        </w:rPr>
      </w:pPr>
    </w:p>
    <w:p w:rsidR="00C94143" w:rsidRDefault="00C94143" w:rsidP="00EE4DE3">
      <w:pPr>
        <w:spacing w:line="360" w:lineRule="auto"/>
        <w:ind w:firstLineChars="200" w:firstLine="482"/>
        <w:rPr>
          <w:rFonts w:ascii="宋体" w:eastAsia="宋体" w:hAnsi="宋体"/>
          <w:b/>
          <w:color w:val="000000" w:themeColor="text1"/>
          <w:szCs w:val="21"/>
        </w:rPr>
      </w:pPr>
    </w:p>
    <w:p w:rsidR="00C94143" w:rsidRDefault="00C94143" w:rsidP="00EE4DE3">
      <w:pPr>
        <w:spacing w:line="360" w:lineRule="auto"/>
        <w:ind w:firstLineChars="200" w:firstLine="482"/>
        <w:rPr>
          <w:rFonts w:ascii="宋体" w:eastAsia="宋体" w:hAnsi="宋体"/>
          <w:b/>
          <w:color w:val="000000" w:themeColor="text1"/>
          <w:szCs w:val="21"/>
        </w:rPr>
      </w:pPr>
    </w:p>
    <w:p w:rsidR="00C94143" w:rsidRDefault="00C94143" w:rsidP="00EE4DE3">
      <w:pPr>
        <w:spacing w:line="360" w:lineRule="auto"/>
        <w:ind w:firstLineChars="200" w:firstLine="482"/>
        <w:rPr>
          <w:rFonts w:ascii="宋体" w:eastAsia="宋体" w:hAnsi="宋体"/>
          <w:b/>
          <w:color w:val="000000" w:themeColor="text1"/>
          <w:szCs w:val="21"/>
        </w:rPr>
      </w:pPr>
    </w:p>
    <w:p w:rsidR="00C94143" w:rsidRPr="0095693A" w:rsidRDefault="00C94143" w:rsidP="00EE4DE3">
      <w:pPr>
        <w:spacing w:line="360" w:lineRule="auto"/>
        <w:ind w:firstLineChars="200" w:firstLine="482"/>
        <w:rPr>
          <w:rFonts w:ascii="宋体" w:eastAsia="宋体" w:hAnsi="宋体"/>
          <w:b/>
          <w:color w:val="000000" w:themeColor="text1"/>
          <w:szCs w:val="21"/>
        </w:rPr>
      </w:pPr>
    </w:p>
    <w:p w:rsidR="0062255A" w:rsidRPr="0095693A" w:rsidRDefault="0062255A" w:rsidP="00EE4DE3">
      <w:pPr>
        <w:spacing w:line="360" w:lineRule="auto"/>
        <w:ind w:firstLineChars="200" w:firstLine="482"/>
        <w:rPr>
          <w:rFonts w:ascii="宋体" w:eastAsia="宋体" w:hAnsi="宋体"/>
          <w:b/>
          <w:color w:val="000000" w:themeColor="text1"/>
          <w:szCs w:val="21"/>
        </w:rPr>
      </w:pPr>
      <w:r w:rsidRPr="0095693A">
        <w:rPr>
          <w:rFonts w:ascii="宋体" w:eastAsia="宋体" w:hAnsi="宋体" w:hint="eastAsia"/>
          <w:b/>
          <w:color w:val="000000" w:themeColor="text1"/>
          <w:szCs w:val="21"/>
        </w:rPr>
        <w:lastRenderedPageBreak/>
        <w:t>中山大学2011年《现代学习理论与技术》学习成果答辩评价表</w:t>
      </w:r>
    </w:p>
    <w:p w:rsidR="0062255A" w:rsidRPr="0095693A" w:rsidRDefault="0062255A" w:rsidP="00EE4DE3">
      <w:pPr>
        <w:spacing w:line="360" w:lineRule="auto"/>
        <w:ind w:firstLineChars="200" w:firstLine="482"/>
        <w:rPr>
          <w:rFonts w:ascii="宋体" w:eastAsia="宋体" w:hAnsi="宋体"/>
          <w:b/>
          <w:color w:val="000000" w:themeColor="text1"/>
          <w:szCs w:val="21"/>
        </w:rPr>
      </w:pPr>
      <w:r w:rsidRPr="0095693A">
        <w:rPr>
          <w:rFonts w:ascii="宋体" w:eastAsia="宋体" w:hAnsi="宋体" w:hint="eastAsia"/>
          <w:b/>
          <w:color w:val="000000" w:themeColor="text1"/>
          <w:szCs w:val="21"/>
        </w:rPr>
        <w:t>小组名称：               辅导教师：            分数：</w:t>
      </w:r>
    </w:p>
    <w:tbl>
      <w:tblPr>
        <w:tblStyle w:val="a6"/>
        <w:tblW w:w="10491" w:type="dxa"/>
        <w:jc w:val="center"/>
        <w:tblInd w:w="-1452" w:type="dxa"/>
        <w:tblLook w:val="0000"/>
      </w:tblPr>
      <w:tblGrid>
        <w:gridCol w:w="1276"/>
        <w:gridCol w:w="6380"/>
        <w:gridCol w:w="1275"/>
        <w:gridCol w:w="1560"/>
      </w:tblGrid>
      <w:tr w:rsidR="0062255A" w:rsidRPr="00C94143" w:rsidTr="00715BAA">
        <w:trPr>
          <w:trHeight w:val="270"/>
          <w:jc w:val="center"/>
        </w:trPr>
        <w:tc>
          <w:tcPr>
            <w:tcW w:w="7656" w:type="dxa"/>
            <w:gridSpan w:val="2"/>
          </w:tcPr>
          <w:p w:rsidR="0062255A" w:rsidRPr="00C94143" w:rsidRDefault="0062255A" w:rsidP="00C94143">
            <w:pPr>
              <w:spacing w:line="360" w:lineRule="auto"/>
              <w:jc w:val="center"/>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评价指标</w:t>
            </w:r>
          </w:p>
        </w:tc>
        <w:tc>
          <w:tcPr>
            <w:tcW w:w="1275" w:type="dxa"/>
            <w:vMerge w:val="restart"/>
            <w:vAlign w:val="center"/>
          </w:tcPr>
          <w:p w:rsidR="0062255A" w:rsidRPr="00C94143" w:rsidRDefault="0062255A" w:rsidP="00C94143">
            <w:pPr>
              <w:spacing w:line="360" w:lineRule="auto"/>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评价分数</w:t>
            </w:r>
          </w:p>
        </w:tc>
        <w:tc>
          <w:tcPr>
            <w:tcW w:w="1560" w:type="dxa"/>
            <w:vMerge w:val="restart"/>
            <w:vAlign w:val="center"/>
          </w:tcPr>
          <w:p w:rsidR="0062255A" w:rsidRPr="00C94143" w:rsidRDefault="0062255A" w:rsidP="00715BAA">
            <w:pPr>
              <w:spacing w:line="360" w:lineRule="auto"/>
              <w:jc w:val="center"/>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备注</w:t>
            </w:r>
          </w:p>
        </w:tc>
      </w:tr>
      <w:tr w:rsidR="0062255A" w:rsidRPr="00C94143" w:rsidTr="00715BAA">
        <w:trPr>
          <w:trHeight w:val="464"/>
          <w:jc w:val="center"/>
        </w:trPr>
        <w:tc>
          <w:tcPr>
            <w:tcW w:w="1276" w:type="dxa"/>
            <w:vAlign w:val="center"/>
          </w:tcPr>
          <w:p w:rsidR="0062255A" w:rsidRPr="00C94143" w:rsidRDefault="0062255A" w:rsidP="00715BAA">
            <w:pPr>
              <w:spacing w:line="360" w:lineRule="auto"/>
              <w:jc w:val="center"/>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一级指标</w:t>
            </w:r>
          </w:p>
        </w:tc>
        <w:tc>
          <w:tcPr>
            <w:tcW w:w="6380" w:type="dxa"/>
          </w:tcPr>
          <w:p w:rsidR="0062255A" w:rsidRPr="00C94143" w:rsidRDefault="0062255A" w:rsidP="00C94143">
            <w:pPr>
              <w:spacing w:line="360" w:lineRule="auto"/>
              <w:jc w:val="center"/>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二级指标</w:t>
            </w:r>
          </w:p>
        </w:tc>
        <w:tc>
          <w:tcPr>
            <w:tcW w:w="1275" w:type="dxa"/>
            <w:vMerge/>
          </w:tcPr>
          <w:p w:rsidR="0062255A" w:rsidRPr="00C94143" w:rsidRDefault="0062255A" w:rsidP="00C94143">
            <w:pPr>
              <w:spacing w:line="360" w:lineRule="auto"/>
              <w:jc w:val="center"/>
              <w:rPr>
                <w:rFonts w:ascii="宋体" w:eastAsia="宋体" w:hAnsi="宋体"/>
                <w:b/>
                <w:color w:val="000000" w:themeColor="text1"/>
                <w:sz w:val="21"/>
                <w:szCs w:val="21"/>
              </w:rPr>
            </w:pPr>
          </w:p>
        </w:tc>
        <w:tc>
          <w:tcPr>
            <w:tcW w:w="1560" w:type="dxa"/>
            <w:vMerge/>
          </w:tcPr>
          <w:p w:rsidR="0062255A" w:rsidRPr="00C94143" w:rsidRDefault="0062255A" w:rsidP="00C94143">
            <w:pPr>
              <w:spacing w:line="360" w:lineRule="auto"/>
              <w:jc w:val="center"/>
              <w:rPr>
                <w:rFonts w:ascii="宋体" w:eastAsia="宋体" w:hAnsi="宋体"/>
                <w:b/>
                <w:color w:val="000000" w:themeColor="text1"/>
                <w:sz w:val="21"/>
                <w:szCs w:val="21"/>
              </w:rPr>
            </w:pPr>
          </w:p>
        </w:tc>
      </w:tr>
      <w:tr w:rsidR="0062255A" w:rsidRPr="00C94143" w:rsidTr="00715BAA">
        <w:tblPrEx>
          <w:tblLook w:val="04A0"/>
        </w:tblPrEx>
        <w:trPr>
          <w:jc w:val="center"/>
        </w:trPr>
        <w:tc>
          <w:tcPr>
            <w:tcW w:w="1276" w:type="dxa"/>
            <w:vMerge w:val="restart"/>
            <w:vAlign w:val="center"/>
          </w:tcPr>
          <w:p w:rsidR="0062255A" w:rsidRPr="00C94143" w:rsidRDefault="0062255A" w:rsidP="00715BAA">
            <w:pPr>
              <w:spacing w:line="360" w:lineRule="auto"/>
              <w:jc w:val="center"/>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成果展示</w:t>
            </w: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展示作品清晰明了地表达了整个研究过程</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restart"/>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作品清晰2分</w:t>
            </w:r>
          </w:p>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技术使用2分</w:t>
            </w:r>
          </w:p>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参考资料1分</w:t>
            </w:r>
          </w:p>
        </w:tc>
      </w:tr>
      <w:tr w:rsidR="0062255A" w:rsidRPr="00C94143" w:rsidTr="00715BAA">
        <w:tblPrEx>
          <w:tblLook w:val="04A0"/>
        </w:tblPrEx>
        <w:trPr>
          <w:jc w:val="center"/>
        </w:trPr>
        <w:tc>
          <w:tcPr>
            <w:tcW w:w="1276" w:type="dxa"/>
            <w:vMerge/>
            <w:vAlign w:val="center"/>
          </w:tcPr>
          <w:p w:rsidR="0062255A" w:rsidRPr="00C94143" w:rsidRDefault="0062255A" w:rsidP="00715BAA">
            <w:pPr>
              <w:spacing w:line="360" w:lineRule="auto"/>
              <w:jc w:val="center"/>
              <w:rPr>
                <w:rFonts w:ascii="宋体" w:eastAsia="宋体" w:hAnsi="宋体"/>
                <w:b/>
                <w:color w:val="000000" w:themeColor="text1"/>
                <w:sz w:val="21"/>
                <w:szCs w:val="21"/>
              </w:rPr>
            </w:pP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运用了课堂所教的技术进行制作或找到其他技术进行成果展示制作</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r>
      <w:tr w:rsidR="0062255A" w:rsidRPr="00C94143" w:rsidTr="00715BAA">
        <w:tblPrEx>
          <w:tblLook w:val="04A0"/>
        </w:tblPrEx>
        <w:trPr>
          <w:trHeight w:val="195"/>
          <w:jc w:val="center"/>
        </w:trPr>
        <w:tc>
          <w:tcPr>
            <w:tcW w:w="1276" w:type="dxa"/>
            <w:vMerge/>
            <w:vAlign w:val="center"/>
          </w:tcPr>
          <w:p w:rsidR="0062255A" w:rsidRPr="00C94143" w:rsidRDefault="0062255A" w:rsidP="00715BAA">
            <w:pPr>
              <w:spacing w:line="360" w:lineRule="auto"/>
              <w:jc w:val="center"/>
              <w:rPr>
                <w:rFonts w:ascii="宋体" w:eastAsia="宋体" w:hAnsi="宋体"/>
                <w:b/>
                <w:color w:val="000000" w:themeColor="text1"/>
                <w:sz w:val="21"/>
                <w:szCs w:val="21"/>
              </w:rPr>
            </w:pP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必要的、完整的资料展示，且合理有用、有参考价值</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r>
      <w:tr w:rsidR="0062255A" w:rsidRPr="00C94143" w:rsidTr="00715BAA">
        <w:tblPrEx>
          <w:tblLook w:val="04A0"/>
        </w:tblPrEx>
        <w:trPr>
          <w:jc w:val="center"/>
        </w:trPr>
        <w:tc>
          <w:tcPr>
            <w:tcW w:w="1276" w:type="dxa"/>
            <w:vMerge w:val="restart"/>
            <w:vAlign w:val="center"/>
          </w:tcPr>
          <w:p w:rsidR="0062255A" w:rsidRPr="00C94143" w:rsidRDefault="0062255A" w:rsidP="00715BAA">
            <w:pPr>
              <w:spacing w:line="360" w:lineRule="auto"/>
              <w:jc w:val="center"/>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成果陈述</w:t>
            </w: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陈述清晰明了：逻辑结构严谨、表述准确、语言流畅</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restart"/>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报告准备2分</w:t>
            </w:r>
          </w:p>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陈述清晰1分</w:t>
            </w:r>
          </w:p>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陈述方式1分</w:t>
            </w:r>
          </w:p>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时间规定1分</w:t>
            </w:r>
          </w:p>
        </w:tc>
      </w:tr>
      <w:tr w:rsidR="0062255A" w:rsidRPr="00C94143" w:rsidTr="00715BAA">
        <w:tblPrEx>
          <w:tblLook w:val="04A0"/>
        </w:tblPrEx>
        <w:trPr>
          <w:trHeight w:val="195"/>
          <w:jc w:val="center"/>
        </w:trPr>
        <w:tc>
          <w:tcPr>
            <w:tcW w:w="1276" w:type="dxa"/>
            <w:vMerge/>
            <w:vAlign w:val="center"/>
          </w:tcPr>
          <w:p w:rsidR="0062255A" w:rsidRPr="00C94143" w:rsidRDefault="0062255A" w:rsidP="00715BAA">
            <w:pPr>
              <w:spacing w:line="360" w:lineRule="auto"/>
              <w:jc w:val="center"/>
              <w:rPr>
                <w:rFonts w:ascii="宋体" w:eastAsia="宋体" w:hAnsi="宋体"/>
                <w:b/>
                <w:color w:val="000000" w:themeColor="text1"/>
                <w:sz w:val="21"/>
                <w:szCs w:val="21"/>
              </w:rPr>
            </w:pP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报告准备充分：简明扼要阐述研究主要内容</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r>
      <w:tr w:rsidR="0062255A" w:rsidRPr="00C94143" w:rsidTr="00715BAA">
        <w:tblPrEx>
          <w:tblLook w:val="04A0"/>
        </w:tblPrEx>
        <w:trPr>
          <w:trHeight w:val="120"/>
          <w:jc w:val="center"/>
        </w:trPr>
        <w:tc>
          <w:tcPr>
            <w:tcW w:w="1276" w:type="dxa"/>
            <w:vMerge/>
            <w:vAlign w:val="center"/>
          </w:tcPr>
          <w:p w:rsidR="0062255A" w:rsidRPr="00C94143" w:rsidRDefault="0062255A" w:rsidP="00715BAA">
            <w:pPr>
              <w:spacing w:line="360" w:lineRule="auto"/>
              <w:jc w:val="center"/>
              <w:rPr>
                <w:rFonts w:ascii="宋体" w:eastAsia="宋体" w:hAnsi="宋体"/>
                <w:b/>
                <w:color w:val="000000" w:themeColor="text1"/>
                <w:sz w:val="21"/>
                <w:szCs w:val="21"/>
              </w:rPr>
            </w:pP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陈述方式推陈出新，另辟蹊径对成果进行陈述</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r>
      <w:tr w:rsidR="0062255A" w:rsidRPr="00C94143" w:rsidTr="00715BAA">
        <w:tblPrEx>
          <w:tblLook w:val="04A0"/>
        </w:tblPrEx>
        <w:trPr>
          <w:trHeight w:val="150"/>
          <w:jc w:val="center"/>
        </w:trPr>
        <w:tc>
          <w:tcPr>
            <w:tcW w:w="1276" w:type="dxa"/>
            <w:vMerge/>
            <w:vAlign w:val="center"/>
          </w:tcPr>
          <w:p w:rsidR="0062255A" w:rsidRPr="00C94143" w:rsidRDefault="0062255A" w:rsidP="00715BAA">
            <w:pPr>
              <w:spacing w:line="360" w:lineRule="auto"/>
              <w:jc w:val="center"/>
              <w:rPr>
                <w:rFonts w:ascii="宋体" w:eastAsia="宋体" w:hAnsi="宋体"/>
                <w:b/>
                <w:color w:val="000000" w:themeColor="text1"/>
                <w:sz w:val="21"/>
                <w:szCs w:val="21"/>
              </w:rPr>
            </w:pP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在规定时间内完成陈述</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r>
      <w:tr w:rsidR="0062255A" w:rsidRPr="00C94143" w:rsidTr="00715BAA">
        <w:tblPrEx>
          <w:tblLook w:val="04A0"/>
        </w:tblPrEx>
        <w:trPr>
          <w:trHeight w:val="195"/>
          <w:jc w:val="center"/>
        </w:trPr>
        <w:tc>
          <w:tcPr>
            <w:tcW w:w="1276" w:type="dxa"/>
            <w:vMerge w:val="restart"/>
            <w:vAlign w:val="center"/>
          </w:tcPr>
          <w:p w:rsidR="0062255A" w:rsidRPr="00C94143" w:rsidRDefault="0062255A" w:rsidP="00715BAA">
            <w:pPr>
              <w:spacing w:line="360" w:lineRule="auto"/>
              <w:jc w:val="center"/>
              <w:rPr>
                <w:rFonts w:ascii="宋体" w:eastAsia="宋体" w:hAnsi="宋体"/>
                <w:b/>
                <w:color w:val="000000" w:themeColor="text1"/>
                <w:sz w:val="21"/>
                <w:szCs w:val="21"/>
              </w:rPr>
            </w:pPr>
            <w:r w:rsidRPr="00C94143">
              <w:rPr>
                <w:rFonts w:ascii="宋体" w:eastAsia="宋体" w:hAnsi="宋体" w:hint="eastAsia"/>
                <w:b/>
                <w:color w:val="000000" w:themeColor="text1"/>
                <w:sz w:val="21"/>
                <w:szCs w:val="21"/>
              </w:rPr>
              <w:t>答辩水平</w:t>
            </w: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对问题迅速做出反应，并流利地回答</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val="restart"/>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迅速反应1分</w:t>
            </w:r>
          </w:p>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抓重点2分</w:t>
            </w:r>
          </w:p>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逻辑清晰2分</w:t>
            </w:r>
          </w:p>
        </w:tc>
      </w:tr>
      <w:tr w:rsidR="0062255A" w:rsidRPr="00C94143" w:rsidTr="00C94143">
        <w:tblPrEx>
          <w:tblLook w:val="04A0"/>
        </w:tblPrEx>
        <w:trPr>
          <w:trHeight w:val="120"/>
          <w:jc w:val="center"/>
        </w:trPr>
        <w:tc>
          <w:tcPr>
            <w:tcW w:w="1276" w:type="dxa"/>
            <w:vMerge/>
          </w:tcPr>
          <w:p w:rsidR="0062255A" w:rsidRPr="00C94143" w:rsidRDefault="0062255A" w:rsidP="00C94143">
            <w:pPr>
              <w:spacing w:line="360" w:lineRule="auto"/>
              <w:rPr>
                <w:rFonts w:ascii="宋体" w:eastAsia="宋体" w:hAnsi="宋体"/>
                <w:color w:val="000000" w:themeColor="text1"/>
                <w:sz w:val="21"/>
                <w:szCs w:val="21"/>
              </w:rPr>
            </w:pP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回答简明扼要、紧扣重点</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tcPr>
          <w:p w:rsidR="0062255A" w:rsidRPr="00C94143" w:rsidRDefault="0062255A" w:rsidP="00C94143">
            <w:pPr>
              <w:spacing w:line="360" w:lineRule="auto"/>
              <w:rPr>
                <w:rFonts w:ascii="宋体" w:eastAsia="宋体" w:hAnsi="宋体"/>
                <w:color w:val="000000" w:themeColor="text1"/>
                <w:sz w:val="21"/>
                <w:szCs w:val="21"/>
              </w:rPr>
            </w:pPr>
          </w:p>
        </w:tc>
      </w:tr>
      <w:tr w:rsidR="0062255A" w:rsidRPr="00C94143" w:rsidTr="00C94143">
        <w:tblPrEx>
          <w:tblLook w:val="04A0"/>
        </w:tblPrEx>
        <w:trPr>
          <w:trHeight w:val="135"/>
          <w:jc w:val="center"/>
        </w:trPr>
        <w:tc>
          <w:tcPr>
            <w:tcW w:w="1276" w:type="dxa"/>
            <w:vMerge/>
          </w:tcPr>
          <w:p w:rsidR="0062255A" w:rsidRPr="00C94143" w:rsidRDefault="0062255A" w:rsidP="00C94143">
            <w:pPr>
              <w:spacing w:line="360" w:lineRule="auto"/>
              <w:rPr>
                <w:rFonts w:ascii="宋体" w:eastAsia="宋体" w:hAnsi="宋体"/>
                <w:color w:val="000000" w:themeColor="text1"/>
                <w:sz w:val="21"/>
                <w:szCs w:val="21"/>
              </w:rPr>
            </w:pPr>
          </w:p>
        </w:tc>
        <w:tc>
          <w:tcPr>
            <w:tcW w:w="6380" w:type="dxa"/>
            <w:vAlign w:val="center"/>
          </w:tcPr>
          <w:p w:rsidR="0062255A" w:rsidRPr="00C94143" w:rsidRDefault="0062255A" w:rsidP="00C94143">
            <w:pPr>
              <w:spacing w:line="360" w:lineRule="auto"/>
              <w:rPr>
                <w:rFonts w:ascii="宋体" w:eastAsia="宋体" w:hAnsi="宋体"/>
                <w:color w:val="000000" w:themeColor="text1"/>
                <w:sz w:val="21"/>
                <w:szCs w:val="21"/>
              </w:rPr>
            </w:pPr>
            <w:r w:rsidRPr="00C94143">
              <w:rPr>
                <w:rFonts w:ascii="宋体" w:eastAsia="宋体" w:hAnsi="宋体" w:hint="eastAsia"/>
                <w:color w:val="000000" w:themeColor="text1"/>
                <w:sz w:val="21"/>
                <w:szCs w:val="21"/>
              </w:rPr>
              <w:t>回答逻辑严谨，有理有据</w:t>
            </w:r>
          </w:p>
        </w:tc>
        <w:tc>
          <w:tcPr>
            <w:tcW w:w="1275" w:type="dxa"/>
            <w:vAlign w:val="center"/>
          </w:tcPr>
          <w:p w:rsidR="0062255A" w:rsidRPr="00C94143" w:rsidRDefault="0062255A" w:rsidP="00C94143">
            <w:pPr>
              <w:spacing w:line="360" w:lineRule="auto"/>
              <w:jc w:val="center"/>
              <w:rPr>
                <w:rFonts w:ascii="宋体" w:eastAsia="宋体" w:hAnsi="宋体"/>
                <w:color w:val="000000" w:themeColor="text1"/>
                <w:sz w:val="21"/>
                <w:szCs w:val="21"/>
              </w:rPr>
            </w:pPr>
          </w:p>
        </w:tc>
        <w:tc>
          <w:tcPr>
            <w:tcW w:w="1560" w:type="dxa"/>
            <w:vMerge/>
          </w:tcPr>
          <w:p w:rsidR="0062255A" w:rsidRPr="00C94143" w:rsidRDefault="0062255A" w:rsidP="00C94143">
            <w:pPr>
              <w:spacing w:line="360" w:lineRule="auto"/>
              <w:rPr>
                <w:rFonts w:ascii="宋体" w:eastAsia="宋体" w:hAnsi="宋体"/>
                <w:color w:val="000000" w:themeColor="text1"/>
                <w:sz w:val="21"/>
                <w:szCs w:val="21"/>
              </w:rPr>
            </w:pPr>
          </w:p>
        </w:tc>
      </w:tr>
    </w:tbl>
    <w:p w:rsidR="0062255A" w:rsidRPr="0095693A" w:rsidRDefault="0062255A" w:rsidP="00EE4DE3">
      <w:pPr>
        <w:spacing w:line="360" w:lineRule="auto"/>
        <w:ind w:firstLineChars="200" w:firstLine="480"/>
        <w:rPr>
          <w:rFonts w:ascii="宋体" w:eastAsia="宋体" w:hAnsi="宋体"/>
          <w:color w:val="000000" w:themeColor="text1"/>
          <w:szCs w:val="21"/>
        </w:rPr>
      </w:pPr>
      <w:r w:rsidRPr="0095693A">
        <w:rPr>
          <w:rFonts w:ascii="宋体" w:eastAsia="宋体" w:hAnsi="宋体" w:hint="eastAsia"/>
          <w:color w:val="000000" w:themeColor="text1"/>
          <w:szCs w:val="21"/>
        </w:rPr>
        <w:t>本表分值共15分。</w:t>
      </w:r>
    </w:p>
    <w:p w:rsidR="0062255A" w:rsidRPr="0095693A" w:rsidRDefault="0062255A" w:rsidP="00430D8F">
      <w:pPr>
        <w:pStyle w:val="Default"/>
        <w:spacing w:line="360" w:lineRule="auto"/>
        <w:rPr>
          <w:rFonts w:hAnsi="宋体"/>
          <w:color w:val="000000" w:themeColor="text1"/>
          <w:sz w:val="32"/>
          <w:szCs w:val="32"/>
        </w:rPr>
      </w:pPr>
    </w:p>
    <w:p w:rsidR="00650306" w:rsidRDefault="00650306" w:rsidP="008F2C4D">
      <w:pPr>
        <w:pStyle w:val="2"/>
        <w:ind w:left="240" w:right="240"/>
      </w:pPr>
      <w:r w:rsidRPr="0095693A">
        <w:rPr>
          <w:rFonts w:hint="eastAsia"/>
        </w:rPr>
        <w:t>附录</w:t>
      </w:r>
      <w:r w:rsidR="008F2C4D">
        <w:rPr>
          <w:rFonts w:hint="eastAsia"/>
        </w:rPr>
        <w:t>二：课程效果调查问卷</w:t>
      </w:r>
    </w:p>
    <w:p w:rsidR="008F2C4D" w:rsidRPr="008F2C4D" w:rsidRDefault="008F2C4D" w:rsidP="008F2C4D"/>
    <w:p w:rsidR="008F2C4D" w:rsidRDefault="00650306" w:rsidP="008F2C4D">
      <w:pPr>
        <w:pStyle w:val="2"/>
        <w:ind w:left="240" w:right="240"/>
      </w:pPr>
      <w:r w:rsidRPr="0095693A">
        <w:rPr>
          <w:rFonts w:hint="eastAsia"/>
        </w:rPr>
        <w:t>附录</w:t>
      </w:r>
      <w:r w:rsidR="008F2C4D">
        <w:rPr>
          <w:rFonts w:hint="eastAsia"/>
        </w:rPr>
        <w:t>三：学生访谈</w:t>
      </w:r>
    </w:p>
    <w:p w:rsidR="008F2C4D" w:rsidRPr="008F2C4D" w:rsidRDefault="008F2C4D" w:rsidP="008F2C4D"/>
    <w:p w:rsidR="00650306" w:rsidRDefault="008F2C4D" w:rsidP="008F2C4D">
      <w:pPr>
        <w:pStyle w:val="2"/>
        <w:ind w:left="240" w:right="240"/>
      </w:pPr>
      <w:r>
        <w:rPr>
          <w:rFonts w:hint="eastAsia"/>
        </w:rPr>
        <w:t>附录四：</w:t>
      </w:r>
      <w:r w:rsidR="00650306" w:rsidRPr="0095693A">
        <w:rPr>
          <w:rFonts w:hint="eastAsia"/>
        </w:rPr>
        <w:t>辅导老师访谈提纲</w:t>
      </w:r>
    </w:p>
    <w:p w:rsidR="008F2C4D" w:rsidRPr="008F2C4D" w:rsidRDefault="008F2C4D" w:rsidP="008F2C4D"/>
    <w:p w:rsidR="00650306" w:rsidRDefault="00650306" w:rsidP="008F2C4D">
      <w:pPr>
        <w:pStyle w:val="2"/>
        <w:ind w:left="240" w:right="240"/>
      </w:pPr>
      <w:r w:rsidRPr="0095693A">
        <w:rPr>
          <w:rFonts w:hint="eastAsia"/>
        </w:rPr>
        <w:t>附录</w:t>
      </w:r>
      <w:r w:rsidR="008F2C4D">
        <w:rPr>
          <w:rFonts w:hint="eastAsia"/>
        </w:rPr>
        <w:t>五：</w:t>
      </w:r>
      <w:r w:rsidRPr="0095693A">
        <w:rPr>
          <w:rFonts w:hint="eastAsia"/>
        </w:rPr>
        <w:t>老师访谈提纲</w:t>
      </w:r>
    </w:p>
    <w:p w:rsidR="008F2C4D" w:rsidRPr="008F2C4D" w:rsidRDefault="008F2C4D" w:rsidP="008F2C4D"/>
    <w:p w:rsidR="002E2C66" w:rsidRPr="0095693A" w:rsidRDefault="002E2C66" w:rsidP="00430D8F">
      <w:pPr>
        <w:pStyle w:val="Default"/>
        <w:spacing w:line="360" w:lineRule="auto"/>
        <w:rPr>
          <w:rFonts w:hAnsi="宋体"/>
          <w:color w:val="000000" w:themeColor="text1"/>
          <w:sz w:val="32"/>
          <w:szCs w:val="32"/>
        </w:rPr>
      </w:pPr>
    </w:p>
    <w:p w:rsidR="00E97BAF" w:rsidRPr="0095693A" w:rsidRDefault="00E97BAF" w:rsidP="00430D8F">
      <w:pPr>
        <w:pStyle w:val="Default"/>
        <w:spacing w:line="360" w:lineRule="auto"/>
        <w:rPr>
          <w:rStyle w:val="def"/>
          <w:rFonts w:hAnsi="宋体" w:cs="Arial"/>
          <w:color w:val="000000" w:themeColor="text1"/>
          <w:sz w:val="21"/>
          <w:szCs w:val="21"/>
        </w:rPr>
      </w:pPr>
    </w:p>
    <w:p w:rsidR="00650306" w:rsidRPr="0095693A" w:rsidRDefault="00650306" w:rsidP="00EE4DE3">
      <w:pPr>
        <w:spacing w:line="360" w:lineRule="auto"/>
        <w:ind w:firstLineChars="200" w:firstLine="482"/>
        <w:rPr>
          <w:rFonts w:ascii="宋体" w:eastAsia="宋体" w:hAnsi="宋体"/>
          <w:b/>
          <w:color w:val="000000" w:themeColor="text1"/>
        </w:rPr>
      </w:pPr>
      <w:r w:rsidRPr="0095693A">
        <w:rPr>
          <w:rFonts w:ascii="宋体" w:eastAsia="宋体" w:hAnsi="宋体"/>
          <w:b/>
          <w:color w:val="000000" w:themeColor="text1"/>
        </w:rPr>
        <w:br w:type="page"/>
      </w:r>
    </w:p>
    <w:p w:rsidR="00E36D9E" w:rsidRPr="0095693A" w:rsidRDefault="00E36D9E" w:rsidP="00EE4DE3">
      <w:pPr>
        <w:spacing w:line="360" w:lineRule="auto"/>
        <w:ind w:firstLineChars="200" w:firstLine="482"/>
        <w:rPr>
          <w:rFonts w:ascii="宋体" w:eastAsia="宋体" w:hAnsi="宋体"/>
          <w:b/>
          <w:color w:val="000000" w:themeColor="text1"/>
        </w:rPr>
      </w:pPr>
    </w:p>
    <w:p w:rsidR="008B41F0" w:rsidRPr="0095693A" w:rsidRDefault="008B41F0" w:rsidP="00563149">
      <w:pPr>
        <w:pStyle w:val="1"/>
        <w:spacing w:before="260" w:after="260" w:line="360" w:lineRule="auto"/>
        <w:rPr>
          <w:color w:val="000000" w:themeColor="text1"/>
        </w:rPr>
      </w:pPr>
      <w:bookmarkStart w:id="191" w:name="_Toc321839061"/>
      <w:r w:rsidRPr="0095693A">
        <w:rPr>
          <w:rFonts w:hint="eastAsia"/>
          <w:color w:val="000000" w:themeColor="text1"/>
        </w:rPr>
        <w:t>后记</w:t>
      </w:r>
      <w:bookmarkEnd w:id="191"/>
    </w:p>
    <w:p w:rsidR="007A273B" w:rsidRPr="0095693A" w:rsidRDefault="007A273B" w:rsidP="00EE4DE3">
      <w:pPr>
        <w:spacing w:line="360" w:lineRule="auto"/>
        <w:ind w:firstLineChars="200" w:firstLine="480"/>
      </w:pPr>
    </w:p>
    <w:sectPr w:rsidR="007A273B" w:rsidRPr="0095693A" w:rsidSect="002B3CBB">
      <w:headerReference w:type="even" r:id="rId12"/>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C1B" w:rsidRDefault="00E27C1B" w:rsidP="008B41F0">
      <w:r>
        <w:separator/>
      </w:r>
    </w:p>
  </w:endnote>
  <w:endnote w:type="continuationSeparator" w:id="0">
    <w:p w:rsidR="00E27C1B" w:rsidRDefault="00E27C1B" w:rsidP="008B41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6+CAJ FNT00">
    <w:altName w:val="方正舒体"/>
    <w:panose1 w:val="00000000000000000000"/>
    <w:charset w:val="86"/>
    <w:family w:val="auto"/>
    <w:notTrueType/>
    <w:pitch w:val="default"/>
    <w:sig w:usb0="00000001" w:usb1="080E0000" w:usb2="00000010" w:usb3="00000000" w:csb0="00040000" w:csb1="00000000"/>
  </w:font>
  <w:font w:name="Gulim">
    <w:altName w:val="굴림"/>
    <w:panose1 w:val="020B0600000101010101"/>
    <w:charset w:val="81"/>
    <w:family w:val="swiss"/>
    <w:pitch w:val="variable"/>
    <w:sig w:usb0="B00002AF" w:usb1="69D77CFB" w:usb2="00000030" w:usb3="00000000" w:csb0="0008009F" w:csb1="00000000"/>
  </w:font>
  <w:font w:name="A5+CAJ FNT00">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C1B" w:rsidRDefault="00E27C1B" w:rsidP="008B41F0">
      <w:r>
        <w:separator/>
      </w:r>
    </w:p>
  </w:footnote>
  <w:footnote w:type="continuationSeparator" w:id="0">
    <w:p w:rsidR="00E27C1B" w:rsidRDefault="00E27C1B" w:rsidP="008B41F0">
      <w:r>
        <w:continuationSeparator/>
      </w:r>
    </w:p>
  </w:footnote>
  <w:footnote w:id="1">
    <w:p w:rsidR="00C943DD" w:rsidRPr="00DB6F79" w:rsidRDefault="00C943DD">
      <w:pPr>
        <w:pStyle w:val="ae"/>
      </w:pPr>
      <w:r>
        <w:rPr>
          <w:rStyle w:val="af"/>
        </w:rPr>
        <w:footnoteRef/>
      </w:r>
      <w:r>
        <w:t xml:space="preserve"> </w:t>
      </w:r>
      <w:r>
        <w:rPr>
          <w:rFonts w:hint="eastAsia"/>
        </w:rPr>
        <w:t>聂华容</w:t>
      </w:r>
      <w:r>
        <w:rPr>
          <w:rFonts w:hint="eastAsia"/>
        </w:rPr>
        <w:t xml:space="preserve"> </w:t>
      </w:r>
      <w:r>
        <w:rPr>
          <w:rFonts w:hint="eastAsia"/>
        </w:rPr>
        <w:t>多元化学生评价在人体生理学课程中的应用研究</w:t>
      </w:r>
      <w:r>
        <w:rPr>
          <w:rFonts w:hint="eastAsia"/>
        </w:rPr>
        <w:t xml:space="preserve"> </w:t>
      </w:r>
      <w:r>
        <w:rPr>
          <w:rFonts w:hint="eastAsia"/>
        </w:rPr>
        <w:t>中山大学硕士论文</w:t>
      </w:r>
      <w:r>
        <w:rPr>
          <w:rFonts w:hint="eastAsia"/>
        </w:rPr>
        <w:t xml:space="preserve"> 2009</w:t>
      </w:r>
      <w:r>
        <w:rPr>
          <w:rFonts w:hint="eastAsia"/>
        </w:rPr>
        <w:t>年</w:t>
      </w:r>
    </w:p>
  </w:footnote>
  <w:footnote w:id="2">
    <w:p w:rsidR="00C943DD" w:rsidRPr="001759D7" w:rsidRDefault="00C943DD">
      <w:pPr>
        <w:pStyle w:val="ae"/>
      </w:pPr>
      <w:r>
        <w:rPr>
          <w:rStyle w:val="af"/>
        </w:rPr>
        <w:footnoteRef/>
      </w:r>
      <w:r>
        <w:t xml:space="preserve"> </w:t>
      </w:r>
      <w:r>
        <w:rPr>
          <w:rFonts w:hint="eastAsia"/>
        </w:rPr>
        <w:t>吴薇</w:t>
      </w:r>
      <w:r>
        <w:rPr>
          <w:rFonts w:hint="eastAsia"/>
        </w:rPr>
        <w:t xml:space="preserve"> </w:t>
      </w:r>
      <w:r>
        <w:rPr>
          <w:rFonts w:hint="eastAsia"/>
        </w:rPr>
        <w:t>大学生通识课程研究性学习的叙事研究——以《现代学习理论与技术》课程为例</w:t>
      </w:r>
      <w:r>
        <w:rPr>
          <w:rFonts w:hint="eastAsia"/>
        </w:rPr>
        <w:t xml:space="preserve"> </w:t>
      </w:r>
      <w:r>
        <w:rPr>
          <w:rFonts w:hint="eastAsia"/>
        </w:rPr>
        <w:t>中山大学硕士论文</w:t>
      </w:r>
      <w:r>
        <w:rPr>
          <w:rFonts w:hint="eastAsia"/>
        </w:rPr>
        <w:t xml:space="preserve"> 2011</w:t>
      </w:r>
      <w:r>
        <w:rPr>
          <w:rFonts w:hint="eastAsia"/>
        </w:rPr>
        <w:t>年</w:t>
      </w:r>
    </w:p>
  </w:footnote>
  <w:footnote w:id="3">
    <w:p w:rsidR="00C943DD" w:rsidRPr="00A770A8" w:rsidRDefault="00C943DD">
      <w:pPr>
        <w:pStyle w:val="ae"/>
      </w:pPr>
      <w:r>
        <w:rPr>
          <w:rStyle w:val="af"/>
        </w:rPr>
        <w:footnoteRef/>
      </w:r>
      <w:r>
        <w:t xml:space="preserve"> </w:t>
      </w:r>
      <w:r>
        <w:rPr>
          <w:rFonts w:hint="eastAsia"/>
        </w:rPr>
        <w:t>张健</w:t>
      </w:r>
      <w:r>
        <w:rPr>
          <w:rFonts w:hint="eastAsia"/>
        </w:rPr>
        <w:t xml:space="preserve"> </w:t>
      </w:r>
      <w:r>
        <w:rPr>
          <w:rFonts w:hint="eastAsia"/>
        </w:rPr>
        <w:t>高中研究性学习课程评价：内涵·理念·方法</w:t>
      </w:r>
      <w:r>
        <w:rPr>
          <w:rFonts w:hint="eastAsia"/>
        </w:rPr>
        <w:t xml:space="preserve">[J] </w:t>
      </w:r>
      <w:r>
        <w:rPr>
          <w:rFonts w:hint="eastAsia"/>
        </w:rPr>
        <w:t>沈阳教育学院学报</w:t>
      </w:r>
      <w:r>
        <w:rPr>
          <w:rFonts w:hint="eastAsia"/>
        </w:rPr>
        <w:t xml:space="preserve"> 2005</w:t>
      </w:r>
      <w:r>
        <w:rPr>
          <w:rFonts w:hint="eastAsia"/>
        </w:rPr>
        <w:t>年第</w:t>
      </w:r>
      <w:r>
        <w:rPr>
          <w:rFonts w:hint="eastAsia"/>
        </w:rPr>
        <w:t>3</w:t>
      </w:r>
      <w:r>
        <w:rPr>
          <w:rFonts w:hint="eastAsia"/>
        </w:rPr>
        <w:t>期</w:t>
      </w:r>
    </w:p>
  </w:footnote>
  <w:footnote w:id="4">
    <w:p w:rsidR="00C943DD" w:rsidRPr="00A72ED6" w:rsidRDefault="00C943DD">
      <w:pPr>
        <w:pStyle w:val="ae"/>
      </w:pPr>
      <w:r>
        <w:rPr>
          <w:rStyle w:val="af"/>
        </w:rPr>
        <w:footnoteRef/>
      </w:r>
      <w:r>
        <w:t xml:space="preserve"> </w:t>
      </w:r>
      <w:r>
        <w:rPr>
          <w:rFonts w:hint="eastAsia"/>
        </w:rPr>
        <w:t>林泰文</w:t>
      </w:r>
      <w:r>
        <w:rPr>
          <w:rFonts w:hint="eastAsia"/>
        </w:rPr>
        <w:t xml:space="preserve"> </w:t>
      </w:r>
      <w:r>
        <w:rPr>
          <w:rFonts w:hint="eastAsia"/>
        </w:rPr>
        <w:t>研究性学习课程的组织、实施于评价</w:t>
      </w:r>
      <w:r>
        <w:rPr>
          <w:rFonts w:hint="eastAsia"/>
        </w:rPr>
        <w:t xml:space="preserve">[J] </w:t>
      </w:r>
      <w:r>
        <w:rPr>
          <w:rFonts w:hint="eastAsia"/>
        </w:rPr>
        <w:t>教育教育教学研究</w:t>
      </w:r>
      <w:r>
        <w:rPr>
          <w:rFonts w:hint="eastAsia"/>
        </w:rPr>
        <w:t xml:space="preserve"> 2009</w:t>
      </w:r>
      <w:r>
        <w:rPr>
          <w:rFonts w:hint="eastAsia"/>
        </w:rPr>
        <w:t>年</w:t>
      </w:r>
      <w:r>
        <w:rPr>
          <w:rFonts w:hint="eastAsia"/>
        </w:rPr>
        <w:t>5</w:t>
      </w:r>
      <w:r>
        <w:rPr>
          <w:rFonts w:hint="eastAsia"/>
        </w:rPr>
        <w:t>月</w:t>
      </w:r>
    </w:p>
  </w:footnote>
  <w:footnote w:id="5">
    <w:p w:rsidR="00C943DD" w:rsidRPr="00501A58" w:rsidRDefault="00C943DD">
      <w:pPr>
        <w:pStyle w:val="ae"/>
      </w:pPr>
      <w:r>
        <w:rPr>
          <w:rStyle w:val="af"/>
        </w:rPr>
        <w:footnoteRef/>
      </w:r>
      <w:r>
        <w:t xml:space="preserve"> </w:t>
      </w:r>
      <w:r>
        <w:rPr>
          <w:rFonts w:hint="eastAsia"/>
        </w:rPr>
        <w:t>笔者注，文中作者认为评价对课程有非常大的影响，如果课程设计不好，可能导致学生为测验而学。</w:t>
      </w:r>
    </w:p>
  </w:footnote>
  <w:footnote w:id="6">
    <w:p w:rsidR="00C943DD" w:rsidRPr="00B4453F" w:rsidRDefault="00C943DD">
      <w:pPr>
        <w:pStyle w:val="ae"/>
      </w:pPr>
      <w:r>
        <w:rPr>
          <w:rStyle w:val="af"/>
        </w:rPr>
        <w:footnoteRef/>
      </w:r>
      <w:r>
        <w:t xml:space="preserve"> </w:t>
      </w:r>
      <w:r>
        <w:rPr>
          <w:rFonts w:hint="eastAsia"/>
        </w:rPr>
        <w:t>笔者注，互评与学生成绩间的相关性。</w:t>
      </w:r>
    </w:p>
  </w:footnote>
  <w:footnote w:id="7">
    <w:p w:rsidR="00C943DD" w:rsidRPr="00BE5C95" w:rsidRDefault="00C943DD">
      <w:pPr>
        <w:pStyle w:val="ae"/>
      </w:pPr>
      <w:r>
        <w:rPr>
          <w:rStyle w:val="af"/>
        </w:rPr>
        <w:footnoteRef/>
      </w:r>
      <w:r>
        <w:t xml:space="preserve"> </w:t>
      </w:r>
      <w:r>
        <w:rPr>
          <w:rFonts w:hint="eastAsia"/>
        </w:rPr>
        <w:t xml:space="preserve">David Jonassen, Dan Cernusca, Gelu Ionas &amp; Marcy P. Driscoll </w:t>
      </w:r>
      <w:r>
        <w:rPr>
          <w:rFonts w:hint="eastAsia"/>
        </w:rPr>
        <w:t>建构主义与教学设计：学习科学与设计研究的显现</w:t>
      </w:r>
      <w:r>
        <w:rPr>
          <w:rFonts w:hint="eastAsia"/>
        </w:rPr>
        <w:t>[I]R.A.</w:t>
      </w:r>
      <w:r>
        <w:rPr>
          <w:rFonts w:hint="eastAsia"/>
        </w:rPr>
        <w:t>瑞泽，</w:t>
      </w:r>
      <w:r>
        <w:rPr>
          <w:rFonts w:hint="eastAsia"/>
        </w:rPr>
        <w:t>J.V.</w:t>
      </w:r>
      <w:r>
        <w:rPr>
          <w:rFonts w:hint="eastAsia"/>
        </w:rPr>
        <w:t>邓普西主编，教学设计和技术的趋势与问题</w:t>
      </w:r>
      <w:r>
        <w:rPr>
          <w:rFonts w:hint="eastAsia"/>
        </w:rPr>
        <w:t>[M].</w:t>
      </w:r>
      <w:r>
        <w:rPr>
          <w:rFonts w:hint="eastAsia"/>
        </w:rPr>
        <w:t>上海：华东师范大学出版社</w:t>
      </w:r>
      <w:r>
        <w:rPr>
          <w:rFonts w:hint="eastAsia"/>
        </w:rPr>
        <w:t>.2007:67-68</w:t>
      </w:r>
    </w:p>
  </w:footnote>
  <w:footnote w:id="8">
    <w:p w:rsidR="00C943DD" w:rsidRPr="00044443" w:rsidRDefault="00C943DD">
      <w:pPr>
        <w:pStyle w:val="ae"/>
      </w:pPr>
      <w:r>
        <w:rPr>
          <w:rStyle w:val="af"/>
        </w:rPr>
        <w:footnoteRef/>
      </w:r>
      <w:r>
        <w:t xml:space="preserve"> </w:t>
      </w:r>
      <w:r>
        <w:rPr>
          <w:rFonts w:hint="eastAsia"/>
        </w:rPr>
        <w:t>苏启敏</w:t>
      </w:r>
      <w:r>
        <w:rPr>
          <w:rFonts w:hint="eastAsia"/>
        </w:rPr>
        <w:t xml:space="preserve"> </w:t>
      </w:r>
      <w:r>
        <w:rPr>
          <w:rFonts w:hint="eastAsia"/>
        </w:rPr>
        <w:t>价值反思与学生评价</w:t>
      </w:r>
      <w:r>
        <w:rPr>
          <w:rFonts w:hint="eastAsia"/>
        </w:rPr>
        <w:t xml:space="preserve">[M] </w:t>
      </w:r>
      <w:r>
        <w:rPr>
          <w:rFonts w:hint="eastAsia"/>
        </w:rPr>
        <w:t>北京：北京师范大学出版社</w:t>
      </w:r>
      <w:r>
        <w:rPr>
          <w:rFonts w:hint="eastAsia"/>
        </w:rPr>
        <w:t>2010.14</w:t>
      </w:r>
    </w:p>
  </w:footnote>
  <w:footnote w:id="9">
    <w:p w:rsidR="00C943DD" w:rsidRPr="00680D40" w:rsidRDefault="00C943DD">
      <w:pPr>
        <w:pStyle w:val="ae"/>
      </w:pPr>
      <w:r>
        <w:rPr>
          <w:rStyle w:val="af"/>
        </w:rPr>
        <w:footnoteRef/>
      </w:r>
      <w:r>
        <w:t xml:space="preserve"> </w:t>
      </w:r>
      <w:r>
        <w:rPr>
          <w:rFonts w:hint="eastAsia"/>
        </w:rPr>
        <w:t>《百度百科》，人本主义学习理论，</w:t>
      </w:r>
      <w:hyperlink r:id="rId1" w:history="1">
        <w:r w:rsidRPr="00A15FC8">
          <w:rPr>
            <w:rStyle w:val="a8"/>
          </w:rPr>
          <w:t>http://baike.baidu.com/view/409517.htm</w:t>
        </w:r>
      </w:hyperlink>
      <w:r>
        <w:rPr>
          <w:rFonts w:hint="eastAsia"/>
        </w:rPr>
        <w:t>（</w:t>
      </w:r>
      <w:r>
        <w:rPr>
          <w:rFonts w:hint="eastAsia"/>
        </w:rPr>
        <w:t>online</w:t>
      </w:r>
      <w:r>
        <w:rPr>
          <w:rFonts w:hint="eastAsia"/>
        </w:rPr>
        <w:t>）</w:t>
      </w:r>
    </w:p>
  </w:footnote>
  <w:footnote w:id="10">
    <w:p w:rsidR="00C943DD" w:rsidRPr="00B94901" w:rsidRDefault="00C943DD">
      <w:pPr>
        <w:pStyle w:val="ae"/>
      </w:pPr>
      <w:r>
        <w:rPr>
          <w:rStyle w:val="af"/>
        </w:rPr>
        <w:footnoteRef/>
      </w:r>
      <w:r>
        <w:t xml:space="preserve"> </w:t>
      </w:r>
      <w:r>
        <w:rPr>
          <w:rFonts w:hint="eastAsia"/>
        </w:rPr>
        <w:t>笔者注，在对英文文献进行分析时发现，</w:t>
      </w:r>
      <w:r>
        <w:rPr>
          <w:rFonts w:hint="eastAsia"/>
        </w:rPr>
        <w:t>PBL</w:t>
      </w:r>
      <w:r>
        <w:rPr>
          <w:rFonts w:hint="eastAsia"/>
        </w:rPr>
        <w:t>在医学中的应用非常多的原因之一</w:t>
      </w:r>
    </w:p>
  </w:footnote>
  <w:footnote w:id="11">
    <w:p w:rsidR="00C943DD" w:rsidRPr="00C80CEF" w:rsidRDefault="00C943DD">
      <w:pPr>
        <w:pStyle w:val="ae"/>
      </w:pPr>
      <w:r>
        <w:rPr>
          <w:rStyle w:val="af"/>
        </w:rPr>
        <w:footnoteRef/>
      </w:r>
      <w:r>
        <w:t xml:space="preserve"> </w:t>
      </w:r>
      <w:r>
        <w:rPr>
          <w:rFonts w:hint="eastAsia"/>
        </w:rPr>
        <w:t>钱旭升</w:t>
      </w:r>
      <w:r>
        <w:rPr>
          <w:rFonts w:hint="eastAsia"/>
        </w:rPr>
        <w:t xml:space="preserve"> </w:t>
      </w:r>
      <w:r>
        <w:rPr>
          <w:rFonts w:hint="eastAsia"/>
        </w:rPr>
        <w:t>我国研究性学习的研究综述</w:t>
      </w:r>
      <w:r>
        <w:rPr>
          <w:rFonts w:hint="eastAsia"/>
        </w:rPr>
        <w:t xml:space="preserve">[J] </w:t>
      </w:r>
      <w:r>
        <w:rPr>
          <w:rFonts w:hint="eastAsia"/>
        </w:rPr>
        <w:t>教育探索</w:t>
      </w:r>
      <w:r>
        <w:rPr>
          <w:rFonts w:hint="eastAsia"/>
        </w:rPr>
        <w:t xml:space="preserve"> 2003</w:t>
      </w:r>
      <w:r>
        <w:rPr>
          <w:rFonts w:hint="eastAsia"/>
        </w:rPr>
        <w:t>年第</w:t>
      </w:r>
      <w:r>
        <w:rPr>
          <w:rFonts w:hint="eastAsia"/>
        </w:rPr>
        <w:t>8</w:t>
      </w:r>
      <w:r>
        <w:rPr>
          <w:rFonts w:hint="eastAsia"/>
        </w:rPr>
        <w:t>期</w:t>
      </w:r>
    </w:p>
  </w:footnote>
  <w:footnote w:id="12">
    <w:p w:rsidR="00C943DD" w:rsidRPr="00387FAD" w:rsidRDefault="00C943DD">
      <w:pPr>
        <w:pStyle w:val="ae"/>
      </w:pPr>
      <w:r>
        <w:rPr>
          <w:rStyle w:val="af"/>
        </w:rPr>
        <w:footnoteRef/>
      </w:r>
      <w:r>
        <w:rPr>
          <w:rFonts w:hint="eastAsia"/>
        </w:rPr>
        <w:t>霍益萍</w:t>
      </w:r>
      <w:r>
        <w:rPr>
          <w:rFonts w:hint="eastAsia"/>
        </w:rPr>
        <w:t xml:space="preserve"> </w:t>
      </w:r>
      <w:r>
        <w:rPr>
          <w:rFonts w:hint="eastAsia"/>
        </w:rPr>
        <w:t>研究性学习：实验与探索</w:t>
      </w:r>
      <w:r>
        <w:rPr>
          <w:rFonts w:hint="eastAsia"/>
        </w:rPr>
        <w:t xml:space="preserve">[M] </w:t>
      </w:r>
      <w:r>
        <w:rPr>
          <w:rFonts w:hint="eastAsia"/>
        </w:rPr>
        <w:t>南宁：广西教育出版社，</w:t>
      </w:r>
      <w:r>
        <w:rPr>
          <w:rFonts w:hint="eastAsia"/>
        </w:rPr>
        <w:t>2001.</w:t>
      </w:r>
    </w:p>
  </w:footnote>
  <w:footnote w:id="13">
    <w:p w:rsidR="00C943DD" w:rsidRPr="0058710A" w:rsidRDefault="00C943DD">
      <w:pPr>
        <w:pStyle w:val="ae"/>
      </w:pPr>
      <w:r>
        <w:rPr>
          <w:rStyle w:val="af"/>
        </w:rPr>
        <w:footnoteRef/>
      </w:r>
      <w:r>
        <w:t xml:space="preserve"> </w:t>
      </w:r>
      <w:r>
        <w:rPr>
          <w:rFonts w:hint="eastAsia"/>
        </w:rPr>
        <w:t>霍益萍</w:t>
      </w:r>
      <w:r>
        <w:rPr>
          <w:rFonts w:hint="eastAsia"/>
        </w:rPr>
        <w:t xml:space="preserve"> </w:t>
      </w:r>
      <w:r>
        <w:rPr>
          <w:rFonts w:hint="eastAsia"/>
        </w:rPr>
        <w:t>研究性学习：实验与探索</w:t>
      </w:r>
      <w:r>
        <w:rPr>
          <w:rFonts w:hint="eastAsia"/>
        </w:rPr>
        <w:t xml:space="preserve">[M] </w:t>
      </w:r>
      <w:r>
        <w:rPr>
          <w:rFonts w:hint="eastAsia"/>
        </w:rPr>
        <w:t>南宁：广西教育出版社，</w:t>
      </w:r>
      <w:r>
        <w:rPr>
          <w:rFonts w:hint="eastAsia"/>
        </w:rPr>
        <w:t>2001.</w:t>
      </w:r>
    </w:p>
  </w:footnote>
  <w:footnote w:id="14">
    <w:p w:rsidR="00C943DD" w:rsidRPr="002A0E0D" w:rsidRDefault="00C943DD">
      <w:pPr>
        <w:pStyle w:val="ae"/>
      </w:pPr>
      <w:r>
        <w:rPr>
          <w:rStyle w:val="af"/>
        </w:rPr>
        <w:footnoteRef/>
      </w:r>
      <w:r>
        <w:t xml:space="preserve"> </w:t>
      </w:r>
      <w:r>
        <w:rPr>
          <w:rFonts w:hint="eastAsia"/>
        </w:rPr>
        <w:t>M.A. Albanese, S. Mitchell Acadamic Medicine[J] 68(1993): 52-81</w:t>
      </w:r>
    </w:p>
  </w:footnote>
  <w:footnote w:id="15">
    <w:p w:rsidR="00C943DD" w:rsidRPr="00BF41B3" w:rsidRDefault="00C943DD">
      <w:pPr>
        <w:pStyle w:val="ae"/>
      </w:pPr>
      <w:r>
        <w:rPr>
          <w:rStyle w:val="af"/>
        </w:rPr>
        <w:footnoteRef/>
      </w:r>
      <w:r>
        <w:t xml:space="preserve"> </w:t>
      </w:r>
      <w:r>
        <w:rPr>
          <w:rFonts w:hint="eastAsia"/>
        </w:rPr>
        <w:t xml:space="preserve">Boud. D,. Feletti. G. Changing </w:t>
      </w:r>
      <w:r>
        <w:t>problem</w:t>
      </w:r>
      <w:r>
        <w:rPr>
          <w:rFonts w:hint="eastAsia"/>
        </w:rPr>
        <w:t>-based learning[Intoduction]. In Boud &amp; D,. Feletti. G(Eds), The challenge of problem-based learning(2</w:t>
      </w:r>
      <w:r w:rsidRPr="008E709A">
        <w:rPr>
          <w:rFonts w:hint="eastAsia"/>
          <w:vertAlign w:val="superscript"/>
        </w:rPr>
        <w:t>nd</w:t>
      </w:r>
      <w:r>
        <w:rPr>
          <w:rFonts w:hint="eastAsia"/>
        </w:rPr>
        <w:t xml:space="preserve"> ed.:1-14) London: Kogan Page</w:t>
      </w:r>
    </w:p>
  </w:footnote>
  <w:footnote w:id="16">
    <w:p w:rsidR="00C943DD" w:rsidRPr="005938B2" w:rsidRDefault="00C943DD">
      <w:pPr>
        <w:pStyle w:val="ae"/>
      </w:pPr>
      <w:r>
        <w:rPr>
          <w:rStyle w:val="af"/>
        </w:rPr>
        <w:footnoteRef/>
      </w:r>
      <w:r>
        <w:t xml:space="preserve"> </w:t>
      </w:r>
      <w:r>
        <w:rPr>
          <w:rFonts w:hint="eastAsia"/>
        </w:rPr>
        <w:t>张筱玮</w:t>
      </w:r>
      <w:r>
        <w:rPr>
          <w:rFonts w:hint="eastAsia"/>
        </w:rPr>
        <w:t xml:space="preserve"> </w:t>
      </w:r>
      <w:r>
        <w:rPr>
          <w:rFonts w:hint="eastAsia"/>
        </w:rPr>
        <w:t>教学方式与学习方式的变革——透视研究性学习</w:t>
      </w:r>
      <w:r>
        <w:rPr>
          <w:rFonts w:hint="eastAsia"/>
        </w:rPr>
        <w:t xml:space="preserve">[M] </w:t>
      </w:r>
      <w:r>
        <w:rPr>
          <w:rFonts w:hint="eastAsia"/>
        </w:rPr>
        <w:t>北京：北京理工大学出版社</w:t>
      </w:r>
      <w:r>
        <w:rPr>
          <w:rFonts w:hint="eastAsia"/>
        </w:rPr>
        <w:t xml:space="preserve"> 2004:36</w:t>
      </w:r>
    </w:p>
  </w:footnote>
  <w:footnote w:id="17">
    <w:p w:rsidR="00C943DD" w:rsidRPr="00157980" w:rsidRDefault="00C943DD">
      <w:pPr>
        <w:pStyle w:val="ae"/>
      </w:pPr>
      <w:r>
        <w:rPr>
          <w:rStyle w:val="af"/>
        </w:rPr>
        <w:footnoteRef/>
      </w:r>
      <w:r>
        <w:t xml:space="preserve"> </w:t>
      </w:r>
      <w:r>
        <w:rPr>
          <w:rFonts w:hint="eastAsia"/>
        </w:rPr>
        <w:t>程慧丽</w:t>
      </w:r>
      <w:r>
        <w:rPr>
          <w:rFonts w:hint="eastAsia"/>
        </w:rPr>
        <w:t xml:space="preserve"> </w:t>
      </w:r>
      <w:r>
        <w:rPr>
          <w:rFonts w:hint="eastAsia"/>
        </w:rPr>
        <w:t>课题式研究性学习评价体系探究</w:t>
      </w:r>
      <w:r>
        <w:rPr>
          <w:rFonts w:hint="eastAsia"/>
        </w:rPr>
        <w:t xml:space="preserve"> </w:t>
      </w:r>
      <w:r>
        <w:rPr>
          <w:rFonts w:hint="eastAsia"/>
        </w:rPr>
        <w:t>硕士论文</w:t>
      </w:r>
      <w:r>
        <w:rPr>
          <w:rFonts w:hint="eastAsia"/>
        </w:rPr>
        <w:t xml:space="preserve"> </w:t>
      </w:r>
      <w:r>
        <w:rPr>
          <w:rFonts w:hint="eastAsia"/>
        </w:rPr>
        <w:t>上海师范大学</w:t>
      </w:r>
      <w:r>
        <w:rPr>
          <w:rFonts w:hint="eastAsia"/>
        </w:rPr>
        <w:t xml:space="preserve"> 2007</w:t>
      </w:r>
      <w:r>
        <w:rPr>
          <w:rFonts w:hint="eastAsia"/>
        </w:rPr>
        <w:t>年</w:t>
      </w:r>
    </w:p>
  </w:footnote>
  <w:footnote w:id="18">
    <w:p w:rsidR="00C943DD" w:rsidRPr="00ED349E" w:rsidRDefault="00C943DD">
      <w:pPr>
        <w:pStyle w:val="ae"/>
      </w:pPr>
      <w:r>
        <w:rPr>
          <w:rStyle w:val="af"/>
        </w:rPr>
        <w:footnoteRef/>
      </w:r>
      <w:r>
        <w:t xml:space="preserve"> </w:t>
      </w:r>
      <w:r>
        <w:rPr>
          <w:rFonts w:hint="eastAsia"/>
        </w:rPr>
        <w:t>陈玉琨，赵永年</w:t>
      </w:r>
      <w:r>
        <w:rPr>
          <w:rFonts w:hint="eastAsia"/>
        </w:rPr>
        <w:t xml:space="preserve"> </w:t>
      </w:r>
      <w:r>
        <w:rPr>
          <w:rFonts w:hint="eastAsia"/>
        </w:rPr>
        <w:t>教育学文集·教育评价</w:t>
      </w:r>
      <w:r>
        <w:rPr>
          <w:rFonts w:hint="eastAsia"/>
        </w:rPr>
        <w:t xml:space="preserve">[M] </w:t>
      </w:r>
      <w:r>
        <w:rPr>
          <w:rFonts w:hint="eastAsia"/>
        </w:rPr>
        <w:t>北京：人民教育出版社，</w:t>
      </w:r>
      <w:r>
        <w:rPr>
          <w:rFonts w:hint="eastAsia"/>
        </w:rPr>
        <w:t>1989.263</w:t>
      </w:r>
    </w:p>
  </w:footnote>
  <w:footnote w:id="19">
    <w:p w:rsidR="00C943DD" w:rsidRPr="00DF205D" w:rsidRDefault="00C943DD">
      <w:pPr>
        <w:pStyle w:val="ae"/>
      </w:pPr>
      <w:r>
        <w:rPr>
          <w:rStyle w:val="af"/>
        </w:rPr>
        <w:footnoteRef/>
      </w:r>
      <w:r>
        <w:t xml:space="preserve"> </w:t>
      </w:r>
      <w:r>
        <w:rPr>
          <w:rFonts w:hint="eastAsia"/>
        </w:rPr>
        <w:t>何克抗</w:t>
      </w:r>
      <w:r>
        <w:rPr>
          <w:rFonts w:hint="eastAsia"/>
        </w:rPr>
        <w:t xml:space="preserve"> </w:t>
      </w:r>
      <w:r>
        <w:rPr>
          <w:rFonts w:hint="eastAsia"/>
        </w:rPr>
        <w:t>教育技术学</w:t>
      </w:r>
      <w:r>
        <w:rPr>
          <w:rFonts w:hint="eastAsia"/>
        </w:rPr>
        <w:t xml:space="preserve">[M] </w:t>
      </w:r>
      <w:r>
        <w:rPr>
          <w:rFonts w:hint="eastAsia"/>
        </w:rPr>
        <w:t>北京：北京师范大学出版社</w:t>
      </w:r>
      <w:r>
        <w:rPr>
          <w:rFonts w:hint="eastAsia"/>
        </w:rPr>
        <w:t xml:space="preserve"> 2002.344-345</w:t>
      </w:r>
    </w:p>
  </w:footnote>
  <w:footnote w:id="20">
    <w:p w:rsidR="00C943DD" w:rsidRPr="00ED349E" w:rsidRDefault="00C943DD">
      <w:pPr>
        <w:pStyle w:val="ae"/>
      </w:pPr>
      <w:r>
        <w:rPr>
          <w:rStyle w:val="af"/>
        </w:rPr>
        <w:footnoteRef/>
      </w:r>
      <w:r>
        <w:t xml:space="preserve"> </w:t>
      </w:r>
      <w:r>
        <w:rPr>
          <w:rFonts w:hint="eastAsia"/>
        </w:rPr>
        <w:t>王孝玲</w:t>
      </w:r>
      <w:r>
        <w:rPr>
          <w:rFonts w:hint="eastAsia"/>
        </w:rPr>
        <w:t xml:space="preserve"> </w:t>
      </w:r>
      <w:r>
        <w:rPr>
          <w:rFonts w:hint="eastAsia"/>
        </w:rPr>
        <w:t>教育评价的理论与技术</w:t>
      </w:r>
      <w:r>
        <w:rPr>
          <w:rFonts w:hint="eastAsia"/>
        </w:rPr>
        <w:t xml:space="preserve">[M] </w:t>
      </w:r>
      <w:r>
        <w:rPr>
          <w:rFonts w:hint="eastAsia"/>
        </w:rPr>
        <w:t>上海：上海教育出版社</w:t>
      </w:r>
      <w:r>
        <w:rPr>
          <w:rFonts w:hint="eastAsia"/>
        </w:rPr>
        <w:t xml:space="preserve"> 1999.1</w:t>
      </w:r>
    </w:p>
  </w:footnote>
  <w:footnote w:id="21">
    <w:p w:rsidR="00C943DD" w:rsidRPr="001627F4" w:rsidRDefault="00C943DD">
      <w:pPr>
        <w:pStyle w:val="ae"/>
      </w:pPr>
      <w:r>
        <w:rPr>
          <w:rStyle w:val="af"/>
        </w:rPr>
        <w:footnoteRef/>
      </w:r>
      <w:r>
        <w:rPr>
          <w:rFonts w:hint="eastAsia"/>
        </w:rPr>
        <w:t>【美】</w:t>
      </w:r>
      <w:r>
        <w:rPr>
          <w:rFonts w:hint="eastAsia"/>
        </w:rPr>
        <w:t xml:space="preserve">Ellen Weber </w:t>
      </w:r>
      <w:r>
        <w:rPr>
          <w:rFonts w:hint="eastAsia"/>
        </w:rPr>
        <w:t>著</w:t>
      </w:r>
      <w:r>
        <w:rPr>
          <w:rFonts w:hint="eastAsia"/>
        </w:rPr>
        <w:t xml:space="preserve"> </w:t>
      </w:r>
      <w:r>
        <w:rPr>
          <w:rFonts w:hint="eastAsia"/>
        </w:rPr>
        <w:t>国家基础教育课程改革“促进教师发展和学生成长的评价研究”项目组</w:t>
      </w:r>
      <w:r>
        <w:rPr>
          <w:rFonts w:hint="eastAsia"/>
        </w:rPr>
        <w:t xml:space="preserve"> </w:t>
      </w:r>
      <w:r>
        <w:rPr>
          <w:rFonts w:hint="eastAsia"/>
        </w:rPr>
        <w:t>译</w:t>
      </w:r>
      <w:r>
        <w:rPr>
          <w:rFonts w:hint="eastAsia"/>
        </w:rPr>
        <w:t xml:space="preserve">. </w:t>
      </w:r>
      <w:r>
        <w:rPr>
          <w:rFonts w:hint="eastAsia"/>
        </w:rPr>
        <w:t>有效的学生评价</w:t>
      </w:r>
      <w:r>
        <w:rPr>
          <w:rFonts w:hint="eastAsia"/>
        </w:rPr>
        <w:t>[M] 2003.8</w:t>
      </w:r>
    </w:p>
  </w:footnote>
  <w:footnote w:id="22">
    <w:p w:rsidR="00C943DD" w:rsidRPr="0083075F" w:rsidRDefault="00C943DD">
      <w:pPr>
        <w:pStyle w:val="ae"/>
      </w:pPr>
      <w:r>
        <w:rPr>
          <w:rStyle w:val="af"/>
        </w:rPr>
        <w:footnoteRef/>
      </w:r>
      <w:r>
        <w:rPr>
          <w:rFonts w:hint="eastAsia"/>
        </w:rPr>
        <w:t>Richard J. Stiggins Design and Development of Performance Assessments[J] Educational Measurement: Issues and Practice 6(1987).33-42</w:t>
      </w:r>
    </w:p>
  </w:footnote>
  <w:footnote w:id="23">
    <w:p w:rsidR="00C943DD" w:rsidRPr="00AE74CE" w:rsidRDefault="00C943DD">
      <w:pPr>
        <w:pStyle w:val="ae"/>
      </w:pPr>
      <w:r>
        <w:rPr>
          <w:rStyle w:val="af"/>
        </w:rPr>
        <w:footnoteRef/>
      </w:r>
      <w:r>
        <w:t xml:space="preserve"> </w:t>
      </w:r>
      <w:r>
        <w:rPr>
          <w:rFonts w:hint="eastAsia"/>
        </w:rPr>
        <w:t>何克抗</w:t>
      </w:r>
      <w:r>
        <w:rPr>
          <w:rFonts w:hint="eastAsia"/>
        </w:rPr>
        <w:t xml:space="preserve"> </w:t>
      </w:r>
      <w:r>
        <w:rPr>
          <w:rFonts w:hint="eastAsia"/>
        </w:rPr>
        <w:t>教育技术学</w:t>
      </w:r>
      <w:r>
        <w:rPr>
          <w:rFonts w:hint="eastAsia"/>
        </w:rPr>
        <w:t xml:space="preserve">[M] </w:t>
      </w:r>
      <w:r>
        <w:rPr>
          <w:rFonts w:hint="eastAsia"/>
        </w:rPr>
        <w:t>北京：北京师范大学出版社</w:t>
      </w:r>
      <w:r>
        <w:rPr>
          <w:rFonts w:hint="eastAsia"/>
        </w:rPr>
        <w:t xml:space="preserve"> 2004.346</w:t>
      </w:r>
    </w:p>
  </w:footnote>
  <w:footnote w:id="24">
    <w:p w:rsidR="00C943DD" w:rsidRPr="00CD423C" w:rsidRDefault="00C943DD">
      <w:pPr>
        <w:pStyle w:val="ae"/>
      </w:pPr>
      <w:r>
        <w:rPr>
          <w:rStyle w:val="af"/>
        </w:rPr>
        <w:footnoteRef/>
      </w:r>
      <w:r>
        <w:t xml:space="preserve"> </w:t>
      </w:r>
      <w:r>
        <w:rPr>
          <w:rFonts w:hint="eastAsia"/>
        </w:rPr>
        <w:t>笔者注：课程本来安排是</w:t>
      </w:r>
      <w:r>
        <w:rPr>
          <w:rFonts w:hint="eastAsia"/>
        </w:rPr>
        <w:t>15</w:t>
      </w:r>
      <w:r>
        <w:rPr>
          <w:rFonts w:hint="eastAsia"/>
        </w:rPr>
        <w:t>、</w:t>
      </w:r>
      <w:r>
        <w:rPr>
          <w:rFonts w:hint="eastAsia"/>
        </w:rPr>
        <w:t>16</w:t>
      </w:r>
      <w:r>
        <w:rPr>
          <w:rFonts w:hint="eastAsia"/>
        </w:rPr>
        <w:t>周进行两次答辩，但由于课程人数减少，小组数量减少，答辩可在一次课内完成，故增加一次预答辩。</w:t>
      </w:r>
    </w:p>
  </w:footnote>
  <w:footnote w:id="25">
    <w:p w:rsidR="00C943DD" w:rsidRPr="00AF1CA5" w:rsidRDefault="00C943DD">
      <w:pPr>
        <w:pStyle w:val="ae"/>
      </w:pPr>
      <w:r>
        <w:rPr>
          <w:rStyle w:val="af"/>
        </w:rPr>
        <w:footnoteRef/>
      </w:r>
      <w:r>
        <w:rPr>
          <w:rFonts w:hint="eastAsia"/>
        </w:rPr>
        <w:t>肖远军</w:t>
      </w:r>
      <w:r>
        <w:rPr>
          <w:rFonts w:hint="eastAsia"/>
        </w:rPr>
        <w:t xml:space="preserve"> </w:t>
      </w:r>
      <w:r>
        <w:rPr>
          <w:rFonts w:hint="eastAsia"/>
        </w:rPr>
        <w:t>教育评价原理及应用</w:t>
      </w:r>
      <w:r>
        <w:rPr>
          <w:rFonts w:hint="eastAsia"/>
        </w:rPr>
        <w:t xml:space="preserve">[M] </w:t>
      </w:r>
      <w:r>
        <w:rPr>
          <w:rFonts w:hint="eastAsia"/>
        </w:rPr>
        <w:t>杭州：浙江大学出版社</w:t>
      </w:r>
      <w:r>
        <w:rPr>
          <w:rFonts w:hint="eastAsia"/>
        </w:rPr>
        <w:t xml:space="preserve"> 2004.60</w:t>
      </w:r>
    </w:p>
  </w:footnote>
  <w:footnote w:id="26">
    <w:p w:rsidR="00C943DD" w:rsidRPr="00D5653E" w:rsidRDefault="00C943DD" w:rsidP="00563149">
      <w:pPr>
        <w:pStyle w:val="ae"/>
        <w:ind w:left="140" w:hangingChars="78" w:hanging="140"/>
      </w:pPr>
      <w:r w:rsidRPr="00D5653E">
        <w:footnoteRef/>
      </w:r>
      <w:r>
        <w:t xml:space="preserve"> </w:t>
      </w:r>
      <w:r w:rsidRPr="000C53C4">
        <w:rPr>
          <w:rFonts w:hint="eastAsia"/>
        </w:rPr>
        <w:t>王竹立</w:t>
      </w:r>
      <w:r w:rsidRPr="000C53C4">
        <w:rPr>
          <w:rFonts w:hint="eastAsia"/>
        </w:rPr>
        <w:t xml:space="preserve"> </w:t>
      </w:r>
      <w:r w:rsidRPr="000C53C4">
        <w:rPr>
          <w:rFonts w:hint="eastAsia"/>
        </w:rPr>
        <w:t>对《现代学习理论和技术》课程调查问卷中的开放问题答案的整理（二）</w:t>
      </w:r>
      <w:r w:rsidRPr="000C53C4">
        <w:t>http://blog.sina.com.cn/s/blog_4bff4c090100ozr9.html</w:t>
      </w:r>
    </w:p>
    <w:p w:rsidR="00C943DD" w:rsidRPr="000C53C4" w:rsidRDefault="00C943DD">
      <w:pPr>
        <w:pStyle w:val="ae"/>
      </w:pPr>
    </w:p>
  </w:footnote>
  <w:footnote w:id="27">
    <w:p w:rsidR="00C943DD" w:rsidRPr="003F5FFA" w:rsidRDefault="00C943DD">
      <w:pPr>
        <w:pStyle w:val="ae"/>
      </w:pPr>
      <w:r>
        <w:rPr>
          <w:rStyle w:val="af"/>
        </w:rPr>
        <w:footnoteRef/>
      </w:r>
      <w:r>
        <w:t xml:space="preserve"> </w:t>
      </w:r>
      <w:r>
        <w:rPr>
          <w:rFonts w:hint="eastAsia"/>
        </w:rPr>
        <w:t>王孝玲编著</w:t>
      </w:r>
      <w:r>
        <w:rPr>
          <w:rFonts w:hint="eastAsia"/>
        </w:rPr>
        <w:t xml:space="preserve"> </w:t>
      </w:r>
      <w:r>
        <w:rPr>
          <w:rFonts w:hint="eastAsia"/>
        </w:rPr>
        <w:t>教育评价的理论与技术</w:t>
      </w:r>
      <w:r>
        <w:rPr>
          <w:rFonts w:hint="eastAsia"/>
        </w:rPr>
        <w:t xml:space="preserve">[M] </w:t>
      </w:r>
      <w:r>
        <w:rPr>
          <w:rFonts w:hint="eastAsia"/>
        </w:rPr>
        <w:t>上海：上海教育出版社，</w:t>
      </w:r>
      <w:r>
        <w:rPr>
          <w:rFonts w:hint="eastAsia"/>
        </w:rPr>
        <w:t>1999</w:t>
      </w:r>
      <w:r>
        <w:rPr>
          <w:rFonts w:hint="eastAsia"/>
        </w:rPr>
        <w:t>（</w:t>
      </w:r>
      <w:r>
        <w:rPr>
          <w:rFonts w:hint="eastAsia"/>
        </w:rPr>
        <w:t>1</w:t>
      </w:r>
      <w:r>
        <w:rPr>
          <w:rFonts w:hint="eastAsia"/>
        </w:rPr>
        <w:t>）：</w:t>
      </w:r>
      <w:r>
        <w:rPr>
          <w:rFonts w:hint="eastAsia"/>
        </w:rPr>
        <w:t>59</w:t>
      </w:r>
    </w:p>
  </w:footnote>
  <w:footnote w:id="28">
    <w:p w:rsidR="00C943DD" w:rsidRPr="00A86437" w:rsidRDefault="00C943DD">
      <w:pPr>
        <w:pStyle w:val="ae"/>
      </w:pPr>
      <w:r>
        <w:rPr>
          <w:rStyle w:val="af"/>
        </w:rPr>
        <w:footnoteRef/>
      </w:r>
      <w:r>
        <w:t xml:space="preserve"> </w:t>
      </w:r>
      <w:r>
        <w:rPr>
          <w:rFonts w:hint="eastAsia"/>
        </w:rPr>
        <w:t>李红梅</w:t>
      </w:r>
      <w:r>
        <w:rPr>
          <w:rFonts w:hint="eastAsia"/>
        </w:rPr>
        <w:t xml:space="preserve"> </w:t>
      </w:r>
      <w:r>
        <w:rPr>
          <w:rFonts w:hint="eastAsia"/>
        </w:rPr>
        <w:t>在线学习的过程性评价设计（硕士论文）</w:t>
      </w:r>
      <w:r>
        <w:rPr>
          <w:rFonts w:hint="eastAsia"/>
        </w:rPr>
        <w:t xml:space="preserve"> </w:t>
      </w:r>
      <w:r>
        <w:rPr>
          <w:rFonts w:hint="eastAsia"/>
        </w:rPr>
        <w:t>河北大学</w:t>
      </w:r>
      <w:r>
        <w:rPr>
          <w:rFonts w:hint="eastAsia"/>
        </w:rPr>
        <w:t xml:space="preserve"> 2008</w:t>
      </w:r>
    </w:p>
  </w:footnote>
  <w:footnote w:id="29">
    <w:p w:rsidR="00B11E7C" w:rsidRPr="00C943DD" w:rsidRDefault="00B11E7C" w:rsidP="00B11E7C">
      <w:pPr>
        <w:pStyle w:val="ae"/>
      </w:pPr>
      <w:r>
        <w:rPr>
          <w:rStyle w:val="af"/>
        </w:rPr>
        <w:footnoteRef/>
      </w:r>
      <w:r>
        <w:t xml:space="preserve"> </w:t>
      </w:r>
      <w:r>
        <w:rPr>
          <w:rFonts w:hint="eastAsia"/>
        </w:rPr>
        <w:t>吴薇</w:t>
      </w:r>
      <w:r>
        <w:rPr>
          <w:rFonts w:hint="eastAsia"/>
        </w:rPr>
        <w:t xml:space="preserve"> </w:t>
      </w:r>
      <w:r>
        <w:rPr>
          <w:rFonts w:hint="eastAsia"/>
        </w:rPr>
        <w:t>大学生通识课程研究性学习的叙事研究——以《现代学习理论与技术》课程为例</w:t>
      </w:r>
      <w:r>
        <w:rPr>
          <w:rFonts w:hint="eastAsia"/>
        </w:rPr>
        <w:t xml:space="preserve"> </w:t>
      </w:r>
      <w:r>
        <w:rPr>
          <w:rFonts w:hint="eastAsia"/>
        </w:rPr>
        <w:t>中山大学硕士论文</w:t>
      </w:r>
      <w:r>
        <w:rPr>
          <w:rFonts w:hint="eastAsia"/>
        </w:rPr>
        <w:t xml:space="preserve"> 2011</w:t>
      </w:r>
      <w:r>
        <w:rPr>
          <w:rFonts w:hint="eastAsia"/>
        </w:rPr>
        <w:t>年</w:t>
      </w:r>
    </w:p>
  </w:footnote>
  <w:footnote w:id="30">
    <w:p w:rsidR="00C943DD" w:rsidRPr="009E2997" w:rsidRDefault="00C943DD">
      <w:pPr>
        <w:pStyle w:val="ae"/>
      </w:pPr>
      <w:r>
        <w:rPr>
          <w:rStyle w:val="af"/>
        </w:rPr>
        <w:footnoteRef/>
      </w:r>
      <w:r>
        <w:t xml:space="preserve"> </w:t>
      </w:r>
      <w:r>
        <w:rPr>
          <w:rFonts w:hint="eastAsia"/>
        </w:rPr>
        <w:t>肖远军</w:t>
      </w:r>
      <w:r>
        <w:rPr>
          <w:rFonts w:hint="eastAsia"/>
        </w:rPr>
        <w:t xml:space="preserve"> </w:t>
      </w:r>
      <w:r>
        <w:rPr>
          <w:rFonts w:hint="eastAsia"/>
        </w:rPr>
        <w:t>教育评价原理及应用</w:t>
      </w:r>
      <w:r>
        <w:rPr>
          <w:rFonts w:hint="eastAsia"/>
        </w:rPr>
        <w:t xml:space="preserve">[M] </w:t>
      </w:r>
      <w:r>
        <w:rPr>
          <w:rFonts w:hint="eastAsia"/>
        </w:rPr>
        <w:t>杭州：浙江大学出版社，</w:t>
      </w:r>
      <w:r>
        <w:rPr>
          <w:rFonts w:hint="eastAsia"/>
        </w:rPr>
        <w:t>2004</w:t>
      </w:r>
      <w:r>
        <w:rPr>
          <w:rFonts w:hint="eastAsia"/>
        </w:rPr>
        <w:t>（</w:t>
      </w:r>
      <w:r>
        <w:rPr>
          <w:rFonts w:hint="eastAsia"/>
        </w:rPr>
        <w:t>1</w:t>
      </w:r>
      <w:r>
        <w:rPr>
          <w:rFonts w:hint="eastAsia"/>
        </w:rPr>
        <w:t>）：</w:t>
      </w:r>
      <w:r>
        <w:rPr>
          <w:rFonts w:hint="eastAsia"/>
        </w:rPr>
        <w:t>61</w:t>
      </w:r>
    </w:p>
  </w:footnote>
  <w:footnote w:id="31">
    <w:p w:rsidR="00C943DD" w:rsidRPr="00DA65CC" w:rsidRDefault="00C943DD">
      <w:pPr>
        <w:pStyle w:val="ae"/>
      </w:pPr>
      <w:r>
        <w:rPr>
          <w:rStyle w:val="af"/>
        </w:rPr>
        <w:footnoteRef/>
      </w:r>
      <w:r>
        <w:t xml:space="preserve"> </w:t>
      </w:r>
      <w:r>
        <w:rPr>
          <w:rFonts w:hint="eastAsia"/>
        </w:rPr>
        <w:t>王孝玲编著</w:t>
      </w:r>
      <w:r>
        <w:rPr>
          <w:rFonts w:hint="eastAsia"/>
        </w:rPr>
        <w:t>.</w:t>
      </w:r>
      <w:r>
        <w:rPr>
          <w:rFonts w:hint="eastAsia"/>
        </w:rPr>
        <w:t>教育评价的理论与技术</w:t>
      </w:r>
      <w:r>
        <w:rPr>
          <w:rFonts w:hint="eastAsia"/>
        </w:rPr>
        <w:t>[M].</w:t>
      </w:r>
      <w:r>
        <w:rPr>
          <w:rFonts w:hint="eastAsia"/>
        </w:rPr>
        <w:t>上海：上海教育出版社，</w:t>
      </w:r>
      <w:r>
        <w:rPr>
          <w:rFonts w:hint="eastAsia"/>
        </w:rPr>
        <w:t>1991</w:t>
      </w:r>
      <w:r>
        <w:rPr>
          <w:rFonts w:hint="eastAsia"/>
        </w:rPr>
        <w:t>（</w:t>
      </w:r>
      <w:r>
        <w:rPr>
          <w:rFonts w:hint="eastAsia"/>
        </w:rPr>
        <w:t>1</w:t>
      </w:r>
      <w:r>
        <w:rPr>
          <w:rFonts w:hint="eastAsia"/>
        </w:rPr>
        <w:t>）：</w:t>
      </w:r>
      <w:r>
        <w:rPr>
          <w:rFonts w:hint="eastAsia"/>
        </w:rPr>
        <w:t>64</w:t>
      </w:r>
    </w:p>
  </w:footnote>
  <w:footnote w:id="32">
    <w:p w:rsidR="00C943DD" w:rsidRPr="00D91698" w:rsidRDefault="00C943DD">
      <w:pPr>
        <w:pStyle w:val="ae"/>
      </w:pPr>
      <w:r>
        <w:rPr>
          <w:rStyle w:val="af"/>
        </w:rPr>
        <w:footnoteRef/>
      </w:r>
      <w:r>
        <w:t xml:space="preserve"> </w:t>
      </w:r>
      <w:r>
        <w:rPr>
          <w:rFonts w:hint="eastAsia"/>
        </w:rPr>
        <w:t>徐春华</w:t>
      </w:r>
      <w:r>
        <w:rPr>
          <w:rFonts w:hint="eastAsia"/>
        </w:rPr>
        <w:t xml:space="preserve"> </w:t>
      </w:r>
      <w:r>
        <w:rPr>
          <w:rFonts w:hint="eastAsia"/>
        </w:rPr>
        <w:t>量规在教学评价中的应用研究</w:t>
      </w:r>
      <w:r>
        <w:rPr>
          <w:rFonts w:hint="eastAsia"/>
        </w:rPr>
        <w:t xml:space="preserve"> </w:t>
      </w:r>
      <w:r>
        <w:rPr>
          <w:rFonts w:hint="eastAsia"/>
        </w:rPr>
        <w:t>（硕士论文</w:t>
      </w:r>
      <w:r>
        <w:rPr>
          <w:rFonts w:hint="eastAsia"/>
        </w:rPr>
        <w:t xml:space="preserve"> </w:t>
      </w:r>
      <w:r>
        <w:rPr>
          <w:rFonts w:hint="eastAsia"/>
        </w:rPr>
        <w:t>华南师大）</w:t>
      </w:r>
      <w:r>
        <w:rPr>
          <w:rFonts w:hint="eastAsia"/>
        </w:rPr>
        <w:t xml:space="preserve"> 2005.5</w:t>
      </w:r>
    </w:p>
  </w:footnote>
  <w:footnote w:id="33">
    <w:p w:rsidR="00C943DD" w:rsidRDefault="00C943DD" w:rsidP="00757518">
      <w:pPr>
        <w:pStyle w:val="ae"/>
      </w:pPr>
      <w:r w:rsidRPr="0014520F">
        <w:rPr>
          <w:rStyle w:val="af"/>
        </w:rPr>
        <w:footnoteRef/>
      </w:r>
      <w:r w:rsidRPr="0014520F">
        <w:t xml:space="preserve"> </w:t>
      </w:r>
      <w:r w:rsidRPr="0014520F">
        <w:rPr>
          <w:rFonts w:hint="eastAsia"/>
        </w:rPr>
        <w:t>华容</w:t>
      </w:r>
      <w:r w:rsidRPr="0014520F">
        <w:rPr>
          <w:rFonts w:hint="eastAsia"/>
        </w:rPr>
        <w:t xml:space="preserve"> </w:t>
      </w:r>
      <w:r>
        <w:rPr>
          <w:rFonts w:hint="eastAsia"/>
        </w:rPr>
        <w:t>多元化学生评价在人体生理学课程中的应用研究</w:t>
      </w:r>
    </w:p>
  </w:footnote>
  <w:footnote w:id="34">
    <w:p w:rsidR="00C943DD" w:rsidRDefault="00C943DD" w:rsidP="00757518">
      <w:pPr>
        <w:pStyle w:val="ae"/>
      </w:pPr>
      <w:r>
        <w:rPr>
          <w:rStyle w:val="af"/>
        </w:rPr>
        <w:footnoteRef/>
      </w:r>
      <w:r w:rsidRPr="0014520F">
        <w:rPr>
          <w:rFonts w:hint="eastAsia"/>
        </w:rPr>
        <w:t>华容</w:t>
      </w:r>
      <w:r w:rsidRPr="0014520F">
        <w:rPr>
          <w:rFonts w:hint="eastAsia"/>
        </w:rPr>
        <w:t xml:space="preserve"> </w:t>
      </w:r>
      <w:r>
        <w:rPr>
          <w:rFonts w:hint="eastAsia"/>
        </w:rPr>
        <w:t>多元化学生评价在人体生理学课程中的应用研究</w:t>
      </w:r>
    </w:p>
  </w:footnote>
  <w:footnote w:id="35">
    <w:p w:rsidR="00C943DD" w:rsidRDefault="00C943DD" w:rsidP="00757518">
      <w:pPr>
        <w:pStyle w:val="ae"/>
      </w:pPr>
      <w:r>
        <w:rPr>
          <w:rStyle w:val="af"/>
        </w:rPr>
        <w:footnoteRef/>
      </w:r>
      <w:r w:rsidRPr="0014520F">
        <w:rPr>
          <w:rFonts w:hint="eastAsia"/>
        </w:rPr>
        <w:t>华容</w:t>
      </w:r>
      <w:r w:rsidRPr="0014520F">
        <w:rPr>
          <w:rFonts w:hint="eastAsia"/>
        </w:rPr>
        <w:t xml:space="preserve"> </w:t>
      </w:r>
      <w:r>
        <w:rPr>
          <w:rFonts w:hint="eastAsia"/>
        </w:rPr>
        <w:t>多元化学生评价在人体生理学课程中的应用研究</w:t>
      </w:r>
    </w:p>
  </w:footnote>
  <w:footnote w:id="36">
    <w:p w:rsidR="00C943DD" w:rsidRPr="00D40A82" w:rsidRDefault="00C943DD">
      <w:pPr>
        <w:pStyle w:val="ae"/>
      </w:pPr>
      <w:r>
        <w:rPr>
          <w:rStyle w:val="af"/>
        </w:rPr>
        <w:footnoteRef/>
      </w:r>
      <w:r>
        <w:rPr>
          <w:rFonts w:hint="eastAsia"/>
        </w:rPr>
        <w:t>章兼中</w:t>
      </w:r>
      <w:r>
        <w:rPr>
          <w:rFonts w:hint="eastAsia"/>
        </w:rPr>
        <w:t xml:space="preserve"> </w:t>
      </w:r>
      <w:r>
        <w:rPr>
          <w:rFonts w:hint="eastAsia"/>
        </w:rPr>
        <w:t>英语教学中的研究性学习模式</w:t>
      </w:r>
      <w:r>
        <w:rPr>
          <w:rFonts w:hint="eastAsia"/>
        </w:rPr>
        <w:t xml:space="preserve"> </w:t>
      </w:r>
      <w:r>
        <w:rPr>
          <w:rFonts w:hint="eastAsia"/>
        </w:rPr>
        <w:t>基础教育外语教学研究</w:t>
      </w:r>
      <w:r>
        <w:rPr>
          <w:rFonts w:hint="eastAsia"/>
        </w:rPr>
        <w:t xml:space="preserve"> 2004</w:t>
      </w:r>
      <w:r>
        <w:rPr>
          <w:rFonts w:hint="eastAsia"/>
        </w:rPr>
        <w:t>年第</w:t>
      </w:r>
      <w:r>
        <w:rPr>
          <w:rFonts w:hint="eastAsia"/>
        </w:rPr>
        <w:t>3</w:t>
      </w:r>
      <w:r>
        <w:rPr>
          <w:rFonts w:hint="eastAsia"/>
        </w:rPr>
        <w:t>期</w:t>
      </w:r>
    </w:p>
  </w:footnote>
  <w:footnote w:id="37">
    <w:p w:rsidR="00C943DD" w:rsidRPr="00E55F49" w:rsidRDefault="00C943DD">
      <w:pPr>
        <w:pStyle w:val="ae"/>
      </w:pPr>
      <w:r>
        <w:rPr>
          <w:rStyle w:val="af"/>
        </w:rPr>
        <w:footnoteRef/>
      </w:r>
      <w:r>
        <w:t xml:space="preserve"> </w:t>
      </w:r>
      <w:r>
        <w:rPr>
          <w:rFonts w:hint="eastAsia"/>
        </w:rPr>
        <w:t>王金发</w:t>
      </w:r>
      <w:r>
        <w:rPr>
          <w:rFonts w:hint="eastAsia"/>
        </w:rPr>
        <w:t xml:space="preserve"> </w:t>
      </w:r>
      <w:r>
        <w:rPr>
          <w:rFonts w:hint="eastAsia"/>
        </w:rPr>
        <w:t>追求与探索——《</w:t>
      </w:r>
      <w:r>
        <w:rPr>
          <w:rFonts w:hint="eastAsia"/>
        </w:rPr>
        <w:t>&lt;</w:t>
      </w:r>
      <w:r>
        <w:rPr>
          <w:rFonts w:hint="eastAsia"/>
        </w:rPr>
        <w:t>细胞生物学</w:t>
      </w:r>
      <w:r>
        <w:rPr>
          <w:rFonts w:hint="eastAsia"/>
        </w:rPr>
        <w:t>&gt;</w:t>
      </w:r>
      <w:r>
        <w:rPr>
          <w:rFonts w:hint="eastAsia"/>
        </w:rPr>
        <w:t>课程教学改革的实践和体会》</w:t>
      </w:r>
      <w:r>
        <w:rPr>
          <w:rFonts w:hint="eastAsia"/>
        </w:rPr>
        <w:t xml:space="preserve"> </w:t>
      </w:r>
      <w:r>
        <w:rPr>
          <w:rFonts w:hint="eastAsia"/>
        </w:rPr>
        <w:t>中山大学学报论丛</w:t>
      </w:r>
      <w:r>
        <w:rPr>
          <w:rFonts w:hint="eastAsia"/>
        </w:rPr>
        <w:t xml:space="preserve"> 2001</w:t>
      </w:r>
      <w:r>
        <w:rPr>
          <w:rFonts w:hint="eastAsia"/>
        </w:rPr>
        <w:t>年第</w:t>
      </w:r>
      <w:r>
        <w:rPr>
          <w:rFonts w:hint="eastAsia"/>
        </w:rPr>
        <w:t>5</w:t>
      </w:r>
      <w:r>
        <w:rPr>
          <w:rFonts w:hint="eastAsia"/>
        </w:rPr>
        <w:t>期</w:t>
      </w:r>
    </w:p>
  </w:footnote>
  <w:footnote w:id="38">
    <w:p w:rsidR="00C943DD" w:rsidRPr="00C306FF" w:rsidRDefault="00C943DD">
      <w:pPr>
        <w:pStyle w:val="ae"/>
      </w:pPr>
      <w:r>
        <w:rPr>
          <w:rStyle w:val="af"/>
        </w:rPr>
        <w:footnoteRef/>
      </w:r>
      <w:r>
        <w:t xml:space="preserve"> </w:t>
      </w:r>
      <w:r>
        <w:rPr>
          <w:rFonts w:hint="eastAsia"/>
        </w:rPr>
        <w:t>戚康标等</w:t>
      </w:r>
      <w:r>
        <w:rPr>
          <w:rFonts w:hint="eastAsia"/>
        </w:rPr>
        <w:t xml:space="preserve"> </w:t>
      </w:r>
      <w:r>
        <w:rPr>
          <w:rFonts w:hint="eastAsia"/>
        </w:rPr>
        <w:t>《开放式研究性实验教学的设计与管理》</w:t>
      </w:r>
      <w:r>
        <w:rPr>
          <w:rFonts w:hint="eastAsia"/>
        </w:rPr>
        <w:t xml:space="preserve"> </w:t>
      </w:r>
      <w:r>
        <w:rPr>
          <w:rFonts w:hint="eastAsia"/>
        </w:rPr>
        <w:t>实验技术与管理</w:t>
      </w:r>
      <w:r>
        <w:rPr>
          <w:rFonts w:hint="eastAsia"/>
        </w:rPr>
        <w:t xml:space="preserve"> 2010</w:t>
      </w:r>
      <w:r>
        <w:rPr>
          <w:rFonts w:hint="eastAsia"/>
        </w:rPr>
        <w:t>年第</w:t>
      </w:r>
      <w:r>
        <w:rPr>
          <w:rFonts w:hint="eastAsia"/>
        </w:rPr>
        <w:t>7</w:t>
      </w:r>
      <w:r>
        <w:rPr>
          <w:rFonts w:hint="eastAsia"/>
        </w:rPr>
        <w:t>期</w:t>
      </w:r>
    </w:p>
  </w:footnote>
  <w:footnote w:id="39">
    <w:p w:rsidR="00C943DD" w:rsidRDefault="00C943DD">
      <w:pPr>
        <w:pStyle w:val="ae"/>
      </w:pPr>
      <w:r>
        <w:rPr>
          <w:rStyle w:val="af"/>
        </w:rPr>
        <w:footnoteRef/>
      </w:r>
      <w:r>
        <w:t xml:space="preserve"> </w:t>
      </w:r>
      <w:r>
        <w:rPr>
          <w:rFonts w:hint="eastAsia"/>
        </w:rPr>
        <w:t>王金发等，“开放式、研究性”实验教学模式的创立与实践</w:t>
      </w:r>
      <w:r>
        <w:rPr>
          <w:rFonts w:hint="eastAsia"/>
        </w:rPr>
        <w:t xml:space="preserve"> </w:t>
      </w:r>
      <w:r>
        <w:rPr>
          <w:rFonts w:hint="eastAsia"/>
        </w:rPr>
        <w:t>高等理科教育</w:t>
      </w:r>
      <w:r>
        <w:rPr>
          <w:rFonts w:hint="eastAsia"/>
        </w:rPr>
        <w:t xml:space="preserve"> 2007</w:t>
      </w:r>
      <w:r>
        <w:rPr>
          <w:rFonts w:hint="eastAsia"/>
        </w:rPr>
        <w:t>年第</w:t>
      </w:r>
      <w:r>
        <w:rPr>
          <w:rFonts w:hint="eastAsia"/>
        </w:rPr>
        <w:t>6</w:t>
      </w:r>
      <w:r>
        <w:rPr>
          <w:rFonts w:hint="eastAsia"/>
        </w:rPr>
        <w:t>期</w:t>
      </w:r>
    </w:p>
  </w:footnote>
  <w:footnote w:id="40">
    <w:p w:rsidR="00C943DD" w:rsidRPr="00D755B4" w:rsidRDefault="00C943DD">
      <w:pPr>
        <w:pStyle w:val="ae"/>
      </w:pPr>
      <w:r>
        <w:rPr>
          <w:rStyle w:val="af"/>
        </w:rPr>
        <w:footnoteRef/>
      </w:r>
      <w:r>
        <w:t xml:space="preserve"> </w:t>
      </w:r>
      <w:r>
        <w:rPr>
          <w:rFonts w:hint="eastAsia"/>
        </w:rPr>
        <w:t>杨叔子</w:t>
      </w:r>
      <w:r>
        <w:rPr>
          <w:rFonts w:hint="eastAsia"/>
        </w:rPr>
        <w:t xml:space="preserve"> </w:t>
      </w:r>
      <w:r>
        <w:rPr>
          <w:rFonts w:hint="eastAsia"/>
        </w:rPr>
        <w:t>创新源于实践</w:t>
      </w:r>
      <w:r>
        <w:rPr>
          <w:rFonts w:hint="eastAsia"/>
        </w:rPr>
        <w:t xml:space="preserve"> </w:t>
      </w:r>
      <w:r>
        <w:rPr>
          <w:rFonts w:hint="eastAsia"/>
        </w:rPr>
        <w:t>实验室研究与探索</w:t>
      </w:r>
      <w:r>
        <w:rPr>
          <w:rFonts w:hint="eastAsia"/>
        </w:rPr>
        <w:t xml:space="preserve"> 2004</w:t>
      </w:r>
      <w:r>
        <w:rPr>
          <w:rFonts w:hint="eastAsia"/>
        </w:rPr>
        <w:t>年第</w:t>
      </w:r>
      <w:r>
        <w:rPr>
          <w:rFonts w:hint="eastAsia"/>
        </w:rPr>
        <w:t>7</w:t>
      </w:r>
      <w:r>
        <w:rPr>
          <w:rFonts w:hint="eastAsia"/>
        </w:rPr>
        <w:t>期</w:t>
      </w:r>
    </w:p>
  </w:footnote>
  <w:footnote w:id="41">
    <w:p w:rsidR="00C943DD" w:rsidRPr="00A03AC3" w:rsidRDefault="00C943DD">
      <w:pPr>
        <w:pStyle w:val="ae"/>
      </w:pPr>
      <w:r>
        <w:rPr>
          <w:rStyle w:val="af"/>
        </w:rPr>
        <w:footnoteRef/>
      </w:r>
      <w:r>
        <w:t xml:space="preserve"> </w:t>
      </w:r>
      <w:r>
        <w:rPr>
          <w:rFonts w:hint="eastAsia"/>
        </w:rPr>
        <w:t>百度百科</w:t>
      </w:r>
      <w:r>
        <w:rPr>
          <w:rFonts w:hint="eastAsia"/>
        </w:rPr>
        <w:t xml:space="preserve"> </w:t>
      </w:r>
      <w:r>
        <w:rPr>
          <w:rFonts w:hint="eastAsia"/>
        </w:rPr>
        <w:t>层次分析法</w:t>
      </w:r>
      <w:r>
        <w:rPr>
          <w:rFonts w:hint="eastAsia"/>
        </w:rPr>
        <w:t xml:space="preserve"> </w:t>
      </w:r>
      <w:r w:rsidRPr="00A03AC3">
        <w:t>http://baike.baidu.com/view/364279.htm</w:t>
      </w:r>
    </w:p>
  </w:footnote>
  <w:footnote w:id="42">
    <w:p w:rsidR="00C943DD" w:rsidRDefault="00C943DD">
      <w:pPr>
        <w:pStyle w:val="ae"/>
      </w:pPr>
      <w:r>
        <w:rPr>
          <w:rStyle w:val="af"/>
        </w:rPr>
        <w:footnoteRef/>
      </w:r>
      <w:r>
        <w:t xml:space="preserve"> </w:t>
      </w:r>
      <w:r>
        <w:rPr>
          <w:rFonts w:hint="eastAsia"/>
        </w:rPr>
        <w:t>王金发等</w:t>
      </w:r>
      <w:r>
        <w:rPr>
          <w:rFonts w:hint="eastAsia"/>
        </w:rPr>
        <w:t xml:space="preserve"> </w:t>
      </w:r>
      <w:r>
        <w:rPr>
          <w:rFonts w:hint="eastAsia"/>
        </w:rPr>
        <w:t>“开放式、研究性”实验教学模式的创立与实践</w:t>
      </w:r>
      <w:r>
        <w:rPr>
          <w:rFonts w:hint="eastAsia"/>
        </w:rPr>
        <w:t xml:space="preserve"> </w:t>
      </w:r>
      <w:r>
        <w:rPr>
          <w:rFonts w:hint="eastAsia"/>
        </w:rPr>
        <w:t>高等理科教育</w:t>
      </w:r>
      <w:r>
        <w:rPr>
          <w:rFonts w:hint="eastAsia"/>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3DD" w:rsidRDefault="00C943DD" w:rsidP="006D464C">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3DD" w:rsidRDefault="00C943DD" w:rsidP="006D464C">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0413"/>
    <w:multiLevelType w:val="hybridMultilevel"/>
    <w:tmpl w:val="0FB872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D6E46"/>
    <w:multiLevelType w:val="hybridMultilevel"/>
    <w:tmpl w:val="69EC017E"/>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F3B7E50"/>
    <w:multiLevelType w:val="hybridMultilevel"/>
    <w:tmpl w:val="12B4EB9E"/>
    <w:lvl w:ilvl="0" w:tplc="D1CAF2D8">
      <w:start w:val="1"/>
      <w:numFmt w:val="japaneseCounting"/>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0681F81"/>
    <w:multiLevelType w:val="hybridMultilevel"/>
    <w:tmpl w:val="71CAC4EE"/>
    <w:lvl w:ilvl="0" w:tplc="651C6566">
      <w:start w:val="1"/>
      <w:numFmt w:val="decimal"/>
      <w:lvlText w:val="%1."/>
      <w:lvlJc w:val="left"/>
      <w:pPr>
        <w:ind w:left="360" w:hanging="360"/>
      </w:pPr>
      <w:rPr>
        <w:rFonts w:asci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C78AE"/>
    <w:multiLevelType w:val="hybridMultilevel"/>
    <w:tmpl w:val="04F0A8AA"/>
    <w:lvl w:ilvl="0" w:tplc="DBA61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AF47C8"/>
    <w:multiLevelType w:val="hybridMultilevel"/>
    <w:tmpl w:val="037C2716"/>
    <w:lvl w:ilvl="0" w:tplc="95FC6D92">
      <w:start w:val="2"/>
      <w:numFmt w:val="bullet"/>
      <w:lvlText w:val="-"/>
      <w:lvlJc w:val="left"/>
      <w:pPr>
        <w:ind w:left="1245" w:hanging="360"/>
      </w:pPr>
      <w:rPr>
        <w:rFonts w:ascii="楷体" w:eastAsia="楷体" w:hAnsi="楷体" w:cs="楷体_GB2312" w:hint="eastAsia"/>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abstractNum w:abstractNumId="6">
    <w:nsid w:val="140C50E0"/>
    <w:multiLevelType w:val="multilevel"/>
    <w:tmpl w:val="87B0E17E"/>
    <w:lvl w:ilvl="0">
      <w:start w:val="1"/>
      <w:numFmt w:val="decimal"/>
      <w:lvlText w:val="%1."/>
      <w:lvlJc w:val="left"/>
      <w:pPr>
        <w:ind w:left="1692" w:hanging="420"/>
      </w:pPr>
    </w:lvl>
    <w:lvl w:ilvl="1">
      <w:start w:val="2"/>
      <w:numFmt w:val="decimal"/>
      <w:isLgl/>
      <w:lvlText w:val="%1.%2"/>
      <w:lvlJc w:val="left"/>
      <w:pPr>
        <w:ind w:left="1872" w:hanging="600"/>
      </w:pPr>
      <w:rPr>
        <w:rFonts w:hint="default"/>
      </w:rPr>
    </w:lvl>
    <w:lvl w:ilvl="2">
      <w:start w:val="2"/>
      <w:numFmt w:val="decimal"/>
      <w:isLgl/>
      <w:lvlText w:val="%1.%2.%3"/>
      <w:lvlJc w:val="left"/>
      <w:pPr>
        <w:ind w:left="1992" w:hanging="720"/>
      </w:pPr>
      <w:rPr>
        <w:rFonts w:hint="default"/>
      </w:rPr>
    </w:lvl>
    <w:lvl w:ilvl="3">
      <w:start w:val="1"/>
      <w:numFmt w:val="decimal"/>
      <w:isLgl/>
      <w:lvlText w:val="%1.%2.%3.%4"/>
      <w:lvlJc w:val="left"/>
      <w:pPr>
        <w:ind w:left="1992" w:hanging="72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352" w:hanging="1080"/>
      </w:pPr>
      <w:rPr>
        <w:rFonts w:hint="default"/>
      </w:rPr>
    </w:lvl>
    <w:lvl w:ilvl="6">
      <w:start w:val="1"/>
      <w:numFmt w:val="decimal"/>
      <w:isLgl/>
      <w:lvlText w:val="%1.%2.%3.%4.%5.%6.%7"/>
      <w:lvlJc w:val="left"/>
      <w:pPr>
        <w:ind w:left="2352" w:hanging="1080"/>
      </w:pPr>
      <w:rPr>
        <w:rFonts w:hint="default"/>
      </w:rPr>
    </w:lvl>
    <w:lvl w:ilvl="7">
      <w:start w:val="1"/>
      <w:numFmt w:val="decimal"/>
      <w:isLgl/>
      <w:lvlText w:val="%1.%2.%3.%4.%5.%6.%7.%8"/>
      <w:lvlJc w:val="left"/>
      <w:pPr>
        <w:ind w:left="2712" w:hanging="1440"/>
      </w:pPr>
      <w:rPr>
        <w:rFonts w:hint="default"/>
      </w:rPr>
    </w:lvl>
    <w:lvl w:ilvl="8">
      <w:start w:val="1"/>
      <w:numFmt w:val="decimal"/>
      <w:isLgl/>
      <w:lvlText w:val="%1.%2.%3.%4.%5.%6.%7.%8.%9"/>
      <w:lvlJc w:val="left"/>
      <w:pPr>
        <w:ind w:left="2712" w:hanging="1440"/>
      </w:pPr>
      <w:rPr>
        <w:rFonts w:hint="default"/>
      </w:rPr>
    </w:lvl>
  </w:abstractNum>
  <w:abstractNum w:abstractNumId="7">
    <w:nsid w:val="1B9D10B5"/>
    <w:multiLevelType w:val="hybridMultilevel"/>
    <w:tmpl w:val="D2CC8626"/>
    <w:lvl w:ilvl="0" w:tplc="8438ED8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F7B56B7"/>
    <w:multiLevelType w:val="hybridMultilevel"/>
    <w:tmpl w:val="DB828BB4"/>
    <w:lvl w:ilvl="0" w:tplc="4B323314">
      <w:start w:val="1"/>
      <w:numFmt w:val="decimal"/>
      <w:lvlText w:val="%1、"/>
      <w:lvlJc w:val="left"/>
      <w:pPr>
        <w:ind w:left="1205" w:hanging="7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24423025"/>
    <w:multiLevelType w:val="hybridMultilevel"/>
    <w:tmpl w:val="2746F0A4"/>
    <w:lvl w:ilvl="0" w:tplc="1EC60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096842"/>
    <w:multiLevelType w:val="hybridMultilevel"/>
    <w:tmpl w:val="28B0417C"/>
    <w:lvl w:ilvl="0" w:tplc="8EF48C4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94501C"/>
    <w:multiLevelType w:val="hybridMultilevel"/>
    <w:tmpl w:val="88E67528"/>
    <w:lvl w:ilvl="0" w:tplc="CD6C614E">
      <w:start w:val="1"/>
      <w:numFmt w:val="japaneseCounting"/>
      <w:lvlText w:val="%1、"/>
      <w:lvlJc w:val="left"/>
      <w:pPr>
        <w:ind w:left="965" w:hanging="48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300B609E"/>
    <w:multiLevelType w:val="hybridMultilevel"/>
    <w:tmpl w:val="9C7E2CB2"/>
    <w:lvl w:ilvl="0" w:tplc="04090013">
      <w:start w:val="1"/>
      <w:numFmt w:val="chineseCountingThousand"/>
      <w:lvlText w:val="%1、"/>
      <w:lvlJc w:val="left"/>
      <w:pPr>
        <w:ind w:left="1026" w:hanging="420"/>
      </w:pPr>
    </w:lvl>
    <w:lvl w:ilvl="1" w:tplc="04090019" w:tentative="1">
      <w:start w:val="1"/>
      <w:numFmt w:val="lowerLetter"/>
      <w:lvlText w:val="%2)"/>
      <w:lvlJc w:val="left"/>
      <w:pPr>
        <w:ind w:left="1446" w:hanging="420"/>
      </w:pPr>
    </w:lvl>
    <w:lvl w:ilvl="2" w:tplc="0409001B" w:tentative="1">
      <w:start w:val="1"/>
      <w:numFmt w:val="lowerRoman"/>
      <w:lvlText w:val="%3."/>
      <w:lvlJc w:val="right"/>
      <w:pPr>
        <w:ind w:left="1866" w:hanging="420"/>
      </w:pPr>
    </w:lvl>
    <w:lvl w:ilvl="3" w:tplc="0409000F" w:tentative="1">
      <w:start w:val="1"/>
      <w:numFmt w:val="decimal"/>
      <w:lvlText w:val="%4."/>
      <w:lvlJc w:val="left"/>
      <w:pPr>
        <w:ind w:left="2286" w:hanging="420"/>
      </w:pPr>
    </w:lvl>
    <w:lvl w:ilvl="4" w:tplc="04090019" w:tentative="1">
      <w:start w:val="1"/>
      <w:numFmt w:val="lowerLetter"/>
      <w:lvlText w:val="%5)"/>
      <w:lvlJc w:val="left"/>
      <w:pPr>
        <w:ind w:left="2706" w:hanging="420"/>
      </w:pPr>
    </w:lvl>
    <w:lvl w:ilvl="5" w:tplc="0409001B" w:tentative="1">
      <w:start w:val="1"/>
      <w:numFmt w:val="lowerRoman"/>
      <w:lvlText w:val="%6."/>
      <w:lvlJc w:val="right"/>
      <w:pPr>
        <w:ind w:left="3126" w:hanging="420"/>
      </w:pPr>
    </w:lvl>
    <w:lvl w:ilvl="6" w:tplc="0409000F" w:tentative="1">
      <w:start w:val="1"/>
      <w:numFmt w:val="decimal"/>
      <w:lvlText w:val="%7."/>
      <w:lvlJc w:val="left"/>
      <w:pPr>
        <w:ind w:left="3546" w:hanging="420"/>
      </w:pPr>
    </w:lvl>
    <w:lvl w:ilvl="7" w:tplc="04090019" w:tentative="1">
      <w:start w:val="1"/>
      <w:numFmt w:val="lowerLetter"/>
      <w:lvlText w:val="%8)"/>
      <w:lvlJc w:val="left"/>
      <w:pPr>
        <w:ind w:left="3966" w:hanging="420"/>
      </w:pPr>
    </w:lvl>
    <w:lvl w:ilvl="8" w:tplc="0409001B" w:tentative="1">
      <w:start w:val="1"/>
      <w:numFmt w:val="lowerRoman"/>
      <w:lvlText w:val="%9."/>
      <w:lvlJc w:val="right"/>
      <w:pPr>
        <w:ind w:left="4386" w:hanging="420"/>
      </w:pPr>
    </w:lvl>
  </w:abstractNum>
  <w:abstractNum w:abstractNumId="13">
    <w:nsid w:val="39A24CFB"/>
    <w:multiLevelType w:val="hybridMultilevel"/>
    <w:tmpl w:val="FB78CF46"/>
    <w:lvl w:ilvl="0" w:tplc="04090013">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3D866DB0"/>
    <w:multiLevelType w:val="hybridMultilevel"/>
    <w:tmpl w:val="AB72E29A"/>
    <w:lvl w:ilvl="0" w:tplc="CD6C614E">
      <w:start w:val="1"/>
      <w:numFmt w:val="japaneseCounting"/>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3EEF0FB1"/>
    <w:multiLevelType w:val="hybridMultilevel"/>
    <w:tmpl w:val="4B0A29EA"/>
    <w:lvl w:ilvl="0" w:tplc="04090013">
      <w:start w:val="1"/>
      <w:numFmt w:val="chineseCountingThousand"/>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6">
    <w:nsid w:val="4189560C"/>
    <w:multiLevelType w:val="hybridMultilevel"/>
    <w:tmpl w:val="2FF66352"/>
    <w:lvl w:ilvl="0" w:tplc="53148D1E">
      <w:start w:val="1"/>
      <w:numFmt w:val="japaneseCounting"/>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nsid w:val="41D4219A"/>
    <w:multiLevelType w:val="hybridMultilevel"/>
    <w:tmpl w:val="8FF65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F145B2"/>
    <w:multiLevelType w:val="hybridMultilevel"/>
    <w:tmpl w:val="437E84AA"/>
    <w:lvl w:ilvl="0" w:tplc="90A0BAF0">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9">
    <w:nsid w:val="45132F88"/>
    <w:multiLevelType w:val="hybridMultilevel"/>
    <w:tmpl w:val="641E2CE4"/>
    <w:lvl w:ilvl="0" w:tplc="3210ED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40437C"/>
    <w:multiLevelType w:val="hybridMultilevel"/>
    <w:tmpl w:val="3BFCB8A8"/>
    <w:lvl w:ilvl="0" w:tplc="FF14488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754411"/>
    <w:multiLevelType w:val="hybridMultilevel"/>
    <w:tmpl w:val="5B02DE3A"/>
    <w:lvl w:ilvl="0" w:tplc="C4B031BC">
      <w:start w:val="1"/>
      <w:numFmt w:val="decimal"/>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2">
    <w:nsid w:val="49A90E7F"/>
    <w:multiLevelType w:val="hybridMultilevel"/>
    <w:tmpl w:val="01F432DE"/>
    <w:lvl w:ilvl="0" w:tplc="B1EE6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EE5419"/>
    <w:multiLevelType w:val="hybridMultilevel"/>
    <w:tmpl w:val="732CDA4A"/>
    <w:lvl w:ilvl="0" w:tplc="BCC8F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0A6233"/>
    <w:multiLevelType w:val="hybridMultilevel"/>
    <w:tmpl w:val="8CFAB616"/>
    <w:lvl w:ilvl="0" w:tplc="5C0828BE">
      <w:start w:val="1"/>
      <w:numFmt w:val="decimal"/>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5">
    <w:nsid w:val="4D4932C6"/>
    <w:multiLevelType w:val="hybridMultilevel"/>
    <w:tmpl w:val="146A721C"/>
    <w:lvl w:ilvl="0" w:tplc="04090013">
      <w:start w:val="1"/>
      <w:numFmt w:val="chineseCountingThousand"/>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5C4206E4"/>
    <w:multiLevelType w:val="hybridMultilevel"/>
    <w:tmpl w:val="5224AD40"/>
    <w:lvl w:ilvl="0" w:tplc="7366A382">
      <w:start w:val="1"/>
      <w:numFmt w:val="decimal"/>
      <w:lvlText w:val="%1、"/>
      <w:lvlJc w:val="left"/>
      <w:pPr>
        <w:ind w:left="2629" w:hanging="360"/>
      </w:pPr>
      <w:rPr>
        <w:rFonts w:hint="default"/>
      </w:rPr>
    </w:lvl>
    <w:lvl w:ilvl="1" w:tplc="04090019" w:tentative="1">
      <w:start w:val="1"/>
      <w:numFmt w:val="lowerLetter"/>
      <w:lvlText w:val="%2)"/>
      <w:lvlJc w:val="left"/>
      <w:pPr>
        <w:ind w:left="3109" w:hanging="420"/>
      </w:pPr>
    </w:lvl>
    <w:lvl w:ilvl="2" w:tplc="0409001B" w:tentative="1">
      <w:start w:val="1"/>
      <w:numFmt w:val="lowerRoman"/>
      <w:lvlText w:val="%3."/>
      <w:lvlJc w:val="right"/>
      <w:pPr>
        <w:ind w:left="3529" w:hanging="420"/>
      </w:pPr>
    </w:lvl>
    <w:lvl w:ilvl="3" w:tplc="0409000F" w:tentative="1">
      <w:start w:val="1"/>
      <w:numFmt w:val="decimal"/>
      <w:lvlText w:val="%4."/>
      <w:lvlJc w:val="left"/>
      <w:pPr>
        <w:ind w:left="3949" w:hanging="420"/>
      </w:pPr>
    </w:lvl>
    <w:lvl w:ilvl="4" w:tplc="04090019" w:tentative="1">
      <w:start w:val="1"/>
      <w:numFmt w:val="lowerLetter"/>
      <w:lvlText w:val="%5)"/>
      <w:lvlJc w:val="left"/>
      <w:pPr>
        <w:ind w:left="4369" w:hanging="420"/>
      </w:pPr>
    </w:lvl>
    <w:lvl w:ilvl="5" w:tplc="0409001B" w:tentative="1">
      <w:start w:val="1"/>
      <w:numFmt w:val="lowerRoman"/>
      <w:lvlText w:val="%6."/>
      <w:lvlJc w:val="right"/>
      <w:pPr>
        <w:ind w:left="4789" w:hanging="420"/>
      </w:pPr>
    </w:lvl>
    <w:lvl w:ilvl="6" w:tplc="0409000F" w:tentative="1">
      <w:start w:val="1"/>
      <w:numFmt w:val="decimal"/>
      <w:lvlText w:val="%7."/>
      <w:lvlJc w:val="left"/>
      <w:pPr>
        <w:ind w:left="5209" w:hanging="420"/>
      </w:pPr>
    </w:lvl>
    <w:lvl w:ilvl="7" w:tplc="04090019" w:tentative="1">
      <w:start w:val="1"/>
      <w:numFmt w:val="lowerLetter"/>
      <w:lvlText w:val="%8)"/>
      <w:lvlJc w:val="left"/>
      <w:pPr>
        <w:ind w:left="5629" w:hanging="420"/>
      </w:pPr>
    </w:lvl>
    <w:lvl w:ilvl="8" w:tplc="0409001B" w:tentative="1">
      <w:start w:val="1"/>
      <w:numFmt w:val="lowerRoman"/>
      <w:lvlText w:val="%9."/>
      <w:lvlJc w:val="right"/>
      <w:pPr>
        <w:ind w:left="6049" w:hanging="420"/>
      </w:pPr>
    </w:lvl>
  </w:abstractNum>
  <w:abstractNum w:abstractNumId="27">
    <w:nsid w:val="5E6C26EC"/>
    <w:multiLevelType w:val="hybridMultilevel"/>
    <w:tmpl w:val="0EF06F9C"/>
    <w:lvl w:ilvl="0" w:tplc="7652A9FE">
      <w:start w:val="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0294E9F"/>
    <w:multiLevelType w:val="hybridMultilevel"/>
    <w:tmpl w:val="DCFA07C2"/>
    <w:lvl w:ilvl="0" w:tplc="CD6C614E">
      <w:start w:val="1"/>
      <w:numFmt w:val="japaneseCounting"/>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645E260B"/>
    <w:multiLevelType w:val="hybridMultilevel"/>
    <w:tmpl w:val="455C2B18"/>
    <w:lvl w:ilvl="0" w:tplc="C8841C2C">
      <w:start w:val="2"/>
      <w:numFmt w:val="chineseCountingThousand"/>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E23765"/>
    <w:multiLevelType w:val="hybridMultilevel"/>
    <w:tmpl w:val="545CE760"/>
    <w:lvl w:ilvl="0" w:tplc="A5F07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B6D13B0"/>
    <w:multiLevelType w:val="hybridMultilevel"/>
    <w:tmpl w:val="6446471C"/>
    <w:lvl w:ilvl="0" w:tplc="A1E2E066">
      <w:start w:val="1"/>
      <w:numFmt w:val="japaneseCounting"/>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32">
    <w:nsid w:val="70D27A95"/>
    <w:multiLevelType w:val="hybridMultilevel"/>
    <w:tmpl w:val="372E6048"/>
    <w:lvl w:ilvl="0" w:tplc="28A839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597B15"/>
    <w:multiLevelType w:val="hybridMultilevel"/>
    <w:tmpl w:val="2BD0458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987740A"/>
    <w:multiLevelType w:val="hybridMultilevel"/>
    <w:tmpl w:val="0CBA854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29"/>
  </w:num>
  <w:num w:numId="2">
    <w:abstractNumId w:val="3"/>
  </w:num>
  <w:num w:numId="3">
    <w:abstractNumId w:val="18"/>
  </w:num>
  <w:num w:numId="4">
    <w:abstractNumId w:val="31"/>
  </w:num>
  <w:num w:numId="5">
    <w:abstractNumId w:val="24"/>
  </w:num>
  <w:num w:numId="6">
    <w:abstractNumId w:val="21"/>
  </w:num>
  <w:num w:numId="7">
    <w:abstractNumId w:val="30"/>
  </w:num>
  <w:num w:numId="8">
    <w:abstractNumId w:val="22"/>
  </w:num>
  <w:num w:numId="9">
    <w:abstractNumId w:val="10"/>
  </w:num>
  <w:num w:numId="10">
    <w:abstractNumId w:val="34"/>
  </w:num>
  <w:num w:numId="11">
    <w:abstractNumId w:val="6"/>
  </w:num>
  <w:num w:numId="12">
    <w:abstractNumId w:val="23"/>
  </w:num>
  <w:num w:numId="13">
    <w:abstractNumId w:val="4"/>
  </w:num>
  <w:num w:numId="14">
    <w:abstractNumId w:val="9"/>
  </w:num>
  <w:num w:numId="15">
    <w:abstractNumId w:val="27"/>
  </w:num>
  <w:num w:numId="16">
    <w:abstractNumId w:val="32"/>
  </w:num>
  <w:num w:numId="17">
    <w:abstractNumId w:val="5"/>
  </w:num>
  <w:num w:numId="18">
    <w:abstractNumId w:val="11"/>
  </w:num>
  <w:num w:numId="19">
    <w:abstractNumId w:val="33"/>
  </w:num>
  <w:num w:numId="20">
    <w:abstractNumId w:val="12"/>
  </w:num>
  <w:num w:numId="21">
    <w:abstractNumId w:val="13"/>
  </w:num>
  <w:num w:numId="22">
    <w:abstractNumId w:val="0"/>
  </w:num>
  <w:num w:numId="23">
    <w:abstractNumId w:val="7"/>
  </w:num>
  <w:num w:numId="24">
    <w:abstractNumId w:val="25"/>
  </w:num>
  <w:num w:numId="25">
    <w:abstractNumId w:val="1"/>
  </w:num>
  <w:num w:numId="26">
    <w:abstractNumId w:val="15"/>
  </w:num>
  <w:num w:numId="27">
    <w:abstractNumId w:val="26"/>
  </w:num>
  <w:num w:numId="28">
    <w:abstractNumId w:val="2"/>
  </w:num>
  <w:num w:numId="29">
    <w:abstractNumId w:val="16"/>
  </w:num>
  <w:num w:numId="30">
    <w:abstractNumId w:val="8"/>
  </w:num>
  <w:num w:numId="31">
    <w:abstractNumId w:val="19"/>
  </w:num>
  <w:num w:numId="32">
    <w:abstractNumId w:val="17"/>
  </w:num>
  <w:num w:numId="33">
    <w:abstractNumId w:val="20"/>
  </w:num>
  <w:num w:numId="34">
    <w:abstractNumId w:val="28"/>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0594">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41F0"/>
    <w:rsid w:val="0000013E"/>
    <w:rsid w:val="000011BB"/>
    <w:rsid w:val="00001E40"/>
    <w:rsid w:val="0000208E"/>
    <w:rsid w:val="0000414B"/>
    <w:rsid w:val="0000580E"/>
    <w:rsid w:val="00007519"/>
    <w:rsid w:val="00007652"/>
    <w:rsid w:val="00012FC3"/>
    <w:rsid w:val="00013A59"/>
    <w:rsid w:val="0001401D"/>
    <w:rsid w:val="00014107"/>
    <w:rsid w:val="00014357"/>
    <w:rsid w:val="00014CE5"/>
    <w:rsid w:val="00015A4F"/>
    <w:rsid w:val="0001600E"/>
    <w:rsid w:val="0002050A"/>
    <w:rsid w:val="00022DDF"/>
    <w:rsid w:val="0002362A"/>
    <w:rsid w:val="0002381D"/>
    <w:rsid w:val="00023CE4"/>
    <w:rsid w:val="00024BB9"/>
    <w:rsid w:val="0002581A"/>
    <w:rsid w:val="00026D96"/>
    <w:rsid w:val="00027C93"/>
    <w:rsid w:val="00030A53"/>
    <w:rsid w:val="00030ABA"/>
    <w:rsid w:val="000316B7"/>
    <w:rsid w:val="00033285"/>
    <w:rsid w:val="000335A4"/>
    <w:rsid w:val="00040061"/>
    <w:rsid w:val="000415E6"/>
    <w:rsid w:val="000416BA"/>
    <w:rsid w:val="00042C65"/>
    <w:rsid w:val="00043175"/>
    <w:rsid w:val="00044271"/>
    <w:rsid w:val="00044443"/>
    <w:rsid w:val="00044D85"/>
    <w:rsid w:val="00047527"/>
    <w:rsid w:val="00051217"/>
    <w:rsid w:val="00051960"/>
    <w:rsid w:val="00051BD8"/>
    <w:rsid w:val="000527CA"/>
    <w:rsid w:val="00053487"/>
    <w:rsid w:val="0005382F"/>
    <w:rsid w:val="00053B59"/>
    <w:rsid w:val="00053D8C"/>
    <w:rsid w:val="00053F99"/>
    <w:rsid w:val="0005407C"/>
    <w:rsid w:val="0005472B"/>
    <w:rsid w:val="00054A34"/>
    <w:rsid w:val="00056270"/>
    <w:rsid w:val="0005649E"/>
    <w:rsid w:val="000605FF"/>
    <w:rsid w:val="00061AF2"/>
    <w:rsid w:val="00062E11"/>
    <w:rsid w:val="0006371B"/>
    <w:rsid w:val="00066E07"/>
    <w:rsid w:val="00070577"/>
    <w:rsid w:val="00070DFB"/>
    <w:rsid w:val="000711F5"/>
    <w:rsid w:val="000720F5"/>
    <w:rsid w:val="00072BD5"/>
    <w:rsid w:val="0007325B"/>
    <w:rsid w:val="0007344B"/>
    <w:rsid w:val="0007549F"/>
    <w:rsid w:val="00077454"/>
    <w:rsid w:val="000801C3"/>
    <w:rsid w:val="000803AD"/>
    <w:rsid w:val="00080E39"/>
    <w:rsid w:val="00081AE5"/>
    <w:rsid w:val="0008409A"/>
    <w:rsid w:val="00084D42"/>
    <w:rsid w:val="00084E3A"/>
    <w:rsid w:val="00085BCE"/>
    <w:rsid w:val="00087127"/>
    <w:rsid w:val="00087EFC"/>
    <w:rsid w:val="00090DCB"/>
    <w:rsid w:val="000912DD"/>
    <w:rsid w:val="00092486"/>
    <w:rsid w:val="000939CB"/>
    <w:rsid w:val="00094C94"/>
    <w:rsid w:val="0009646C"/>
    <w:rsid w:val="00097389"/>
    <w:rsid w:val="000A0A03"/>
    <w:rsid w:val="000A1E8A"/>
    <w:rsid w:val="000A36BA"/>
    <w:rsid w:val="000A3A01"/>
    <w:rsid w:val="000A5CD7"/>
    <w:rsid w:val="000A5DF2"/>
    <w:rsid w:val="000A6AE4"/>
    <w:rsid w:val="000A6F46"/>
    <w:rsid w:val="000B11E4"/>
    <w:rsid w:val="000B1CF4"/>
    <w:rsid w:val="000B2950"/>
    <w:rsid w:val="000B4105"/>
    <w:rsid w:val="000B4D3C"/>
    <w:rsid w:val="000B53FE"/>
    <w:rsid w:val="000B5575"/>
    <w:rsid w:val="000C006D"/>
    <w:rsid w:val="000C0B79"/>
    <w:rsid w:val="000C19F7"/>
    <w:rsid w:val="000C1B14"/>
    <w:rsid w:val="000C41C7"/>
    <w:rsid w:val="000C481C"/>
    <w:rsid w:val="000C53C4"/>
    <w:rsid w:val="000C58B4"/>
    <w:rsid w:val="000C7A48"/>
    <w:rsid w:val="000D14EC"/>
    <w:rsid w:val="000D7615"/>
    <w:rsid w:val="000E1ECC"/>
    <w:rsid w:val="000E265A"/>
    <w:rsid w:val="000E312E"/>
    <w:rsid w:val="000E3200"/>
    <w:rsid w:val="000E4774"/>
    <w:rsid w:val="000F272E"/>
    <w:rsid w:val="000F2D98"/>
    <w:rsid w:val="000F3217"/>
    <w:rsid w:val="000F46BB"/>
    <w:rsid w:val="000F5588"/>
    <w:rsid w:val="000F5F75"/>
    <w:rsid w:val="000F6257"/>
    <w:rsid w:val="001005AE"/>
    <w:rsid w:val="00100773"/>
    <w:rsid w:val="00100A95"/>
    <w:rsid w:val="001013B6"/>
    <w:rsid w:val="001024EE"/>
    <w:rsid w:val="00103F63"/>
    <w:rsid w:val="00103FD2"/>
    <w:rsid w:val="00104D3C"/>
    <w:rsid w:val="00104F56"/>
    <w:rsid w:val="0010643B"/>
    <w:rsid w:val="0010775E"/>
    <w:rsid w:val="00107903"/>
    <w:rsid w:val="00110359"/>
    <w:rsid w:val="0011306A"/>
    <w:rsid w:val="0011355E"/>
    <w:rsid w:val="00114D2E"/>
    <w:rsid w:val="00115869"/>
    <w:rsid w:val="00117852"/>
    <w:rsid w:val="001220B3"/>
    <w:rsid w:val="00124D87"/>
    <w:rsid w:val="001262C9"/>
    <w:rsid w:val="00126855"/>
    <w:rsid w:val="00126DCB"/>
    <w:rsid w:val="001351BE"/>
    <w:rsid w:val="00135BB0"/>
    <w:rsid w:val="0013681C"/>
    <w:rsid w:val="00136F1D"/>
    <w:rsid w:val="001401F8"/>
    <w:rsid w:val="00141234"/>
    <w:rsid w:val="00141F6B"/>
    <w:rsid w:val="00142541"/>
    <w:rsid w:val="0014520F"/>
    <w:rsid w:val="0014662A"/>
    <w:rsid w:val="00147085"/>
    <w:rsid w:val="0014765E"/>
    <w:rsid w:val="00147701"/>
    <w:rsid w:val="00147E5C"/>
    <w:rsid w:val="001525E5"/>
    <w:rsid w:val="00153032"/>
    <w:rsid w:val="00153A5F"/>
    <w:rsid w:val="00154EE2"/>
    <w:rsid w:val="00155719"/>
    <w:rsid w:val="00155E1C"/>
    <w:rsid w:val="001566F5"/>
    <w:rsid w:val="00157085"/>
    <w:rsid w:val="00157980"/>
    <w:rsid w:val="00157D80"/>
    <w:rsid w:val="00160934"/>
    <w:rsid w:val="001627F4"/>
    <w:rsid w:val="0016300D"/>
    <w:rsid w:val="00165174"/>
    <w:rsid w:val="001702E6"/>
    <w:rsid w:val="00170774"/>
    <w:rsid w:val="00170A74"/>
    <w:rsid w:val="00172D0B"/>
    <w:rsid w:val="00173464"/>
    <w:rsid w:val="00175777"/>
    <w:rsid w:val="001759D7"/>
    <w:rsid w:val="001773A4"/>
    <w:rsid w:val="00181065"/>
    <w:rsid w:val="00185714"/>
    <w:rsid w:val="00187974"/>
    <w:rsid w:val="00187DB4"/>
    <w:rsid w:val="001933DE"/>
    <w:rsid w:val="00193C60"/>
    <w:rsid w:val="00195983"/>
    <w:rsid w:val="00197B06"/>
    <w:rsid w:val="001A02B4"/>
    <w:rsid w:val="001A237E"/>
    <w:rsid w:val="001A6DAB"/>
    <w:rsid w:val="001A7BB8"/>
    <w:rsid w:val="001A7F3A"/>
    <w:rsid w:val="001B099C"/>
    <w:rsid w:val="001B27A7"/>
    <w:rsid w:val="001B2B0B"/>
    <w:rsid w:val="001B62E6"/>
    <w:rsid w:val="001B71B9"/>
    <w:rsid w:val="001C78F1"/>
    <w:rsid w:val="001D00DC"/>
    <w:rsid w:val="001D01C6"/>
    <w:rsid w:val="001D1CFF"/>
    <w:rsid w:val="001D1ECB"/>
    <w:rsid w:val="001D3042"/>
    <w:rsid w:val="001D3CAF"/>
    <w:rsid w:val="001D5953"/>
    <w:rsid w:val="001D5F6C"/>
    <w:rsid w:val="001D774F"/>
    <w:rsid w:val="001E1D60"/>
    <w:rsid w:val="001E2DAB"/>
    <w:rsid w:val="001E349B"/>
    <w:rsid w:val="001E3DE4"/>
    <w:rsid w:val="001E3FE2"/>
    <w:rsid w:val="001E4333"/>
    <w:rsid w:val="001E527E"/>
    <w:rsid w:val="001E5961"/>
    <w:rsid w:val="001E78FF"/>
    <w:rsid w:val="001E79FE"/>
    <w:rsid w:val="001F102F"/>
    <w:rsid w:val="001F4A69"/>
    <w:rsid w:val="001F4CA9"/>
    <w:rsid w:val="001F50E6"/>
    <w:rsid w:val="001F56FA"/>
    <w:rsid w:val="00200A44"/>
    <w:rsid w:val="00200EA9"/>
    <w:rsid w:val="00201807"/>
    <w:rsid w:val="0020205F"/>
    <w:rsid w:val="00203D2C"/>
    <w:rsid w:val="002042BD"/>
    <w:rsid w:val="00204D4B"/>
    <w:rsid w:val="00213BB1"/>
    <w:rsid w:val="00215A46"/>
    <w:rsid w:val="002161FE"/>
    <w:rsid w:val="002177EA"/>
    <w:rsid w:val="00217B09"/>
    <w:rsid w:val="00220FCF"/>
    <w:rsid w:val="00221D7D"/>
    <w:rsid w:val="00223A97"/>
    <w:rsid w:val="00224D9E"/>
    <w:rsid w:val="00225906"/>
    <w:rsid w:val="00226CED"/>
    <w:rsid w:val="002270ED"/>
    <w:rsid w:val="002310B3"/>
    <w:rsid w:val="0023318E"/>
    <w:rsid w:val="002332D6"/>
    <w:rsid w:val="00234D24"/>
    <w:rsid w:val="00237A53"/>
    <w:rsid w:val="00241556"/>
    <w:rsid w:val="0024371A"/>
    <w:rsid w:val="00244589"/>
    <w:rsid w:val="00246097"/>
    <w:rsid w:val="002478E0"/>
    <w:rsid w:val="00247B15"/>
    <w:rsid w:val="00252E8B"/>
    <w:rsid w:val="00254867"/>
    <w:rsid w:val="0025512A"/>
    <w:rsid w:val="00255897"/>
    <w:rsid w:val="00255C94"/>
    <w:rsid w:val="002560C0"/>
    <w:rsid w:val="00261728"/>
    <w:rsid w:val="00263A09"/>
    <w:rsid w:val="00263C77"/>
    <w:rsid w:val="00270D87"/>
    <w:rsid w:val="002720FC"/>
    <w:rsid w:val="00273B58"/>
    <w:rsid w:val="00276164"/>
    <w:rsid w:val="00276687"/>
    <w:rsid w:val="00276C6C"/>
    <w:rsid w:val="00276DCB"/>
    <w:rsid w:val="0027771C"/>
    <w:rsid w:val="00280BCE"/>
    <w:rsid w:val="00281F71"/>
    <w:rsid w:val="002831BD"/>
    <w:rsid w:val="00283E11"/>
    <w:rsid w:val="00283FCE"/>
    <w:rsid w:val="0028442E"/>
    <w:rsid w:val="00285855"/>
    <w:rsid w:val="0028656E"/>
    <w:rsid w:val="00286C61"/>
    <w:rsid w:val="0029091A"/>
    <w:rsid w:val="00295D95"/>
    <w:rsid w:val="002A0688"/>
    <w:rsid w:val="002A086F"/>
    <w:rsid w:val="002A0E0D"/>
    <w:rsid w:val="002A1723"/>
    <w:rsid w:val="002A3F4A"/>
    <w:rsid w:val="002A52DF"/>
    <w:rsid w:val="002A5A89"/>
    <w:rsid w:val="002A7235"/>
    <w:rsid w:val="002B3249"/>
    <w:rsid w:val="002B3CBB"/>
    <w:rsid w:val="002B5696"/>
    <w:rsid w:val="002B6E86"/>
    <w:rsid w:val="002C2712"/>
    <w:rsid w:val="002C2AE9"/>
    <w:rsid w:val="002C490C"/>
    <w:rsid w:val="002C5BC1"/>
    <w:rsid w:val="002C7C10"/>
    <w:rsid w:val="002D2890"/>
    <w:rsid w:val="002D2990"/>
    <w:rsid w:val="002D3772"/>
    <w:rsid w:val="002D3982"/>
    <w:rsid w:val="002D3E03"/>
    <w:rsid w:val="002D5B2C"/>
    <w:rsid w:val="002D7293"/>
    <w:rsid w:val="002E17A0"/>
    <w:rsid w:val="002E2276"/>
    <w:rsid w:val="002E2C66"/>
    <w:rsid w:val="002E4B35"/>
    <w:rsid w:val="002F1A54"/>
    <w:rsid w:val="002F1B01"/>
    <w:rsid w:val="002F1BFB"/>
    <w:rsid w:val="002F42B5"/>
    <w:rsid w:val="002F447E"/>
    <w:rsid w:val="002F5423"/>
    <w:rsid w:val="002F719B"/>
    <w:rsid w:val="002F7A22"/>
    <w:rsid w:val="002F7D27"/>
    <w:rsid w:val="00300209"/>
    <w:rsid w:val="0030093E"/>
    <w:rsid w:val="003024E6"/>
    <w:rsid w:val="00302898"/>
    <w:rsid w:val="00304E87"/>
    <w:rsid w:val="00305B5B"/>
    <w:rsid w:val="0030776C"/>
    <w:rsid w:val="003147F0"/>
    <w:rsid w:val="00316B5F"/>
    <w:rsid w:val="003176A3"/>
    <w:rsid w:val="003215E6"/>
    <w:rsid w:val="0032283D"/>
    <w:rsid w:val="00322EEF"/>
    <w:rsid w:val="00324AF8"/>
    <w:rsid w:val="00324E50"/>
    <w:rsid w:val="0032615C"/>
    <w:rsid w:val="00326406"/>
    <w:rsid w:val="00327C95"/>
    <w:rsid w:val="00330E07"/>
    <w:rsid w:val="0033207B"/>
    <w:rsid w:val="00332EB9"/>
    <w:rsid w:val="00334EF8"/>
    <w:rsid w:val="00337595"/>
    <w:rsid w:val="00342204"/>
    <w:rsid w:val="00342258"/>
    <w:rsid w:val="00346207"/>
    <w:rsid w:val="003474E4"/>
    <w:rsid w:val="00350153"/>
    <w:rsid w:val="00350D0F"/>
    <w:rsid w:val="0035276F"/>
    <w:rsid w:val="00353478"/>
    <w:rsid w:val="00354F18"/>
    <w:rsid w:val="00355C31"/>
    <w:rsid w:val="0035628D"/>
    <w:rsid w:val="0035672A"/>
    <w:rsid w:val="0036087B"/>
    <w:rsid w:val="003635E1"/>
    <w:rsid w:val="00364B6A"/>
    <w:rsid w:val="003672A6"/>
    <w:rsid w:val="00371884"/>
    <w:rsid w:val="00371AE4"/>
    <w:rsid w:val="00372898"/>
    <w:rsid w:val="00372C12"/>
    <w:rsid w:val="00372D68"/>
    <w:rsid w:val="0037463D"/>
    <w:rsid w:val="0037633B"/>
    <w:rsid w:val="00377997"/>
    <w:rsid w:val="00377B43"/>
    <w:rsid w:val="00380A3C"/>
    <w:rsid w:val="003812C5"/>
    <w:rsid w:val="003818B0"/>
    <w:rsid w:val="003875D4"/>
    <w:rsid w:val="00387FAD"/>
    <w:rsid w:val="0039001B"/>
    <w:rsid w:val="003900B7"/>
    <w:rsid w:val="00391F64"/>
    <w:rsid w:val="00393BA9"/>
    <w:rsid w:val="0039445D"/>
    <w:rsid w:val="003955C9"/>
    <w:rsid w:val="00395A25"/>
    <w:rsid w:val="003971A1"/>
    <w:rsid w:val="003A2A59"/>
    <w:rsid w:val="003A4CBA"/>
    <w:rsid w:val="003A4EAD"/>
    <w:rsid w:val="003B03AB"/>
    <w:rsid w:val="003B1842"/>
    <w:rsid w:val="003B2364"/>
    <w:rsid w:val="003B39BA"/>
    <w:rsid w:val="003B5201"/>
    <w:rsid w:val="003B581F"/>
    <w:rsid w:val="003B64B4"/>
    <w:rsid w:val="003B64E9"/>
    <w:rsid w:val="003B6F6A"/>
    <w:rsid w:val="003B7EC1"/>
    <w:rsid w:val="003C1062"/>
    <w:rsid w:val="003C582C"/>
    <w:rsid w:val="003C5D22"/>
    <w:rsid w:val="003C6F90"/>
    <w:rsid w:val="003D24C1"/>
    <w:rsid w:val="003D4E18"/>
    <w:rsid w:val="003D5B8A"/>
    <w:rsid w:val="003E0EE6"/>
    <w:rsid w:val="003E4012"/>
    <w:rsid w:val="003E4C48"/>
    <w:rsid w:val="003E53FA"/>
    <w:rsid w:val="003F24AE"/>
    <w:rsid w:val="003F274C"/>
    <w:rsid w:val="003F5BFF"/>
    <w:rsid w:val="003F5D3F"/>
    <w:rsid w:val="003F5FFA"/>
    <w:rsid w:val="003F6F28"/>
    <w:rsid w:val="0040167A"/>
    <w:rsid w:val="00403AE6"/>
    <w:rsid w:val="00404B02"/>
    <w:rsid w:val="00404FFE"/>
    <w:rsid w:val="00406568"/>
    <w:rsid w:val="0040752B"/>
    <w:rsid w:val="00407E04"/>
    <w:rsid w:val="00410231"/>
    <w:rsid w:val="00411001"/>
    <w:rsid w:val="00411679"/>
    <w:rsid w:val="0041226D"/>
    <w:rsid w:val="00413C09"/>
    <w:rsid w:val="004147D5"/>
    <w:rsid w:val="00415803"/>
    <w:rsid w:val="00415D49"/>
    <w:rsid w:val="004162C4"/>
    <w:rsid w:val="00416882"/>
    <w:rsid w:val="004178C8"/>
    <w:rsid w:val="00420429"/>
    <w:rsid w:val="004227D1"/>
    <w:rsid w:val="00422F3C"/>
    <w:rsid w:val="004252E8"/>
    <w:rsid w:val="0042598F"/>
    <w:rsid w:val="00426684"/>
    <w:rsid w:val="00427C6A"/>
    <w:rsid w:val="00430D8F"/>
    <w:rsid w:val="00431B59"/>
    <w:rsid w:val="00431E5D"/>
    <w:rsid w:val="00431FC8"/>
    <w:rsid w:val="00432CA6"/>
    <w:rsid w:val="00434499"/>
    <w:rsid w:val="0043458C"/>
    <w:rsid w:val="004360B1"/>
    <w:rsid w:val="00436623"/>
    <w:rsid w:val="0044293B"/>
    <w:rsid w:val="00442A4C"/>
    <w:rsid w:val="00443598"/>
    <w:rsid w:val="004447C9"/>
    <w:rsid w:val="004452DC"/>
    <w:rsid w:val="00446C03"/>
    <w:rsid w:val="004521D3"/>
    <w:rsid w:val="0045354C"/>
    <w:rsid w:val="004535D1"/>
    <w:rsid w:val="00454271"/>
    <w:rsid w:val="004545EB"/>
    <w:rsid w:val="0045587C"/>
    <w:rsid w:val="00456AB1"/>
    <w:rsid w:val="00457623"/>
    <w:rsid w:val="00462786"/>
    <w:rsid w:val="00465B92"/>
    <w:rsid w:val="0046619E"/>
    <w:rsid w:val="00466FFD"/>
    <w:rsid w:val="0047055C"/>
    <w:rsid w:val="0047195C"/>
    <w:rsid w:val="00472924"/>
    <w:rsid w:val="00472CB2"/>
    <w:rsid w:val="00472CDC"/>
    <w:rsid w:val="0047447F"/>
    <w:rsid w:val="00475A21"/>
    <w:rsid w:val="00476F17"/>
    <w:rsid w:val="004809C2"/>
    <w:rsid w:val="00484E72"/>
    <w:rsid w:val="00490192"/>
    <w:rsid w:val="00491453"/>
    <w:rsid w:val="004935D1"/>
    <w:rsid w:val="0049422E"/>
    <w:rsid w:val="004962AC"/>
    <w:rsid w:val="00496FB5"/>
    <w:rsid w:val="004A1EF3"/>
    <w:rsid w:val="004A494D"/>
    <w:rsid w:val="004B022A"/>
    <w:rsid w:val="004B06EC"/>
    <w:rsid w:val="004B31DE"/>
    <w:rsid w:val="004B3923"/>
    <w:rsid w:val="004B3BD8"/>
    <w:rsid w:val="004B3EBD"/>
    <w:rsid w:val="004B45EF"/>
    <w:rsid w:val="004B68B9"/>
    <w:rsid w:val="004C0F6C"/>
    <w:rsid w:val="004C142B"/>
    <w:rsid w:val="004C1C67"/>
    <w:rsid w:val="004C59CD"/>
    <w:rsid w:val="004C5D79"/>
    <w:rsid w:val="004C75DD"/>
    <w:rsid w:val="004E2C91"/>
    <w:rsid w:val="004E3152"/>
    <w:rsid w:val="004E346A"/>
    <w:rsid w:val="004E39D4"/>
    <w:rsid w:val="004E42BE"/>
    <w:rsid w:val="004E4E21"/>
    <w:rsid w:val="004E5504"/>
    <w:rsid w:val="004E673F"/>
    <w:rsid w:val="004E70CF"/>
    <w:rsid w:val="004E751F"/>
    <w:rsid w:val="004E7A4B"/>
    <w:rsid w:val="004F0A36"/>
    <w:rsid w:val="004F124F"/>
    <w:rsid w:val="004F302E"/>
    <w:rsid w:val="004F3771"/>
    <w:rsid w:val="004F3776"/>
    <w:rsid w:val="004F4A59"/>
    <w:rsid w:val="004F4D58"/>
    <w:rsid w:val="004F4DB9"/>
    <w:rsid w:val="004F57D5"/>
    <w:rsid w:val="004F675B"/>
    <w:rsid w:val="004F70BF"/>
    <w:rsid w:val="00500E6C"/>
    <w:rsid w:val="00501074"/>
    <w:rsid w:val="005016AA"/>
    <w:rsid w:val="00501A58"/>
    <w:rsid w:val="00501D2C"/>
    <w:rsid w:val="00501EF9"/>
    <w:rsid w:val="005026CC"/>
    <w:rsid w:val="00503582"/>
    <w:rsid w:val="0050390C"/>
    <w:rsid w:val="005043C1"/>
    <w:rsid w:val="00505A79"/>
    <w:rsid w:val="00505F60"/>
    <w:rsid w:val="0051157C"/>
    <w:rsid w:val="00512F21"/>
    <w:rsid w:val="00513E9B"/>
    <w:rsid w:val="005150B5"/>
    <w:rsid w:val="00515ADF"/>
    <w:rsid w:val="005178F9"/>
    <w:rsid w:val="00517AE4"/>
    <w:rsid w:val="005210A5"/>
    <w:rsid w:val="00521ACB"/>
    <w:rsid w:val="005225C3"/>
    <w:rsid w:val="005228AC"/>
    <w:rsid w:val="00522C94"/>
    <w:rsid w:val="00523CF3"/>
    <w:rsid w:val="00525768"/>
    <w:rsid w:val="0053184E"/>
    <w:rsid w:val="00535942"/>
    <w:rsid w:val="00535B17"/>
    <w:rsid w:val="0053612F"/>
    <w:rsid w:val="005363C5"/>
    <w:rsid w:val="00540C29"/>
    <w:rsid w:val="005457EA"/>
    <w:rsid w:val="00547041"/>
    <w:rsid w:val="00550412"/>
    <w:rsid w:val="005508FC"/>
    <w:rsid w:val="00550ACB"/>
    <w:rsid w:val="00552DDC"/>
    <w:rsid w:val="00553521"/>
    <w:rsid w:val="00554AED"/>
    <w:rsid w:val="00556313"/>
    <w:rsid w:val="0055730A"/>
    <w:rsid w:val="00561950"/>
    <w:rsid w:val="00563149"/>
    <w:rsid w:val="00565F77"/>
    <w:rsid w:val="00565F9A"/>
    <w:rsid w:val="005661CF"/>
    <w:rsid w:val="0056721B"/>
    <w:rsid w:val="00571B63"/>
    <w:rsid w:val="00574669"/>
    <w:rsid w:val="00577116"/>
    <w:rsid w:val="00577461"/>
    <w:rsid w:val="00577501"/>
    <w:rsid w:val="00577E40"/>
    <w:rsid w:val="00580250"/>
    <w:rsid w:val="00580DB2"/>
    <w:rsid w:val="005811DB"/>
    <w:rsid w:val="005819BA"/>
    <w:rsid w:val="00583ACD"/>
    <w:rsid w:val="005846E7"/>
    <w:rsid w:val="00585A19"/>
    <w:rsid w:val="005866C2"/>
    <w:rsid w:val="0058710A"/>
    <w:rsid w:val="00587D91"/>
    <w:rsid w:val="005938B2"/>
    <w:rsid w:val="00595174"/>
    <w:rsid w:val="00595331"/>
    <w:rsid w:val="005975C1"/>
    <w:rsid w:val="00597EED"/>
    <w:rsid w:val="005A0BF9"/>
    <w:rsid w:val="005A2799"/>
    <w:rsid w:val="005A5DC0"/>
    <w:rsid w:val="005B0BB0"/>
    <w:rsid w:val="005B0DDF"/>
    <w:rsid w:val="005B3912"/>
    <w:rsid w:val="005B3F6C"/>
    <w:rsid w:val="005B4852"/>
    <w:rsid w:val="005B4F6F"/>
    <w:rsid w:val="005B6C09"/>
    <w:rsid w:val="005B7977"/>
    <w:rsid w:val="005C0934"/>
    <w:rsid w:val="005C1DA8"/>
    <w:rsid w:val="005C2C9C"/>
    <w:rsid w:val="005C3026"/>
    <w:rsid w:val="005C3C49"/>
    <w:rsid w:val="005C41F4"/>
    <w:rsid w:val="005C4983"/>
    <w:rsid w:val="005C6793"/>
    <w:rsid w:val="005C79D5"/>
    <w:rsid w:val="005D0078"/>
    <w:rsid w:val="005D0344"/>
    <w:rsid w:val="005D060D"/>
    <w:rsid w:val="005D069F"/>
    <w:rsid w:val="005D10FD"/>
    <w:rsid w:val="005D137A"/>
    <w:rsid w:val="005D197E"/>
    <w:rsid w:val="005D2CC4"/>
    <w:rsid w:val="005D32EA"/>
    <w:rsid w:val="005D55A8"/>
    <w:rsid w:val="005D5DFD"/>
    <w:rsid w:val="005D7C0D"/>
    <w:rsid w:val="005E15E4"/>
    <w:rsid w:val="005E226B"/>
    <w:rsid w:val="005E3DA2"/>
    <w:rsid w:val="005E46FA"/>
    <w:rsid w:val="005E5466"/>
    <w:rsid w:val="005E6B80"/>
    <w:rsid w:val="005F0641"/>
    <w:rsid w:val="005F248A"/>
    <w:rsid w:val="005F3E6D"/>
    <w:rsid w:val="005F4414"/>
    <w:rsid w:val="005F62A6"/>
    <w:rsid w:val="005F6C41"/>
    <w:rsid w:val="006006E9"/>
    <w:rsid w:val="00601547"/>
    <w:rsid w:val="006017A2"/>
    <w:rsid w:val="00601940"/>
    <w:rsid w:val="00603125"/>
    <w:rsid w:val="00607985"/>
    <w:rsid w:val="0061043C"/>
    <w:rsid w:val="006134DE"/>
    <w:rsid w:val="00616020"/>
    <w:rsid w:val="00616FCC"/>
    <w:rsid w:val="006172CC"/>
    <w:rsid w:val="00617D47"/>
    <w:rsid w:val="00620EA7"/>
    <w:rsid w:val="0062136D"/>
    <w:rsid w:val="006221B6"/>
    <w:rsid w:val="0062255A"/>
    <w:rsid w:val="00622E3B"/>
    <w:rsid w:val="00623FBE"/>
    <w:rsid w:val="00626403"/>
    <w:rsid w:val="00626E54"/>
    <w:rsid w:val="00627F67"/>
    <w:rsid w:val="0063010B"/>
    <w:rsid w:val="006326AF"/>
    <w:rsid w:val="00633222"/>
    <w:rsid w:val="0063322B"/>
    <w:rsid w:val="0063388D"/>
    <w:rsid w:val="006343BB"/>
    <w:rsid w:val="00634825"/>
    <w:rsid w:val="00635207"/>
    <w:rsid w:val="0063769B"/>
    <w:rsid w:val="00637D37"/>
    <w:rsid w:val="0064006F"/>
    <w:rsid w:val="006409C7"/>
    <w:rsid w:val="00640AC4"/>
    <w:rsid w:val="00641B0F"/>
    <w:rsid w:val="00642C6F"/>
    <w:rsid w:val="006450BA"/>
    <w:rsid w:val="00646AB8"/>
    <w:rsid w:val="006473B8"/>
    <w:rsid w:val="0064755B"/>
    <w:rsid w:val="00650306"/>
    <w:rsid w:val="0065107E"/>
    <w:rsid w:val="0065130A"/>
    <w:rsid w:val="00651D48"/>
    <w:rsid w:val="00654777"/>
    <w:rsid w:val="00655141"/>
    <w:rsid w:val="00656A1B"/>
    <w:rsid w:val="00661D22"/>
    <w:rsid w:val="00661E17"/>
    <w:rsid w:val="00662D8B"/>
    <w:rsid w:val="00663694"/>
    <w:rsid w:val="0066550F"/>
    <w:rsid w:val="00666D68"/>
    <w:rsid w:val="006673C9"/>
    <w:rsid w:val="00667A97"/>
    <w:rsid w:val="006706F2"/>
    <w:rsid w:val="0067221D"/>
    <w:rsid w:val="006731AD"/>
    <w:rsid w:val="00675235"/>
    <w:rsid w:val="00680D40"/>
    <w:rsid w:val="0068125B"/>
    <w:rsid w:val="00684139"/>
    <w:rsid w:val="006848CA"/>
    <w:rsid w:val="00690ACC"/>
    <w:rsid w:val="00690C60"/>
    <w:rsid w:val="00691029"/>
    <w:rsid w:val="00694BB4"/>
    <w:rsid w:val="00695417"/>
    <w:rsid w:val="006963E7"/>
    <w:rsid w:val="0069758D"/>
    <w:rsid w:val="006A1735"/>
    <w:rsid w:val="006A1D79"/>
    <w:rsid w:val="006A3031"/>
    <w:rsid w:val="006A32B8"/>
    <w:rsid w:val="006B44F5"/>
    <w:rsid w:val="006B4A07"/>
    <w:rsid w:val="006B4CAE"/>
    <w:rsid w:val="006B53EB"/>
    <w:rsid w:val="006B5FDB"/>
    <w:rsid w:val="006C0DFA"/>
    <w:rsid w:val="006C1E06"/>
    <w:rsid w:val="006C2069"/>
    <w:rsid w:val="006C20B5"/>
    <w:rsid w:val="006C22C2"/>
    <w:rsid w:val="006C2C5C"/>
    <w:rsid w:val="006C2D9E"/>
    <w:rsid w:val="006C368B"/>
    <w:rsid w:val="006C4A21"/>
    <w:rsid w:val="006C4AE1"/>
    <w:rsid w:val="006C623B"/>
    <w:rsid w:val="006C77BF"/>
    <w:rsid w:val="006D09C5"/>
    <w:rsid w:val="006D3A06"/>
    <w:rsid w:val="006D464C"/>
    <w:rsid w:val="006D5DB8"/>
    <w:rsid w:val="006E37AE"/>
    <w:rsid w:val="006E4C6B"/>
    <w:rsid w:val="006E5D1D"/>
    <w:rsid w:val="006E5DD7"/>
    <w:rsid w:val="006E6456"/>
    <w:rsid w:val="006F467C"/>
    <w:rsid w:val="006F53D7"/>
    <w:rsid w:val="006F7173"/>
    <w:rsid w:val="007004F5"/>
    <w:rsid w:val="0070090E"/>
    <w:rsid w:val="0070149E"/>
    <w:rsid w:val="007014E3"/>
    <w:rsid w:val="00703994"/>
    <w:rsid w:val="00706E9D"/>
    <w:rsid w:val="0071115D"/>
    <w:rsid w:val="00711A2D"/>
    <w:rsid w:val="00711A39"/>
    <w:rsid w:val="0071278D"/>
    <w:rsid w:val="0071291B"/>
    <w:rsid w:val="00712E20"/>
    <w:rsid w:val="0071440A"/>
    <w:rsid w:val="00714561"/>
    <w:rsid w:val="00715BAA"/>
    <w:rsid w:val="007161E2"/>
    <w:rsid w:val="007171E5"/>
    <w:rsid w:val="007174E0"/>
    <w:rsid w:val="007232ED"/>
    <w:rsid w:val="0072346D"/>
    <w:rsid w:val="00725F71"/>
    <w:rsid w:val="00726079"/>
    <w:rsid w:val="00727E7F"/>
    <w:rsid w:val="00733383"/>
    <w:rsid w:val="007355A4"/>
    <w:rsid w:val="00735817"/>
    <w:rsid w:val="00735C66"/>
    <w:rsid w:val="00737840"/>
    <w:rsid w:val="00740517"/>
    <w:rsid w:val="00740AA1"/>
    <w:rsid w:val="00745493"/>
    <w:rsid w:val="00745CCF"/>
    <w:rsid w:val="007460DE"/>
    <w:rsid w:val="007474A3"/>
    <w:rsid w:val="00754FEE"/>
    <w:rsid w:val="00755889"/>
    <w:rsid w:val="00757518"/>
    <w:rsid w:val="00757541"/>
    <w:rsid w:val="007576AD"/>
    <w:rsid w:val="00757B6A"/>
    <w:rsid w:val="007604EA"/>
    <w:rsid w:val="00762141"/>
    <w:rsid w:val="0076237A"/>
    <w:rsid w:val="0076288D"/>
    <w:rsid w:val="00765F53"/>
    <w:rsid w:val="00767260"/>
    <w:rsid w:val="00770D65"/>
    <w:rsid w:val="00773375"/>
    <w:rsid w:val="00774B88"/>
    <w:rsid w:val="007750CA"/>
    <w:rsid w:val="0077537A"/>
    <w:rsid w:val="00775C7E"/>
    <w:rsid w:val="00782B05"/>
    <w:rsid w:val="0078331D"/>
    <w:rsid w:val="00783338"/>
    <w:rsid w:val="00785968"/>
    <w:rsid w:val="00785A8D"/>
    <w:rsid w:val="00786A9E"/>
    <w:rsid w:val="00786BE7"/>
    <w:rsid w:val="007905AA"/>
    <w:rsid w:val="00790C22"/>
    <w:rsid w:val="00791DCA"/>
    <w:rsid w:val="007931B8"/>
    <w:rsid w:val="00793EE2"/>
    <w:rsid w:val="00794667"/>
    <w:rsid w:val="007957BE"/>
    <w:rsid w:val="00795BB1"/>
    <w:rsid w:val="00797D1B"/>
    <w:rsid w:val="007A13FC"/>
    <w:rsid w:val="007A273B"/>
    <w:rsid w:val="007A51CE"/>
    <w:rsid w:val="007A6AE5"/>
    <w:rsid w:val="007A7119"/>
    <w:rsid w:val="007B0230"/>
    <w:rsid w:val="007B0867"/>
    <w:rsid w:val="007B213A"/>
    <w:rsid w:val="007B213E"/>
    <w:rsid w:val="007B2168"/>
    <w:rsid w:val="007B2287"/>
    <w:rsid w:val="007B6699"/>
    <w:rsid w:val="007B691B"/>
    <w:rsid w:val="007C1043"/>
    <w:rsid w:val="007C2C5E"/>
    <w:rsid w:val="007C2C66"/>
    <w:rsid w:val="007C558A"/>
    <w:rsid w:val="007C674C"/>
    <w:rsid w:val="007C6AFD"/>
    <w:rsid w:val="007D0384"/>
    <w:rsid w:val="007D0B65"/>
    <w:rsid w:val="007D2610"/>
    <w:rsid w:val="007D3C13"/>
    <w:rsid w:val="007D49B3"/>
    <w:rsid w:val="007D6445"/>
    <w:rsid w:val="007D75C0"/>
    <w:rsid w:val="007D79F1"/>
    <w:rsid w:val="007E061B"/>
    <w:rsid w:val="007E1388"/>
    <w:rsid w:val="007E1847"/>
    <w:rsid w:val="007E4E3B"/>
    <w:rsid w:val="007E6B22"/>
    <w:rsid w:val="007E74F1"/>
    <w:rsid w:val="007F00A7"/>
    <w:rsid w:val="007F44A7"/>
    <w:rsid w:val="007F4A92"/>
    <w:rsid w:val="007F5309"/>
    <w:rsid w:val="00802602"/>
    <w:rsid w:val="0080353F"/>
    <w:rsid w:val="008040B4"/>
    <w:rsid w:val="00804E3C"/>
    <w:rsid w:val="00804F34"/>
    <w:rsid w:val="00805004"/>
    <w:rsid w:val="00811809"/>
    <w:rsid w:val="00812039"/>
    <w:rsid w:val="00812E92"/>
    <w:rsid w:val="00814F99"/>
    <w:rsid w:val="00820291"/>
    <w:rsid w:val="008205A5"/>
    <w:rsid w:val="00821AAF"/>
    <w:rsid w:val="008220E0"/>
    <w:rsid w:val="00823AAE"/>
    <w:rsid w:val="00824FE4"/>
    <w:rsid w:val="008303B2"/>
    <w:rsid w:val="00830404"/>
    <w:rsid w:val="0083075F"/>
    <w:rsid w:val="00833976"/>
    <w:rsid w:val="008342EA"/>
    <w:rsid w:val="008344AE"/>
    <w:rsid w:val="008346FC"/>
    <w:rsid w:val="00834B85"/>
    <w:rsid w:val="00835A5B"/>
    <w:rsid w:val="0083636E"/>
    <w:rsid w:val="00836BEA"/>
    <w:rsid w:val="00836F55"/>
    <w:rsid w:val="00842D78"/>
    <w:rsid w:val="0084332D"/>
    <w:rsid w:val="00845C73"/>
    <w:rsid w:val="00851243"/>
    <w:rsid w:val="00854447"/>
    <w:rsid w:val="008544E4"/>
    <w:rsid w:val="00854C42"/>
    <w:rsid w:val="0085565E"/>
    <w:rsid w:val="0085619D"/>
    <w:rsid w:val="00860AD3"/>
    <w:rsid w:val="00863816"/>
    <w:rsid w:val="00863F7D"/>
    <w:rsid w:val="008645AE"/>
    <w:rsid w:val="00864BFE"/>
    <w:rsid w:val="008653D1"/>
    <w:rsid w:val="00865BFF"/>
    <w:rsid w:val="00865C5E"/>
    <w:rsid w:val="00866986"/>
    <w:rsid w:val="00867EEA"/>
    <w:rsid w:val="008718EA"/>
    <w:rsid w:val="0087446D"/>
    <w:rsid w:val="00874AF3"/>
    <w:rsid w:val="008763ED"/>
    <w:rsid w:val="008810EE"/>
    <w:rsid w:val="00881BD5"/>
    <w:rsid w:val="00885346"/>
    <w:rsid w:val="0088536D"/>
    <w:rsid w:val="00885930"/>
    <w:rsid w:val="0088638A"/>
    <w:rsid w:val="008913A8"/>
    <w:rsid w:val="00892564"/>
    <w:rsid w:val="00894228"/>
    <w:rsid w:val="00897B75"/>
    <w:rsid w:val="008A192B"/>
    <w:rsid w:val="008A21DE"/>
    <w:rsid w:val="008A5274"/>
    <w:rsid w:val="008A5528"/>
    <w:rsid w:val="008B29E3"/>
    <w:rsid w:val="008B41F0"/>
    <w:rsid w:val="008B5935"/>
    <w:rsid w:val="008B5A27"/>
    <w:rsid w:val="008B5BDC"/>
    <w:rsid w:val="008B6367"/>
    <w:rsid w:val="008C11D3"/>
    <w:rsid w:val="008C435E"/>
    <w:rsid w:val="008C4FB5"/>
    <w:rsid w:val="008C5138"/>
    <w:rsid w:val="008C5978"/>
    <w:rsid w:val="008C5A96"/>
    <w:rsid w:val="008C6688"/>
    <w:rsid w:val="008C6B96"/>
    <w:rsid w:val="008C76A8"/>
    <w:rsid w:val="008D07DB"/>
    <w:rsid w:val="008D2357"/>
    <w:rsid w:val="008D3A39"/>
    <w:rsid w:val="008D3D56"/>
    <w:rsid w:val="008D7BEB"/>
    <w:rsid w:val="008E12DF"/>
    <w:rsid w:val="008E18D0"/>
    <w:rsid w:val="008E1B28"/>
    <w:rsid w:val="008E6DF6"/>
    <w:rsid w:val="008E709A"/>
    <w:rsid w:val="008E7540"/>
    <w:rsid w:val="008E7E4E"/>
    <w:rsid w:val="008F0E1B"/>
    <w:rsid w:val="008F104B"/>
    <w:rsid w:val="008F247F"/>
    <w:rsid w:val="008F28D5"/>
    <w:rsid w:val="008F2BAE"/>
    <w:rsid w:val="008F2C4D"/>
    <w:rsid w:val="008F41CA"/>
    <w:rsid w:val="008F4453"/>
    <w:rsid w:val="008F49C3"/>
    <w:rsid w:val="008F4AC5"/>
    <w:rsid w:val="008F4F00"/>
    <w:rsid w:val="00902952"/>
    <w:rsid w:val="00902A04"/>
    <w:rsid w:val="00903506"/>
    <w:rsid w:val="00903842"/>
    <w:rsid w:val="00903E64"/>
    <w:rsid w:val="00904A61"/>
    <w:rsid w:val="0090748A"/>
    <w:rsid w:val="00910CE5"/>
    <w:rsid w:val="00912C71"/>
    <w:rsid w:val="00913CCA"/>
    <w:rsid w:val="00914A0A"/>
    <w:rsid w:val="0091528D"/>
    <w:rsid w:val="00915D2F"/>
    <w:rsid w:val="00915D32"/>
    <w:rsid w:val="00920B09"/>
    <w:rsid w:val="00920F06"/>
    <w:rsid w:val="00922686"/>
    <w:rsid w:val="00922E54"/>
    <w:rsid w:val="00924D91"/>
    <w:rsid w:val="009335E5"/>
    <w:rsid w:val="00933845"/>
    <w:rsid w:val="0093541B"/>
    <w:rsid w:val="00935483"/>
    <w:rsid w:val="00935D5F"/>
    <w:rsid w:val="00936F01"/>
    <w:rsid w:val="00937636"/>
    <w:rsid w:val="00937D1A"/>
    <w:rsid w:val="00940D08"/>
    <w:rsid w:val="00940EAE"/>
    <w:rsid w:val="00944996"/>
    <w:rsid w:val="0094596E"/>
    <w:rsid w:val="00946097"/>
    <w:rsid w:val="00950670"/>
    <w:rsid w:val="00950887"/>
    <w:rsid w:val="00951317"/>
    <w:rsid w:val="00951D33"/>
    <w:rsid w:val="009521D9"/>
    <w:rsid w:val="00955C17"/>
    <w:rsid w:val="00956090"/>
    <w:rsid w:val="0095693A"/>
    <w:rsid w:val="00957D3D"/>
    <w:rsid w:val="00960694"/>
    <w:rsid w:val="009614A4"/>
    <w:rsid w:val="00967F5A"/>
    <w:rsid w:val="0097024D"/>
    <w:rsid w:val="00970887"/>
    <w:rsid w:val="00970954"/>
    <w:rsid w:val="0097122F"/>
    <w:rsid w:val="00971618"/>
    <w:rsid w:val="0097165B"/>
    <w:rsid w:val="00971A63"/>
    <w:rsid w:val="0097249C"/>
    <w:rsid w:val="00972629"/>
    <w:rsid w:val="0097478A"/>
    <w:rsid w:val="00975E46"/>
    <w:rsid w:val="00983870"/>
    <w:rsid w:val="0098506D"/>
    <w:rsid w:val="00985ADF"/>
    <w:rsid w:val="00987C4A"/>
    <w:rsid w:val="0099016F"/>
    <w:rsid w:val="00990315"/>
    <w:rsid w:val="00990B77"/>
    <w:rsid w:val="00991084"/>
    <w:rsid w:val="00992CBA"/>
    <w:rsid w:val="00993B60"/>
    <w:rsid w:val="00995C4F"/>
    <w:rsid w:val="009964EF"/>
    <w:rsid w:val="009A04E1"/>
    <w:rsid w:val="009A20B0"/>
    <w:rsid w:val="009A4913"/>
    <w:rsid w:val="009A5CA1"/>
    <w:rsid w:val="009B1647"/>
    <w:rsid w:val="009B1C00"/>
    <w:rsid w:val="009B2040"/>
    <w:rsid w:val="009B280A"/>
    <w:rsid w:val="009B2951"/>
    <w:rsid w:val="009B2B39"/>
    <w:rsid w:val="009B2DD3"/>
    <w:rsid w:val="009B3BA8"/>
    <w:rsid w:val="009B46F2"/>
    <w:rsid w:val="009B4981"/>
    <w:rsid w:val="009B5950"/>
    <w:rsid w:val="009B6F76"/>
    <w:rsid w:val="009B7001"/>
    <w:rsid w:val="009C1336"/>
    <w:rsid w:val="009C21A1"/>
    <w:rsid w:val="009C391F"/>
    <w:rsid w:val="009C4BE3"/>
    <w:rsid w:val="009C5761"/>
    <w:rsid w:val="009C5C36"/>
    <w:rsid w:val="009C6194"/>
    <w:rsid w:val="009C646C"/>
    <w:rsid w:val="009C6818"/>
    <w:rsid w:val="009C7641"/>
    <w:rsid w:val="009C7D56"/>
    <w:rsid w:val="009D23C8"/>
    <w:rsid w:val="009D32AA"/>
    <w:rsid w:val="009D5A35"/>
    <w:rsid w:val="009D6426"/>
    <w:rsid w:val="009E05D9"/>
    <w:rsid w:val="009E19A8"/>
    <w:rsid w:val="009E2093"/>
    <w:rsid w:val="009E242D"/>
    <w:rsid w:val="009E2997"/>
    <w:rsid w:val="009E2C0B"/>
    <w:rsid w:val="009E2F8A"/>
    <w:rsid w:val="009E3514"/>
    <w:rsid w:val="009E7378"/>
    <w:rsid w:val="009F371F"/>
    <w:rsid w:val="009F41B6"/>
    <w:rsid w:val="009F5BF6"/>
    <w:rsid w:val="009F6AF5"/>
    <w:rsid w:val="009F77DF"/>
    <w:rsid w:val="00A003EC"/>
    <w:rsid w:val="00A007EE"/>
    <w:rsid w:val="00A01041"/>
    <w:rsid w:val="00A01FE1"/>
    <w:rsid w:val="00A030E0"/>
    <w:rsid w:val="00A03532"/>
    <w:rsid w:val="00A03AC3"/>
    <w:rsid w:val="00A03E9E"/>
    <w:rsid w:val="00A0473B"/>
    <w:rsid w:val="00A05BE3"/>
    <w:rsid w:val="00A0737A"/>
    <w:rsid w:val="00A10671"/>
    <w:rsid w:val="00A106E9"/>
    <w:rsid w:val="00A10FFA"/>
    <w:rsid w:val="00A14214"/>
    <w:rsid w:val="00A14623"/>
    <w:rsid w:val="00A14DFB"/>
    <w:rsid w:val="00A16B03"/>
    <w:rsid w:val="00A16C13"/>
    <w:rsid w:val="00A16E5F"/>
    <w:rsid w:val="00A171BD"/>
    <w:rsid w:val="00A17E30"/>
    <w:rsid w:val="00A2264F"/>
    <w:rsid w:val="00A22C06"/>
    <w:rsid w:val="00A240A5"/>
    <w:rsid w:val="00A25E88"/>
    <w:rsid w:val="00A31030"/>
    <w:rsid w:val="00A312FF"/>
    <w:rsid w:val="00A31DED"/>
    <w:rsid w:val="00A327F6"/>
    <w:rsid w:val="00A3731E"/>
    <w:rsid w:val="00A3757B"/>
    <w:rsid w:val="00A378AA"/>
    <w:rsid w:val="00A412A5"/>
    <w:rsid w:val="00A42DBE"/>
    <w:rsid w:val="00A44F5E"/>
    <w:rsid w:val="00A50342"/>
    <w:rsid w:val="00A51BBA"/>
    <w:rsid w:val="00A523C6"/>
    <w:rsid w:val="00A52F9A"/>
    <w:rsid w:val="00A54FCF"/>
    <w:rsid w:val="00A61838"/>
    <w:rsid w:val="00A62C9E"/>
    <w:rsid w:val="00A64F44"/>
    <w:rsid w:val="00A65A20"/>
    <w:rsid w:val="00A6669D"/>
    <w:rsid w:val="00A70AE8"/>
    <w:rsid w:val="00A7203E"/>
    <w:rsid w:val="00A72275"/>
    <w:rsid w:val="00A72ED6"/>
    <w:rsid w:val="00A74B7A"/>
    <w:rsid w:val="00A75A27"/>
    <w:rsid w:val="00A76B48"/>
    <w:rsid w:val="00A76CC2"/>
    <w:rsid w:val="00A76CE0"/>
    <w:rsid w:val="00A77085"/>
    <w:rsid w:val="00A770A8"/>
    <w:rsid w:val="00A77C56"/>
    <w:rsid w:val="00A807AE"/>
    <w:rsid w:val="00A81393"/>
    <w:rsid w:val="00A8364E"/>
    <w:rsid w:val="00A85451"/>
    <w:rsid w:val="00A86437"/>
    <w:rsid w:val="00A866D4"/>
    <w:rsid w:val="00A874D3"/>
    <w:rsid w:val="00A87500"/>
    <w:rsid w:val="00A87F2A"/>
    <w:rsid w:val="00A902B7"/>
    <w:rsid w:val="00A916E3"/>
    <w:rsid w:val="00A927F9"/>
    <w:rsid w:val="00A94B01"/>
    <w:rsid w:val="00A9536A"/>
    <w:rsid w:val="00A97565"/>
    <w:rsid w:val="00A976FD"/>
    <w:rsid w:val="00AA5DF5"/>
    <w:rsid w:val="00AA6A69"/>
    <w:rsid w:val="00AB091C"/>
    <w:rsid w:val="00AB27C9"/>
    <w:rsid w:val="00AB3435"/>
    <w:rsid w:val="00AB36C2"/>
    <w:rsid w:val="00AB36DB"/>
    <w:rsid w:val="00AB41CB"/>
    <w:rsid w:val="00AB6DD2"/>
    <w:rsid w:val="00AC0E22"/>
    <w:rsid w:val="00AD1959"/>
    <w:rsid w:val="00AD1E7B"/>
    <w:rsid w:val="00AD3E15"/>
    <w:rsid w:val="00AD66D1"/>
    <w:rsid w:val="00AD67DC"/>
    <w:rsid w:val="00AD7650"/>
    <w:rsid w:val="00AD7F15"/>
    <w:rsid w:val="00AE2ABC"/>
    <w:rsid w:val="00AE3512"/>
    <w:rsid w:val="00AE74CE"/>
    <w:rsid w:val="00AF0F68"/>
    <w:rsid w:val="00AF1CA5"/>
    <w:rsid w:val="00AF1DFE"/>
    <w:rsid w:val="00AF2F43"/>
    <w:rsid w:val="00AF32E1"/>
    <w:rsid w:val="00AF3A15"/>
    <w:rsid w:val="00AF3B17"/>
    <w:rsid w:val="00AF7512"/>
    <w:rsid w:val="00B009BD"/>
    <w:rsid w:val="00B00D2C"/>
    <w:rsid w:val="00B0119C"/>
    <w:rsid w:val="00B0180C"/>
    <w:rsid w:val="00B03744"/>
    <w:rsid w:val="00B0423E"/>
    <w:rsid w:val="00B04B6B"/>
    <w:rsid w:val="00B05988"/>
    <w:rsid w:val="00B061F8"/>
    <w:rsid w:val="00B11B08"/>
    <w:rsid w:val="00B11E7C"/>
    <w:rsid w:val="00B160F9"/>
    <w:rsid w:val="00B16CB3"/>
    <w:rsid w:val="00B17552"/>
    <w:rsid w:val="00B227B9"/>
    <w:rsid w:val="00B2360F"/>
    <w:rsid w:val="00B250AB"/>
    <w:rsid w:val="00B25F89"/>
    <w:rsid w:val="00B268DE"/>
    <w:rsid w:val="00B26F5C"/>
    <w:rsid w:val="00B26FAE"/>
    <w:rsid w:val="00B27E46"/>
    <w:rsid w:val="00B338AF"/>
    <w:rsid w:val="00B34F5F"/>
    <w:rsid w:val="00B35E51"/>
    <w:rsid w:val="00B360B4"/>
    <w:rsid w:val="00B37B27"/>
    <w:rsid w:val="00B4256D"/>
    <w:rsid w:val="00B426BF"/>
    <w:rsid w:val="00B430E3"/>
    <w:rsid w:val="00B43C98"/>
    <w:rsid w:val="00B4453F"/>
    <w:rsid w:val="00B4487E"/>
    <w:rsid w:val="00B45A87"/>
    <w:rsid w:val="00B534D9"/>
    <w:rsid w:val="00B562C7"/>
    <w:rsid w:val="00B56736"/>
    <w:rsid w:val="00B56CFC"/>
    <w:rsid w:val="00B57573"/>
    <w:rsid w:val="00B60193"/>
    <w:rsid w:val="00B63D80"/>
    <w:rsid w:val="00B65FB8"/>
    <w:rsid w:val="00B66192"/>
    <w:rsid w:val="00B67F01"/>
    <w:rsid w:val="00B70E02"/>
    <w:rsid w:val="00B7247C"/>
    <w:rsid w:val="00B72968"/>
    <w:rsid w:val="00B738AE"/>
    <w:rsid w:val="00B738EF"/>
    <w:rsid w:val="00B779C6"/>
    <w:rsid w:val="00B80ACC"/>
    <w:rsid w:val="00B81438"/>
    <w:rsid w:val="00B824B5"/>
    <w:rsid w:val="00B824D1"/>
    <w:rsid w:val="00B830B7"/>
    <w:rsid w:val="00B8492F"/>
    <w:rsid w:val="00B85454"/>
    <w:rsid w:val="00B85960"/>
    <w:rsid w:val="00B85A60"/>
    <w:rsid w:val="00B85E85"/>
    <w:rsid w:val="00B85FE5"/>
    <w:rsid w:val="00B863D8"/>
    <w:rsid w:val="00B94901"/>
    <w:rsid w:val="00B94C4E"/>
    <w:rsid w:val="00B95A2A"/>
    <w:rsid w:val="00B965CA"/>
    <w:rsid w:val="00BA03F5"/>
    <w:rsid w:val="00BA2854"/>
    <w:rsid w:val="00BA2D96"/>
    <w:rsid w:val="00BA38B7"/>
    <w:rsid w:val="00BA3D42"/>
    <w:rsid w:val="00BA7EBD"/>
    <w:rsid w:val="00BB13E5"/>
    <w:rsid w:val="00BB1AEC"/>
    <w:rsid w:val="00BB1DA6"/>
    <w:rsid w:val="00BB2D7B"/>
    <w:rsid w:val="00BB2E2D"/>
    <w:rsid w:val="00BB3076"/>
    <w:rsid w:val="00BB4123"/>
    <w:rsid w:val="00BB5031"/>
    <w:rsid w:val="00BB7382"/>
    <w:rsid w:val="00BC1B62"/>
    <w:rsid w:val="00BC2A96"/>
    <w:rsid w:val="00BC3237"/>
    <w:rsid w:val="00BD0100"/>
    <w:rsid w:val="00BD2470"/>
    <w:rsid w:val="00BE087A"/>
    <w:rsid w:val="00BE5C95"/>
    <w:rsid w:val="00BF1815"/>
    <w:rsid w:val="00BF2921"/>
    <w:rsid w:val="00BF41B3"/>
    <w:rsid w:val="00BF5F50"/>
    <w:rsid w:val="00BF6232"/>
    <w:rsid w:val="00BF7EB7"/>
    <w:rsid w:val="00C00A70"/>
    <w:rsid w:val="00C01E97"/>
    <w:rsid w:val="00C06918"/>
    <w:rsid w:val="00C07F72"/>
    <w:rsid w:val="00C112E9"/>
    <w:rsid w:val="00C11342"/>
    <w:rsid w:val="00C11360"/>
    <w:rsid w:val="00C11956"/>
    <w:rsid w:val="00C12E4F"/>
    <w:rsid w:val="00C138E0"/>
    <w:rsid w:val="00C1423D"/>
    <w:rsid w:val="00C14308"/>
    <w:rsid w:val="00C14AFC"/>
    <w:rsid w:val="00C168E2"/>
    <w:rsid w:val="00C23D5D"/>
    <w:rsid w:val="00C23DCA"/>
    <w:rsid w:val="00C25A17"/>
    <w:rsid w:val="00C26833"/>
    <w:rsid w:val="00C2699B"/>
    <w:rsid w:val="00C27177"/>
    <w:rsid w:val="00C3028A"/>
    <w:rsid w:val="00C306FF"/>
    <w:rsid w:val="00C314CA"/>
    <w:rsid w:val="00C318A1"/>
    <w:rsid w:val="00C31A45"/>
    <w:rsid w:val="00C339E7"/>
    <w:rsid w:val="00C347BA"/>
    <w:rsid w:val="00C354E2"/>
    <w:rsid w:val="00C3732B"/>
    <w:rsid w:val="00C421FB"/>
    <w:rsid w:val="00C43547"/>
    <w:rsid w:val="00C43804"/>
    <w:rsid w:val="00C43810"/>
    <w:rsid w:val="00C50FB6"/>
    <w:rsid w:val="00C510E2"/>
    <w:rsid w:val="00C51B06"/>
    <w:rsid w:val="00C54A9E"/>
    <w:rsid w:val="00C561CE"/>
    <w:rsid w:val="00C60F4A"/>
    <w:rsid w:val="00C61524"/>
    <w:rsid w:val="00C63132"/>
    <w:rsid w:val="00C638AB"/>
    <w:rsid w:val="00C642BC"/>
    <w:rsid w:val="00C64936"/>
    <w:rsid w:val="00C656C1"/>
    <w:rsid w:val="00C66894"/>
    <w:rsid w:val="00C67002"/>
    <w:rsid w:val="00C709DB"/>
    <w:rsid w:val="00C711E9"/>
    <w:rsid w:val="00C7261E"/>
    <w:rsid w:val="00C73401"/>
    <w:rsid w:val="00C73D8D"/>
    <w:rsid w:val="00C741D1"/>
    <w:rsid w:val="00C74CA8"/>
    <w:rsid w:val="00C77FB9"/>
    <w:rsid w:val="00C80CEF"/>
    <w:rsid w:val="00C81D66"/>
    <w:rsid w:val="00C8526D"/>
    <w:rsid w:val="00C8671F"/>
    <w:rsid w:val="00C87F36"/>
    <w:rsid w:val="00C94143"/>
    <w:rsid w:val="00C943DD"/>
    <w:rsid w:val="00C9540D"/>
    <w:rsid w:val="00C95814"/>
    <w:rsid w:val="00C95A59"/>
    <w:rsid w:val="00C96E53"/>
    <w:rsid w:val="00CA016F"/>
    <w:rsid w:val="00CA06FD"/>
    <w:rsid w:val="00CA09B0"/>
    <w:rsid w:val="00CA2736"/>
    <w:rsid w:val="00CA388E"/>
    <w:rsid w:val="00CA4172"/>
    <w:rsid w:val="00CA460E"/>
    <w:rsid w:val="00CA5290"/>
    <w:rsid w:val="00CA705A"/>
    <w:rsid w:val="00CB14E5"/>
    <w:rsid w:val="00CB38AF"/>
    <w:rsid w:val="00CB41A5"/>
    <w:rsid w:val="00CB519E"/>
    <w:rsid w:val="00CB5FDD"/>
    <w:rsid w:val="00CB6B94"/>
    <w:rsid w:val="00CB7EB2"/>
    <w:rsid w:val="00CB7FA2"/>
    <w:rsid w:val="00CC007E"/>
    <w:rsid w:val="00CC0513"/>
    <w:rsid w:val="00CC5A01"/>
    <w:rsid w:val="00CC6F21"/>
    <w:rsid w:val="00CD1432"/>
    <w:rsid w:val="00CD19C9"/>
    <w:rsid w:val="00CD423C"/>
    <w:rsid w:val="00CD61CF"/>
    <w:rsid w:val="00CD6790"/>
    <w:rsid w:val="00CD74BB"/>
    <w:rsid w:val="00CE49AE"/>
    <w:rsid w:val="00CE6125"/>
    <w:rsid w:val="00CE7BFE"/>
    <w:rsid w:val="00CF1C6C"/>
    <w:rsid w:val="00CF2D28"/>
    <w:rsid w:val="00CF3A42"/>
    <w:rsid w:val="00CF5073"/>
    <w:rsid w:val="00CF6850"/>
    <w:rsid w:val="00CF6D1B"/>
    <w:rsid w:val="00D01E6C"/>
    <w:rsid w:val="00D03F3C"/>
    <w:rsid w:val="00D05924"/>
    <w:rsid w:val="00D06637"/>
    <w:rsid w:val="00D06AA5"/>
    <w:rsid w:val="00D07A2D"/>
    <w:rsid w:val="00D07C20"/>
    <w:rsid w:val="00D102A5"/>
    <w:rsid w:val="00D123BD"/>
    <w:rsid w:val="00D12C46"/>
    <w:rsid w:val="00D16A4C"/>
    <w:rsid w:val="00D21DB9"/>
    <w:rsid w:val="00D22D8F"/>
    <w:rsid w:val="00D303AF"/>
    <w:rsid w:val="00D31EC3"/>
    <w:rsid w:val="00D33E5F"/>
    <w:rsid w:val="00D37D0B"/>
    <w:rsid w:val="00D40A82"/>
    <w:rsid w:val="00D41EA2"/>
    <w:rsid w:val="00D44D05"/>
    <w:rsid w:val="00D45255"/>
    <w:rsid w:val="00D4618F"/>
    <w:rsid w:val="00D4751E"/>
    <w:rsid w:val="00D504B4"/>
    <w:rsid w:val="00D52A8F"/>
    <w:rsid w:val="00D5490A"/>
    <w:rsid w:val="00D54EFA"/>
    <w:rsid w:val="00D55ABE"/>
    <w:rsid w:val="00D5653E"/>
    <w:rsid w:val="00D5796D"/>
    <w:rsid w:val="00D60D0D"/>
    <w:rsid w:val="00D64432"/>
    <w:rsid w:val="00D64E35"/>
    <w:rsid w:val="00D71E90"/>
    <w:rsid w:val="00D72CF3"/>
    <w:rsid w:val="00D7371A"/>
    <w:rsid w:val="00D755B4"/>
    <w:rsid w:val="00D81625"/>
    <w:rsid w:val="00D81975"/>
    <w:rsid w:val="00D83A80"/>
    <w:rsid w:val="00D86C74"/>
    <w:rsid w:val="00D86F07"/>
    <w:rsid w:val="00D91698"/>
    <w:rsid w:val="00D91E68"/>
    <w:rsid w:val="00D92295"/>
    <w:rsid w:val="00D93D0D"/>
    <w:rsid w:val="00D9402F"/>
    <w:rsid w:val="00D9570F"/>
    <w:rsid w:val="00DA0D5B"/>
    <w:rsid w:val="00DA173B"/>
    <w:rsid w:val="00DA4861"/>
    <w:rsid w:val="00DA521D"/>
    <w:rsid w:val="00DA53B6"/>
    <w:rsid w:val="00DA65CC"/>
    <w:rsid w:val="00DB1C4C"/>
    <w:rsid w:val="00DB1DA8"/>
    <w:rsid w:val="00DB3045"/>
    <w:rsid w:val="00DB541D"/>
    <w:rsid w:val="00DB6F79"/>
    <w:rsid w:val="00DB79DC"/>
    <w:rsid w:val="00DB7D6B"/>
    <w:rsid w:val="00DC279D"/>
    <w:rsid w:val="00DC7191"/>
    <w:rsid w:val="00DD007D"/>
    <w:rsid w:val="00DD067F"/>
    <w:rsid w:val="00DD0ED2"/>
    <w:rsid w:val="00DD18D6"/>
    <w:rsid w:val="00DD2AD2"/>
    <w:rsid w:val="00DD3490"/>
    <w:rsid w:val="00DD37D6"/>
    <w:rsid w:val="00DD4A5D"/>
    <w:rsid w:val="00DE1F50"/>
    <w:rsid w:val="00DE5A20"/>
    <w:rsid w:val="00DE7A98"/>
    <w:rsid w:val="00DF1C04"/>
    <w:rsid w:val="00DF205D"/>
    <w:rsid w:val="00DF3218"/>
    <w:rsid w:val="00DF37E0"/>
    <w:rsid w:val="00DF399A"/>
    <w:rsid w:val="00DF4070"/>
    <w:rsid w:val="00DF4CC4"/>
    <w:rsid w:val="00DF6A81"/>
    <w:rsid w:val="00DF7125"/>
    <w:rsid w:val="00E00419"/>
    <w:rsid w:val="00E00F5B"/>
    <w:rsid w:val="00E0722C"/>
    <w:rsid w:val="00E0768E"/>
    <w:rsid w:val="00E114F1"/>
    <w:rsid w:val="00E1154A"/>
    <w:rsid w:val="00E12B5F"/>
    <w:rsid w:val="00E13E59"/>
    <w:rsid w:val="00E14D9A"/>
    <w:rsid w:val="00E15D91"/>
    <w:rsid w:val="00E22CBD"/>
    <w:rsid w:val="00E23931"/>
    <w:rsid w:val="00E24C2B"/>
    <w:rsid w:val="00E27C1B"/>
    <w:rsid w:val="00E32361"/>
    <w:rsid w:val="00E32EA7"/>
    <w:rsid w:val="00E34150"/>
    <w:rsid w:val="00E34339"/>
    <w:rsid w:val="00E34481"/>
    <w:rsid w:val="00E36D9E"/>
    <w:rsid w:val="00E4016C"/>
    <w:rsid w:val="00E4082F"/>
    <w:rsid w:val="00E41A5C"/>
    <w:rsid w:val="00E41B7D"/>
    <w:rsid w:val="00E43C85"/>
    <w:rsid w:val="00E43DC1"/>
    <w:rsid w:val="00E453CC"/>
    <w:rsid w:val="00E47556"/>
    <w:rsid w:val="00E52710"/>
    <w:rsid w:val="00E550AD"/>
    <w:rsid w:val="00E5530F"/>
    <w:rsid w:val="00E55F49"/>
    <w:rsid w:val="00E56732"/>
    <w:rsid w:val="00E56A62"/>
    <w:rsid w:val="00E5794A"/>
    <w:rsid w:val="00E601E0"/>
    <w:rsid w:val="00E60B77"/>
    <w:rsid w:val="00E6453B"/>
    <w:rsid w:val="00E64B46"/>
    <w:rsid w:val="00E65E1B"/>
    <w:rsid w:val="00E706FC"/>
    <w:rsid w:val="00E707F5"/>
    <w:rsid w:val="00E709F0"/>
    <w:rsid w:val="00E70DF5"/>
    <w:rsid w:val="00E73A46"/>
    <w:rsid w:val="00E759FA"/>
    <w:rsid w:val="00E763D1"/>
    <w:rsid w:val="00E76821"/>
    <w:rsid w:val="00E772BD"/>
    <w:rsid w:val="00E77411"/>
    <w:rsid w:val="00E77528"/>
    <w:rsid w:val="00E8145F"/>
    <w:rsid w:val="00E834FE"/>
    <w:rsid w:val="00E842D8"/>
    <w:rsid w:val="00E8547A"/>
    <w:rsid w:val="00E857BC"/>
    <w:rsid w:val="00E8784D"/>
    <w:rsid w:val="00E90773"/>
    <w:rsid w:val="00E93006"/>
    <w:rsid w:val="00E93611"/>
    <w:rsid w:val="00E94E0B"/>
    <w:rsid w:val="00E97BAF"/>
    <w:rsid w:val="00EA0D54"/>
    <w:rsid w:val="00EA11C9"/>
    <w:rsid w:val="00EA2285"/>
    <w:rsid w:val="00EA4578"/>
    <w:rsid w:val="00EA4823"/>
    <w:rsid w:val="00EA5B97"/>
    <w:rsid w:val="00EA5D34"/>
    <w:rsid w:val="00EA72FA"/>
    <w:rsid w:val="00EA7FBA"/>
    <w:rsid w:val="00EB0394"/>
    <w:rsid w:val="00EB0E79"/>
    <w:rsid w:val="00EB1B34"/>
    <w:rsid w:val="00EB23EB"/>
    <w:rsid w:val="00EB370A"/>
    <w:rsid w:val="00EB4A83"/>
    <w:rsid w:val="00EB4FD6"/>
    <w:rsid w:val="00EB5C3A"/>
    <w:rsid w:val="00EB7141"/>
    <w:rsid w:val="00EB79DA"/>
    <w:rsid w:val="00EC23C1"/>
    <w:rsid w:val="00EC2DC3"/>
    <w:rsid w:val="00EC2F78"/>
    <w:rsid w:val="00EC3D18"/>
    <w:rsid w:val="00EC3FFC"/>
    <w:rsid w:val="00EC4BAE"/>
    <w:rsid w:val="00EC54F1"/>
    <w:rsid w:val="00EC5B0B"/>
    <w:rsid w:val="00EC6D84"/>
    <w:rsid w:val="00ED0D02"/>
    <w:rsid w:val="00ED349E"/>
    <w:rsid w:val="00ED4A63"/>
    <w:rsid w:val="00ED502D"/>
    <w:rsid w:val="00ED7337"/>
    <w:rsid w:val="00EE10AA"/>
    <w:rsid w:val="00EE2849"/>
    <w:rsid w:val="00EE3441"/>
    <w:rsid w:val="00EE45B5"/>
    <w:rsid w:val="00EE4DE3"/>
    <w:rsid w:val="00EE5E82"/>
    <w:rsid w:val="00EE7C74"/>
    <w:rsid w:val="00EF0390"/>
    <w:rsid w:val="00EF0514"/>
    <w:rsid w:val="00EF05BD"/>
    <w:rsid w:val="00EF1C7D"/>
    <w:rsid w:val="00EF1C8A"/>
    <w:rsid w:val="00EF2E35"/>
    <w:rsid w:val="00EF4689"/>
    <w:rsid w:val="00EF4F26"/>
    <w:rsid w:val="00EF6001"/>
    <w:rsid w:val="00EF7FB2"/>
    <w:rsid w:val="00F035D7"/>
    <w:rsid w:val="00F0526B"/>
    <w:rsid w:val="00F07C86"/>
    <w:rsid w:val="00F10A3B"/>
    <w:rsid w:val="00F10CE1"/>
    <w:rsid w:val="00F11B07"/>
    <w:rsid w:val="00F11DF9"/>
    <w:rsid w:val="00F1335B"/>
    <w:rsid w:val="00F134C0"/>
    <w:rsid w:val="00F14477"/>
    <w:rsid w:val="00F148A5"/>
    <w:rsid w:val="00F1491C"/>
    <w:rsid w:val="00F16B2B"/>
    <w:rsid w:val="00F1709F"/>
    <w:rsid w:val="00F17DA2"/>
    <w:rsid w:val="00F2120A"/>
    <w:rsid w:val="00F22240"/>
    <w:rsid w:val="00F253C9"/>
    <w:rsid w:val="00F2552A"/>
    <w:rsid w:val="00F25C5C"/>
    <w:rsid w:val="00F26BE9"/>
    <w:rsid w:val="00F26DE7"/>
    <w:rsid w:val="00F27F88"/>
    <w:rsid w:val="00F32113"/>
    <w:rsid w:val="00F3233D"/>
    <w:rsid w:val="00F32C9E"/>
    <w:rsid w:val="00F343E2"/>
    <w:rsid w:val="00F3636A"/>
    <w:rsid w:val="00F40344"/>
    <w:rsid w:val="00F41698"/>
    <w:rsid w:val="00F41F13"/>
    <w:rsid w:val="00F47FB6"/>
    <w:rsid w:val="00F52967"/>
    <w:rsid w:val="00F52A0A"/>
    <w:rsid w:val="00F52A6D"/>
    <w:rsid w:val="00F559C9"/>
    <w:rsid w:val="00F55AFC"/>
    <w:rsid w:val="00F5729E"/>
    <w:rsid w:val="00F57390"/>
    <w:rsid w:val="00F57A9D"/>
    <w:rsid w:val="00F62A86"/>
    <w:rsid w:val="00F62BAC"/>
    <w:rsid w:val="00F632DB"/>
    <w:rsid w:val="00F64514"/>
    <w:rsid w:val="00F64D00"/>
    <w:rsid w:val="00F70E36"/>
    <w:rsid w:val="00F7165E"/>
    <w:rsid w:val="00F73C2B"/>
    <w:rsid w:val="00F744B8"/>
    <w:rsid w:val="00F75C6A"/>
    <w:rsid w:val="00F77C46"/>
    <w:rsid w:val="00F8372A"/>
    <w:rsid w:val="00F84148"/>
    <w:rsid w:val="00F841F1"/>
    <w:rsid w:val="00F850A8"/>
    <w:rsid w:val="00F85234"/>
    <w:rsid w:val="00F903D7"/>
    <w:rsid w:val="00F904B6"/>
    <w:rsid w:val="00F90E11"/>
    <w:rsid w:val="00F90EAF"/>
    <w:rsid w:val="00F91DA9"/>
    <w:rsid w:val="00F921F9"/>
    <w:rsid w:val="00F93712"/>
    <w:rsid w:val="00F94F91"/>
    <w:rsid w:val="00F950C4"/>
    <w:rsid w:val="00F96C31"/>
    <w:rsid w:val="00FA2721"/>
    <w:rsid w:val="00FA36CA"/>
    <w:rsid w:val="00FA3B99"/>
    <w:rsid w:val="00FA5BDD"/>
    <w:rsid w:val="00FA622D"/>
    <w:rsid w:val="00FB083C"/>
    <w:rsid w:val="00FB6546"/>
    <w:rsid w:val="00FB6D39"/>
    <w:rsid w:val="00FB7558"/>
    <w:rsid w:val="00FC19B5"/>
    <w:rsid w:val="00FC4C7B"/>
    <w:rsid w:val="00FC5BAB"/>
    <w:rsid w:val="00FD14E5"/>
    <w:rsid w:val="00FD14F8"/>
    <w:rsid w:val="00FD4805"/>
    <w:rsid w:val="00FD6386"/>
    <w:rsid w:val="00FD72E1"/>
    <w:rsid w:val="00FD757A"/>
    <w:rsid w:val="00FD7A2F"/>
    <w:rsid w:val="00FE2741"/>
    <w:rsid w:val="00FE6F88"/>
    <w:rsid w:val="00FE7658"/>
    <w:rsid w:val="00FE7919"/>
    <w:rsid w:val="00FE7CB2"/>
    <w:rsid w:val="00FF0337"/>
    <w:rsid w:val="00FF25A1"/>
    <w:rsid w:val="00FF39F9"/>
    <w:rsid w:val="00FF4370"/>
    <w:rsid w:val="00FF4647"/>
    <w:rsid w:val="00FF7C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594">
      <o:colormenu v:ext="edit" fillcolor="none" strokecolor="none"/>
    </o:shapedefaults>
    <o:shapelayout v:ext="edit">
      <o:idmap v:ext="edit" data="2"/>
      <o:rules v:ext="edit">
        <o:r id="V:Rule6" type="connector" idref="#_x0000_s2344"/>
        <o:r id="V:Rule7" type="connector" idref="#_x0000_s2346"/>
        <o:r id="V:Rule8" type="connector" idref="#_x0000_s2326"/>
        <o:r id="V:Rule9" type="connector" idref="#_x0000_s2309"/>
        <o:r id="V:Rule10" type="connector" idref="#_x0000_s2345"/>
      </o:rules>
      <o:regrouptable v:ext="edit">
        <o:entry new="1" old="0"/>
        <o:entry new="2" old="1"/>
        <o:entry new="3" old="2"/>
        <o:entry new="4" old="2"/>
        <o:entry new="5" old="0"/>
        <o:entry new="6" old="0"/>
        <o:entry new="7" old="6"/>
        <o:entry new="8" old="0"/>
        <o:entry new="9" old="0"/>
        <o:entry new="10" old="0"/>
        <o:entry new="11" old="0"/>
        <o:entry new="12" old="0"/>
        <o:entry new="13" old="0"/>
        <o:entry new="14" old="0"/>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3A01"/>
    <w:pPr>
      <w:widowControl w:val="0"/>
      <w:jc w:val="both"/>
    </w:pPr>
    <w:rPr>
      <w:sz w:val="24"/>
    </w:rPr>
  </w:style>
  <w:style w:type="paragraph" w:styleId="1">
    <w:name w:val="heading 1"/>
    <w:basedOn w:val="a"/>
    <w:next w:val="a"/>
    <w:link w:val="1Char"/>
    <w:uiPriority w:val="9"/>
    <w:qFormat/>
    <w:rsid w:val="00563149"/>
    <w:pPr>
      <w:keepNext/>
      <w:keepLines/>
      <w:spacing w:line="578" w:lineRule="auto"/>
      <w:jc w:val="center"/>
      <w:outlineLvl w:val="0"/>
    </w:pPr>
    <w:rPr>
      <w:b/>
      <w:bCs/>
      <w:kern w:val="44"/>
      <w:sz w:val="32"/>
      <w:szCs w:val="44"/>
    </w:rPr>
  </w:style>
  <w:style w:type="paragraph" w:styleId="2">
    <w:name w:val="heading 2"/>
    <w:basedOn w:val="a"/>
    <w:next w:val="a"/>
    <w:link w:val="2Char"/>
    <w:uiPriority w:val="9"/>
    <w:unhideWhenUsed/>
    <w:qFormat/>
    <w:rsid w:val="00563149"/>
    <w:pPr>
      <w:keepNext/>
      <w:keepLines/>
      <w:spacing w:line="416" w:lineRule="auto"/>
      <w:ind w:leftChars="100" w:left="420" w:rightChars="100" w:right="10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3149"/>
    <w:pPr>
      <w:keepNext/>
      <w:keepLines/>
      <w:spacing w:line="416" w:lineRule="auto"/>
      <w:ind w:leftChars="100" w:left="630" w:rightChars="100" w:right="100"/>
      <w:outlineLvl w:val="2"/>
    </w:pPr>
    <w:rPr>
      <w:b/>
      <w:bCs/>
      <w:sz w:val="28"/>
      <w:szCs w:val="32"/>
    </w:rPr>
  </w:style>
  <w:style w:type="paragraph" w:styleId="4">
    <w:name w:val="heading 4"/>
    <w:basedOn w:val="a"/>
    <w:next w:val="a"/>
    <w:link w:val="4Char"/>
    <w:uiPriority w:val="9"/>
    <w:unhideWhenUsed/>
    <w:qFormat/>
    <w:rsid w:val="0064755B"/>
    <w:pPr>
      <w:keepNext/>
      <w:keepLines/>
      <w:spacing w:line="376" w:lineRule="auto"/>
      <w:ind w:leftChars="100" w:left="420" w:rightChars="100" w:right="100"/>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35628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41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41F0"/>
    <w:rPr>
      <w:sz w:val="18"/>
      <w:szCs w:val="18"/>
    </w:rPr>
  </w:style>
  <w:style w:type="paragraph" w:styleId="a4">
    <w:name w:val="footer"/>
    <w:basedOn w:val="a"/>
    <w:link w:val="Char0"/>
    <w:uiPriority w:val="99"/>
    <w:semiHidden/>
    <w:unhideWhenUsed/>
    <w:rsid w:val="008B41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41F0"/>
    <w:rPr>
      <w:sz w:val="18"/>
      <w:szCs w:val="18"/>
    </w:rPr>
  </w:style>
  <w:style w:type="paragraph" w:styleId="a5">
    <w:name w:val="List Paragraph"/>
    <w:basedOn w:val="a"/>
    <w:uiPriority w:val="34"/>
    <w:qFormat/>
    <w:rsid w:val="008B41F0"/>
    <w:pPr>
      <w:ind w:firstLineChars="200" w:firstLine="420"/>
    </w:pPr>
  </w:style>
  <w:style w:type="paragraph" w:customStyle="1" w:styleId="Default">
    <w:name w:val="Default"/>
    <w:rsid w:val="006E5D1D"/>
    <w:pPr>
      <w:widowControl w:val="0"/>
      <w:autoSpaceDE w:val="0"/>
      <w:autoSpaceDN w:val="0"/>
      <w:adjustRightInd w:val="0"/>
    </w:pPr>
    <w:rPr>
      <w:rFonts w:ascii="宋体" w:eastAsia="宋体" w:cs="宋体"/>
      <w:color w:val="000000"/>
      <w:kern w:val="0"/>
      <w:sz w:val="24"/>
      <w:szCs w:val="24"/>
    </w:rPr>
  </w:style>
  <w:style w:type="table" w:customStyle="1" w:styleId="-11">
    <w:name w:val="浅色底纹 - 强调文字颜色 11"/>
    <w:basedOn w:val="a1"/>
    <w:uiPriority w:val="60"/>
    <w:rsid w:val="004E4E2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8A21D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2177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Title"/>
    <w:basedOn w:val="a"/>
    <w:next w:val="a"/>
    <w:link w:val="Char1"/>
    <w:uiPriority w:val="10"/>
    <w:qFormat/>
    <w:rsid w:val="002D5B2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2D5B2C"/>
    <w:rPr>
      <w:rFonts w:asciiTheme="majorHAnsi" w:eastAsia="宋体" w:hAnsiTheme="majorHAnsi" w:cstheme="majorBidi"/>
      <w:b/>
      <w:bCs/>
      <w:sz w:val="32"/>
      <w:szCs w:val="32"/>
    </w:rPr>
  </w:style>
  <w:style w:type="character" w:customStyle="1" w:styleId="2Char">
    <w:name w:val="标题 2 Char"/>
    <w:basedOn w:val="a0"/>
    <w:link w:val="2"/>
    <w:uiPriority w:val="9"/>
    <w:rsid w:val="0056314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63149"/>
    <w:rPr>
      <w:b/>
      <w:bCs/>
      <w:kern w:val="44"/>
      <w:sz w:val="32"/>
      <w:szCs w:val="44"/>
    </w:rPr>
  </w:style>
  <w:style w:type="paragraph" w:styleId="TOC">
    <w:name w:val="TOC Heading"/>
    <w:basedOn w:val="1"/>
    <w:next w:val="a"/>
    <w:uiPriority w:val="39"/>
    <w:unhideWhenUsed/>
    <w:qFormat/>
    <w:rsid w:val="002D5B2C"/>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2D5B2C"/>
    <w:pPr>
      <w:spacing w:before="120" w:after="120"/>
      <w:jc w:val="left"/>
    </w:pPr>
    <w:rPr>
      <w:rFonts w:cstheme="minorHAnsi"/>
      <w:b/>
      <w:bCs/>
      <w:caps/>
      <w:sz w:val="20"/>
      <w:szCs w:val="20"/>
    </w:rPr>
  </w:style>
  <w:style w:type="paragraph" w:styleId="20">
    <w:name w:val="toc 2"/>
    <w:basedOn w:val="a"/>
    <w:next w:val="a"/>
    <w:autoRedefine/>
    <w:uiPriority w:val="39"/>
    <w:unhideWhenUsed/>
    <w:qFormat/>
    <w:rsid w:val="002D5B2C"/>
    <w:pPr>
      <w:ind w:left="210"/>
      <w:jc w:val="left"/>
    </w:pPr>
    <w:rPr>
      <w:rFonts w:cstheme="minorHAnsi"/>
      <w:smallCaps/>
      <w:sz w:val="20"/>
      <w:szCs w:val="20"/>
    </w:rPr>
  </w:style>
  <w:style w:type="character" w:styleId="a8">
    <w:name w:val="Hyperlink"/>
    <w:basedOn w:val="a0"/>
    <w:uiPriority w:val="99"/>
    <w:unhideWhenUsed/>
    <w:rsid w:val="002D5B2C"/>
    <w:rPr>
      <w:color w:val="0000FF" w:themeColor="hyperlink"/>
      <w:u w:val="single"/>
    </w:rPr>
  </w:style>
  <w:style w:type="paragraph" w:styleId="a9">
    <w:name w:val="Balloon Text"/>
    <w:basedOn w:val="a"/>
    <w:link w:val="Char2"/>
    <w:uiPriority w:val="99"/>
    <w:semiHidden/>
    <w:unhideWhenUsed/>
    <w:rsid w:val="002D5B2C"/>
    <w:rPr>
      <w:sz w:val="18"/>
      <w:szCs w:val="18"/>
    </w:rPr>
  </w:style>
  <w:style w:type="character" w:customStyle="1" w:styleId="Char2">
    <w:name w:val="批注框文本 Char"/>
    <w:basedOn w:val="a0"/>
    <w:link w:val="a9"/>
    <w:uiPriority w:val="99"/>
    <w:semiHidden/>
    <w:rsid w:val="002D5B2C"/>
    <w:rPr>
      <w:sz w:val="18"/>
      <w:szCs w:val="18"/>
    </w:rPr>
  </w:style>
  <w:style w:type="paragraph" w:styleId="30">
    <w:name w:val="toc 3"/>
    <w:basedOn w:val="a"/>
    <w:next w:val="a"/>
    <w:autoRedefine/>
    <w:uiPriority w:val="39"/>
    <w:unhideWhenUsed/>
    <w:qFormat/>
    <w:rsid w:val="00B061F8"/>
    <w:pPr>
      <w:ind w:left="420"/>
      <w:jc w:val="left"/>
    </w:pPr>
    <w:rPr>
      <w:rFonts w:cstheme="minorHAnsi"/>
      <w:i/>
      <w:iCs/>
      <w:sz w:val="20"/>
      <w:szCs w:val="20"/>
    </w:rPr>
  </w:style>
  <w:style w:type="character" w:styleId="aa">
    <w:name w:val="Strong"/>
    <w:basedOn w:val="a0"/>
    <w:uiPriority w:val="22"/>
    <w:qFormat/>
    <w:rsid w:val="00107903"/>
    <w:rPr>
      <w:b/>
      <w:bCs/>
    </w:rPr>
  </w:style>
  <w:style w:type="character" w:customStyle="1" w:styleId="def">
    <w:name w:val="def"/>
    <w:basedOn w:val="a0"/>
    <w:rsid w:val="00107903"/>
  </w:style>
  <w:style w:type="character" w:styleId="ab">
    <w:name w:val="Placeholder Text"/>
    <w:basedOn w:val="a0"/>
    <w:uiPriority w:val="99"/>
    <w:semiHidden/>
    <w:rsid w:val="00515ADF"/>
    <w:rPr>
      <w:color w:val="808080"/>
    </w:rPr>
  </w:style>
  <w:style w:type="paragraph" w:styleId="ac">
    <w:name w:val="endnote text"/>
    <w:basedOn w:val="a"/>
    <w:link w:val="Char3"/>
    <w:uiPriority w:val="99"/>
    <w:semiHidden/>
    <w:unhideWhenUsed/>
    <w:rsid w:val="00515ADF"/>
    <w:pPr>
      <w:snapToGrid w:val="0"/>
      <w:jc w:val="left"/>
    </w:pPr>
  </w:style>
  <w:style w:type="character" w:customStyle="1" w:styleId="Char3">
    <w:name w:val="尾注文本 Char"/>
    <w:basedOn w:val="a0"/>
    <w:link w:val="ac"/>
    <w:uiPriority w:val="99"/>
    <w:semiHidden/>
    <w:rsid w:val="00515ADF"/>
  </w:style>
  <w:style w:type="character" w:styleId="ad">
    <w:name w:val="endnote reference"/>
    <w:basedOn w:val="a0"/>
    <w:uiPriority w:val="99"/>
    <w:semiHidden/>
    <w:unhideWhenUsed/>
    <w:rsid w:val="00515ADF"/>
    <w:rPr>
      <w:vertAlign w:val="superscript"/>
    </w:rPr>
  </w:style>
  <w:style w:type="paragraph" w:styleId="ae">
    <w:name w:val="footnote text"/>
    <w:basedOn w:val="a"/>
    <w:link w:val="Char4"/>
    <w:uiPriority w:val="99"/>
    <w:semiHidden/>
    <w:unhideWhenUsed/>
    <w:rsid w:val="00515ADF"/>
    <w:pPr>
      <w:snapToGrid w:val="0"/>
      <w:jc w:val="left"/>
    </w:pPr>
    <w:rPr>
      <w:sz w:val="18"/>
      <w:szCs w:val="18"/>
    </w:rPr>
  </w:style>
  <w:style w:type="character" w:customStyle="1" w:styleId="Char4">
    <w:name w:val="脚注文本 Char"/>
    <w:basedOn w:val="a0"/>
    <w:link w:val="ae"/>
    <w:uiPriority w:val="99"/>
    <w:semiHidden/>
    <w:rsid w:val="00515ADF"/>
    <w:rPr>
      <w:sz w:val="18"/>
      <w:szCs w:val="18"/>
    </w:rPr>
  </w:style>
  <w:style w:type="character" w:styleId="af">
    <w:name w:val="footnote reference"/>
    <w:basedOn w:val="a0"/>
    <w:uiPriority w:val="99"/>
    <w:semiHidden/>
    <w:unhideWhenUsed/>
    <w:rsid w:val="00515ADF"/>
    <w:rPr>
      <w:vertAlign w:val="superscript"/>
    </w:rPr>
  </w:style>
  <w:style w:type="character" w:customStyle="1" w:styleId="3Char">
    <w:name w:val="标题 3 Char"/>
    <w:basedOn w:val="a0"/>
    <w:link w:val="3"/>
    <w:uiPriority w:val="9"/>
    <w:rsid w:val="00563149"/>
    <w:rPr>
      <w:b/>
      <w:bCs/>
      <w:sz w:val="28"/>
      <w:szCs w:val="32"/>
    </w:rPr>
  </w:style>
  <w:style w:type="paragraph" w:styleId="40">
    <w:name w:val="toc 4"/>
    <w:basedOn w:val="a"/>
    <w:next w:val="a"/>
    <w:autoRedefine/>
    <w:uiPriority w:val="39"/>
    <w:unhideWhenUsed/>
    <w:rsid w:val="001D5953"/>
    <w:pPr>
      <w:ind w:left="630"/>
      <w:jc w:val="left"/>
    </w:pPr>
    <w:rPr>
      <w:rFonts w:cstheme="minorHAnsi"/>
      <w:sz w:val="18"/>
      <w:szCs w:val="18"/>
    </w:rPr>
  </w:style>
  <w:style w:type="paragraph" w:styleId="50">
    <w:name w:val="toc 5"/>
    <w:basedOn w:val="a"/>
    <w:next w:val="a"/>
    <w:autoRedefine/>
    <w:uiPriority w:val="39"/>
    <w:unhideWhenUsed/>
    <w:rsid w:val="001D5953"/>
    <w:pPr>
      <w:ind w:left="840"/>
      <w:jc w:val="left"/>
    </w:pPr>
    <w:rPr>
      <w:rFonts w:cstheme="minorHAnsi"/>
      <w:sz w:val="18"/>
      <w:szCs w:val="18"/>
    </w:rPr>
  </w:style>
  <w:style w:type="paragraph" w:styleId="6">
    <w:name w:val="toc 6"/>
    <w:basedOn w:val="a"/>
    <w:next w:val="a"/>
    <w:autoRedefine/>
    <w:uiPriority w:val="39"/>
    <w:unhideWhenUsed/>
    <w:rsid w:val="001D5953"/>
    <w:pPr>
      <w:ind w:left="1050"/>
      <w:jc w:val="left"/>
    </w:pPr>
    <w:rPr>
      <w:rFonts w:cstheme="minorHAnsi"/>
      <w:sz w:val="18"/>
      <w:szCs w:val="18"/>
    </w:rPr>
  </w:style>
  <w:style w:type="paragraph" w:styleId="7">
    <w:name w:val="toc 7"/>
    <w:basedOn w:val="a"/>
    <w:next w:val="a"/>
    <w:autoRedefine/>
    <w:uiPriority w:val="39"/>
    <w:unhideWhenUsed/>
    <w:rsid w:val="001D5953"/>
    <w:pPr>
      <w:ind w:left="1260"/>
      <w:jc w:val="left"/>
    </w:pPr>
    <w:rPr>
      <w:rFonts w:cstheme="minorHAnsi"/>
      <w:sz w:val="18"/>
      <w:szCs w:val="18"/>
    </w:rPr>
  </w:style>
  <w:style w:type="paragraph" w:styleId="8">
    <w:name w:val="toc 8"/>
    <w:basedOn w:val="a"/>
    <w:next w:val="a"/>
    <w:autoRedefine/>
    <w:uiPriority w:val="39"/>
    <w:unhideWhenUsed/>
    <w:rsid w:val="001D5953"/>
    <w:pPr>
      <w:ind w:left="1470"/>
      <w:jc w:val="left"/>
    </w:pPr>
    <w:rPr>
      <w:rFonts w:cstheme="minorHAnsi"/>
      <w:sz w:val="18"/>
      <w:szCs w:val="18"/>
    </w:rPr>
  </w:style>
  <w:style w:type="paragraph" w:styleId="9">
    <w:name w:val="toc 9"/>
    <w:basedOn w:val="a"/>
    <w:next w:val="a"/>
    <w:autoRedefine/>
    <w:uiPriority w:val="39"/>
    <w:unhideWhenUsed/>
    <w:rsid w:val="001D5953"/>
    <w:pPr>
      <w:ind w:left="1680"/>
      <w:jc w:val="left"/>
    </w:pPr>
    <w:rPr>
      <w:rFonts w:cstheme="minorHAnsi"/>
      <w:sz w:val="18"/>
      <w:szCs w:val="18"/>
    </w:rPr>
  </w:style>
  <w:style w:type="paragraph" w:styleId="af0">
    <w:name w:val="Date"/>
    <w:basedOn w:val="a"/>
    <w:next w:val="a"/>
    <w:link w:val="Char5"/>
    <w:uiPriority w:val="99"/>
    <w:semiHidden/>
    <w:unhideWhenUsed/>
    <w:rsid w:val="00C11956"/>
    <w:pPr>
      <w:ind w:leftChars="2500" w:left="100"/>
    </w:pPr>
  </w:style>
  <w:style w:type="character" w:customStyle="1" w:styleId="Char5">
    <w:name w:val="日期 Char"/>
    <w:basedOn w:val="a0"/>
    <w:link w:val="af0"/>
    <w:uiPriority w:val="99"/>
    <w:semiHidden/>
    <w:rsid w:val="00C11956"/>
  </w:style>
  <w:style w:type="character" w:customStyle="1" w:styleId="4Char">
    <w:name w:val="标题 4 Char"/>
    <w:basedOn w:val="a0"/>
    <w:link w:val="4"/>
    <w:uiPriority w:val="9"/>
    <w:rsid w:val="0064755B"/>
    <w:rPr>
      <w:rFonts w:asciiTheme="majorHAnsi" w:eastAsiaTheme="majorEastAsia" w:hAnsiTheme="majorHAnsi" w:cstheme="majorBidi"/>
      <w:b/>
      <w:bCs/>
      <w:szCs w:val="28"/>
    </w:rPr>
  </w:style>
  <w:style w:type="character" w:customStyle="1" w:styleId="5Char">
    <w:name w:val="标题 5 Char"/>
    <w:basedOn w:val="a0"/>
    <w:link w:val="5"/>
    <w:uiPriority w:val="9"/>
    <w:rsid w:val="0035628D"/>
    <w:rPr>
      <w:b/>
      <w:bCs/>
      <w:sz w:val="28"/>
      <w:szCs w:val="28"/>
    </w:rPr>
  </w:style>
  <w:style w:type="paragraph" w:styleId="af1">
    <w:name w:val="Document Map"/>
    <w:basedOn w:val="a"/>
    <w:link w:val="Char6"/>
    <w:uiPriority w:val="99"/>
    <w:semiHidden/>
    <w:unhideWhenUsed/>
    <w:rsid w:val="00DB79DC"/>
    <w:rPr>
      <w:rFonts w:ascii="宋体" w:eastAsia="宋体"/>
      <w:sz w:val="18"/>
      <w:szCs w:val="18"/>
    </w:rPr>
  </w:style>
  <w:style w:type="character" w:customStyle="1" w:styleId="Char6">
    <w:name w:val="文档结构图 Char"/>
    <w:basedOn w:val="a0"/>
    <w:link w:val="af1"/>
    <w:uiPriority w:val="99"/>
    <w:semiHidden/>
    <w:rsid w:val="00DB79DC"/>
    <w:rPr>
      <w:rFonts w:ascii="宋体" w:eastAsia="宋体"/>
      <w:sz w:val="18"/>
      <w:szCs w:val="18"/>
    </w:rPr>
  </w:style>
  <w:style w:type="character" w:customStyle="1" w:styleId="apple-converted-space">
    <w:name w:val="apple-converted-space"/>
    <w:basedOn w:val="a0"/>
    <w:rsid w:val="009A20B0"/>
  </w:style>
  <w:style w:type="character" w:styleId="af2">
    <w:name w:val="FollowedHyperlink"/>
    <w:basedOn w:val="a0"/>
    <w:uiPriority w:val="99"/>
    <w:semiHidden/>
    <w:unhideWhenUsed/>
    <w:rsid w:val="002331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6087446">
      <w:bodyDiv w:val="1"/>
      <w:marLeft w:val="0"/>
      <w:marRight w:val="0"/>
      <w:marTop w:val="0"/>
      <w:marBottom w:val="0"/>
      <w:divBdr>
        <w:top w:val="none" w:sz="0" w:space="0" w:color="auto"/>
        <w:left w:val="none" w:sz="0" w:space="0" w:color="auto"/>
        <w:bottom w:val="none" w:sz="0" w:space="0" w:color="auto"/>
        <w:right w:val="none" w:sz="0" w:space="0" w:color="auto"/>
      </w:divBdr>
      <w:divsChild>
        <w:div w:id="1787852165">
          <w:marLeft w:val="0"/>
          <w:marRight w:val="0"/>
          <w:marTop w:val="0"/>
          <w:marBottom w:val="0"/>
          <w:divBdr>
            <w:top w:val="none" w:sz="0" w:space="0" w:color="auto"/>
            <w:left w:val="none" w:sz="0" w:space="0" w:color="auto"/>
            <w:bottom w:val="none" w:sz="0" w:space="0" w:color="auto"/>
            <w:right w:val="none" w:sz="0" w:space="0" w:color="auto"/>
          </w:divBdr>
        </w:div>
      </w:divsChild>
    </w:div>
    <w:div w:id="313485979">
      <w:bodyDiv w:val="1"/>
      <w:marLeft w:val="0"/>
      <w:marRight w:val="0"/>
      <w:marTop w:val="0"/>
      <w:marBottom w:val="0"/>
      <w:divBdr>
        <w:top w:val="none" w:sz="0" w:space="0" w:color="auto"/>
        <w:left w:val="none" w:sz="0" w:space="0" w:color="auto"/>
        <w:bottom w:val="none" w:sz="0" w:space="0" w:color="auto"/>
        <w:right w:val="none" w:sz="0" w:space="0" w:color="auto"/>
      </w:divBdr>
      <w:divsChild>
        <w:div w:id="1271089848">
          <w:marLeft w:val="0"/>
          <w:marRight w:val="0"/>
          <w:marTop w:val="0"/>
          <w:marBottom w:val="0"/>
          <w:divBdr>
            <w:top w:val="none" w:sz="0" w:space="0" w:color="auto"/>
            <w:left w:val="none" w:sz="0" w:space="0" w:color="auto"/>
            <w:bottom w:val="none" w:sz="0" w:space="0" w:color="auto"/>
            <w:right w:val="none" w:sz="0" w:space="0" w:color="auto"/>
          </w:divBdr>
        </w:div>
      </w:divsChild>
    </w:div>
    <w:div w:id="954141519">
      <w:bodyDiv w:val="1"/>
      <w:marLeft w:val="0"/>
      <w:marRight w:val="0"/>
      <w:marTop w:val="0"/>
      <w:marBottom w:val="0"/>
      <w:divBdr>
        <w:top w:val="none" w:sz="0" w:space="0" w:color="auto"/>
        <w:left w:val="none" w:sz="0" w:space="0" w:color="auto"/>
        <w:bottom w:val="none" w:sz="0" w:space="0" w:color="auto"/>
        <w:right w:val="none" w:sz="0" w:space="0" w:color="auto"/>
      </w:divBdr>
    </w:div>
    <w:div w:id="977959228">
      <w:bodyDiv w:val="1"/>
      <w:marLeft w:val="0"/>
      <w:marRight w:val="0"/>
      <w:marTop w:val="0"/>
      <w:marBottom w:val="0"/>
      <w:divBdr>
        <w:top w:val="none" w:sz="0" w:space="0" w:color="auto"/>
        <w:left w:val="none" w:sz="0" w:space="0" w:color="auto"/>
        <w:bottom w:val="none" w:sz="0" w:space="0" w:color="auto"/>
        <w:right w:val="none" w:sz="0" w:space="0" w:color="auto"/>
      </w:divBdr>
      <w:divsChild>
        <w:div w:id="1973948735">
          <w:marLeft w:val="0"/>
          <w:marRight w:val="0"/>
          <w:marTop w:val="0"/>
          <w:marBottom w:val="0"/>
          <w:divBdr>
            <w:top w:val="none" w:sz="0" w:space="0" w:color="auto"/>
            <w:left w:val="none" w:sz="0" w:space="0" w:color="auto"/>
            <w:bottom w:val="none" w:sz="0" w:space="0" w:color="auto"/>
            <w:right w:val="none" w:sz="0" w:space="0" w:color="auto"/>
          </w:divBdr>
        </w:div>
      </w:divsChild>
    </w:div>
    <w:div w:id="1094130328">
      <w:bodyDiv w:val="1"/>
      <w:marLeft w:val="0"/>
      <w:marRight w:val="0"/>
      <w:marTop w:val="0"/>
      <w:marBottom w:val="0"/>
      <w:divBdr>
        <w:top w:val="none" w:sz="0" w:space="0" w:color="auto"/>
        <w:left w:val="none" w:sz="0" w:space="0" w:color="auto"/>
        <w:bottom w:val="none" w:sz="0" w:space="0" w:color="auto"/>
        <w:right w:val="none" w:sz="0" w:space="0" w:color="auto"/>
      </w:divBdr>
      <w:divsChild>
        <w:div w:id="307176188">
          <w:marLeft w:val="0"/>
          <w:marRight w:val="0"/>
          <w:marTop w:val="0"/>
          <w:marBottom w:val="0"/>
          <w:divBdr>
            <w:top w:val="none" w:sz="0" w:space="0" w:color="auto"/>
            <w:left w:val="none" w:sz="0" w:space="0" w:color="auto"/>
            <w:bottom w:val="none" w:sz="0" w:space="0" w:color="auto"/>
            <w:right w:val="none" w:sz="0" w:space="0" w:color="auto"/>
          </w:divBdr>
        </w:div>
      </w:divsChild>
    </w:div>
    <w:div w:id="1156611638">
      <w:bodyDiv w:val="1"/>
      <w:marLeft w:val="0"/>
      <w:marRight w:val="0"/>
      <w:marTop w:val="0"/>
      <w:marBottom w:val="0"/>
      <w:divBdr>
        <w:top w:val="none" w:sz="0" w:space="0" w:color="auto"/>
        <w:left w:val="none" w:sz="0" w:space="0" w:color="auto"/>
        <w:bottom w:val="none" w:sz="0" w:space="0" w:color="auto"/>
        <w:right w:val="none" w:sz="0" w:space="0" w:color="auto"/>
      </w:divBdr>
      <w:divsChild>
        <w:div w:id="1454978187">
          <w:marLeft w:val="0"/>
          <w:marRight w:val="0"/>
          <w:marTop w:val="0"/>
          <w:marBottom w:val="0"/>
          <w:divBdr>
            <w:top w:val="none" w:sz="0" w:space="0" w:color="auto"/>
            <w:left w:val="none" w:sz="0" w:space="0" w:color="auto"/>
            <w:bottom w:val="none" w:sz="0" w:space="0" w:color="auto"/>
            <w:right w:val="none" w:sz="0" w:space="0" w:color="auto"/>
          </w:divBdr>
        </w:div>
      </w:divsChild>
    </w:div>
    <w:div w:id="1206063288">
      <w:bodyDiv w:val="1"/>
      <w:marLeft w:val="0"/>
      <w:marRight w:val="0"/>
      <w:marTop w:val="0"/>
      <w:marBottom w:val="0"/>
      <w:divBdr>
        <w:top w:val="none" w:sz="0" w:space="0" w:color="auto"/>
        <w:left w:val="none" w:sz="0" w:space="0" w:color="auto"/>
        <w:bottom w:val="none" w:sz="0" w:space="0" w:color="auto"/>
        <w:right w:val="none" w:sz="0" w:space="0" w:color="auto"/>
      </w:divBdr>
    </w:div>
    <w:div w:id="1399522570">
      <w:bodyDiv w:val="1"/>
      <w:marLeft w:val="0"/>
      <w:marRight w:val="0"/>
      <w:marTop w:val="0"/>
      <w:marBottom w:val="0"/>
      <w:divBdr>
        <w:top w:val="none" w:sz="0" w:space="0" w:color="auto"/>
        <w:left w:val="none" w:sz="0" w:space="0" w:color="auto"/>
        <w:bottom w:val="none" w:sz="0" w:space="0" w:color="auto"/>
        <w:right w:val="none" w:sz="0" w:space="0" w:color="auto"/>
      </w:divBdr>
      <w:divsChild>
        <w:div w:id="2011713190">
          <w:marLeft w:val="0"/>
          <w:marRight w:val="0"/>
          <w:marTop w:val="0"/>
          <w:marBottom w:val="0"/>
          <w:divBdr>
            <w:top w:val="none" w:sz="0" w:space="0" w:color="auto"/>
            <w:left w:val="none" w:sz="0" w:space="0" w:color="auto"/>
            <w:bottom w:val="none" w:sz="0" w:space="0" w:color="auto"/>
            <w:right w:val="none" w:sz="0" w:space="0" w:color="auto"/>
          </w:divBdr>
        </w:div>
      </w:divsChild>
    </w:div>
    <w:div w:id="1522281791">
      <w:bodyDiv w:val="1"/>
      <w:marLeft w:val="0"/>
      <w:marRight w:val="0"/>
      <w:marTop w:val="0"/>
      <w:marBottom w:val="0"/>
      <w:divBdr>
        <w:top w:val="none" w:sz="0" w:space="0" w:color="auto"/>
        <w:left w:val="none" w:sz="0" w:space="0" w:color="auto"/>
        <w:bottom w:val="none" w:sz="0" w:space="0" w:color="auto"/>
        <w:right w:val="none" w:sz="0" w:space="0" w:color="auto"/>
      </w:divBdr>
      <w:divsChild>
        <w:div w:id="1383938711">
          <w:marLeft w:val="0"/>
          <w:marRight w:val="0"/>
          <w:marTop w:val="0"/>
          <w:marBottom w:val="0"/>
          <w:divBdr>
            <w:top w:val="none" w:sz="0" w:space="0" w:color="auto"/>
            <w:left w:val="none" w:sz="0" w:space="0" w:color="auto"/>
            <w:bottom w:val="none" w:sz="0" w:space="0" w:color="auto"/>
            <w:right w:val="none" w:sz="0" w:space="0" w:color="auto"/>
          </w:divBdr>
        </w:div>
      </w:divsChild>
    </w:div>
    <w:div w:id="1702781368">
      <w:bodyDiv w:val="1"/>
      <w:marLeft w:val="0"/>
      <w:marRight w:val="0"/>
      <w:marTop w:val="0"/>
      <w:marBottom w:val="0"/>
      <w:divBdr>
        <w:top w:val="none" w:sz="0" w:space="0" w:color="auto"/>
        <w:left w:val="none" w:sz="0" w:space="0" w:color="auto"/>
        <w:bottom w:val="none" w:sz="0" w:space="0" w:color="auto"/>
        <w:right w:val="none" w:sz="0" w:space="0" w:color="auto"/>
      </w:divBdr>
      <w:divsChild>
        <w:div w:id="1277641909">
          <w:marLeft w:val="0"/>
          <w:marRight w:val="0"/>
          <w:marTop w:val="0"/>
          <w:marBottom w:val="0"/>
          <w:divBdr>
            <w:top w:val="none" w:sz="0" w:space="0" w:color="auto"/>
            <w:left w:val="none" w:sz="0" w:space="0" w:color="auto"/>
            <w:bottom w:val="none" w:sz="0" w:space="0" w:color="auto"/>
            <w:right w:val="none" w:sz="0" w:space="0" w:color="auto"/>
          </w:divBdr>
        </w:div>
      </w:divsChild>
    </w:div>
    <w:div w:id="186733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409517.h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26700;&#38754;\&#35843;&#26597;&#38382;&#21367;&#20998;&#2651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3"/>
  <c:chart>
    <c:title>
      <c:tx>
        <c:rich>
          <a:bodyPr/>
          <a:lstStyle/>
          <a:p>
            <a:pPr>
              <a:defRPr/>
            </a:pPr>
            <a:r>
              <a:rPr lang="zh-CN"/>
              <a:t>学生上的课</a:t>
            </a:r>
          </a:p>
        </c:rich>
      </c:tx>
      <c:layout>
        <c:manualLayout>
          <c:xMode val="edge"/>
          <c:yMode val="edge"/>
          <c:x val="1.6272009714632985E-2"/>
          <c:y val="1.9723865877712493E-2"/>
        </c:manualLayout>
      </c:layout>
    </c:title>
    <c:plotArea>
      <c:layout>
        <c:manualLayout>
          <c:layoutTarget val="inner"/>
          <c:xMode val="edge"/>
          <c:yMode val="edge"/>
          <c:x val="0.18387581333754047"/>
          <c:y val="6.0749506903353095E-2"/>
          <c:w val="0.81612418666245967"/>
          <c:h val="0.48152293093541554"/>
        </c:manualLayout>
      </c:layout>
      <c:barChart>
        <c:barDir val="col"/>
        <c:grouping val="stacked"/>
        <c:ser>
          <c:idx val="0"/>
          <c:order val="0"/>
          <c:cat>
            <c:strRef>
              <c:f>Sheet1!$B$70:$B$77</c:f>
              <c:strCache>
                <c:ptCount val="8"/>
                <c:pt idx="0">
                  <c:v>课程介绍+学习创新（王竹立）</c:v>
                </c:pt>
                <c:pt idx="1">
                  <c:v>研究性学习（李磊）</c:v>
                </c:pt>
                <c:pt idx="2">
                  <c:v>如何激发创造力（王竹立） </c:v>
                </c:pt>
                <c:pt idx="3">
                  <c:v>数字化学习资源的检索（黄海）</c:v>
                </c:pt>
                <c:pt idx="4">
                  <c:v>社会调查与研究方法（张汶）</c:v>
                </c:pt>
                <c:pt idx="5">
                  <c:v>思维可视化与展示（王竹立）</c:v>
                </c:pt>
                <c:pt idx="6">
                  <c:v>数字化学习资源的制作（陈铁）</c:v>
                </c:pt>
                <c:pt idx="7">
                  <c:v>学习模式与学习案例</c:v>
                </c:pt>
              </c:strCache>
            </c:strRef>
          </c:cat>
          <c:val>
            <c:numRef>
              <c:f>Sheet1!$C$70:$C$77</c:f>
              <c:numCache>
                <c:formatCode>0.00%</c:formatCode>
                <c:ptCount val="8"/>
                <c:pt idx="0">
                  <c:v>0.92156862745098034</c:v>
                </c:pt>
                <c:pt idx="1">
                  <c:v>0.90196078431372551</c:v>
                </c:pt>
                <c:pt idx="2">
                  <c:v>0.94117647058823561</c:v>
                </c:pt>
                <c:pt idx="3">
                  <c:v>0.84313725490196056</c:v>
                </c:pt>
                <c:pt idx="4">
                  <c:v>0.80392156862745101</c:v>
                </c:pt>
                <c:pt idx="5">
                  <c:v>0.86274509803922794</c:v>
                </c:pt>
                <c:pt idx="6">
                  <c:v>0.90196078431372551</c:v>
                </c:pt>
                <c:pt idx="7">
                  <c:v>0.88235294117647056</c:v>
                </c:pt>
              </c:numCache>
            </c:numRef>
          </c:val>
        </c:ser>
        <c:dLbls>
          <c:showVal val="1"/>
        </c:dLbls>
        <c:gapWidth val="95"/>
        <c:overlap val="100"/>
        <c:axId val="266635520"/>
        <c:axId val="266649600"/>
      </c:barChart>
      <c:catAx>
        <c:axId val="266635520"/>
        <c:scaling>
          <c:orientation val="minMax"/>
        </c:scaling>
        <c:axPos val="b"/>
        <c:majorTickMark val="none"/>
        <c:tickLblPos val="nextTo"/>
        <c:crossAx val="266649600"/>
        <c:crosses val="autoZero"/>
        <c:auto val="1"/>
        <c:lblAlgn val="ctr"/>
        <c:lblOffset val="100"/>
      </c:catAx>
      <c:valAx>
        <c:axId val="266649600"/>
        <c:scaling>
          <c:orientation val="minMax"/>
        </c:scaling>
        <c:delete val="1"/>
        <c:axPos val="l"/>
        <c:numFmt formatCode="0.00%" sourceLinked="1"/>
        <c:tickLblPos val="none"/>
        <c:crossAx val="266635520"/>
        <c:crosses val="autoZero"/>
        <c:crossBetween val="between"/>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zhu1</b:Tag>
    <b:SourceType>Book</b:SourceType>
    <b:Guid>{3AF7061F-DFD0-4C8D-BA44-2A839C3B65EE}</b:Guid>
    <b:LCID>0</b:LCID>
    <b:Author>
      <b:Author>
        <b:NameList>
          <b:Person>
            <b:Last>zhu</b:Last>
          </b:Person>
        </b:NameList>
      </b:Author>
    </b:Author>
    <b:Title>1</b:Title>
    <b:Year>1</b:Year>
    <b:City>1</b:City>
    <b:Publisher>1</b:Publisher>
    <b:Volume>1</b:Volume>
    <b:RefOrder>1</b:RefOrder>
  </b:Source>
</b:Sources>
</file>

<file path=customXml/itemProps1.xml><?xml version="1.0" encoding="utf-8"?>
<ds:datastoreItem xmlns:ds="http://schemas.openxmlformats.org/officeDocument/2006/customXml" ds:itemID="{E4ECCF3D-60A6-4F93-B6FB-1DC805C0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14089</TotalTime>
  <Pages>90</Pages>
  <Words>10484</Words>
  <Characters>59763</Characters>
  <Application>Microsoft Office Word</Application>
  <DocSecurity>0</DocSecurity>
  <Lines>498</Lines>
  <Paragraphs>140</Paragraphs>
  <ScaleCrop>false</ScaleCrop>
  <Company>微软中国</Company>
  <LinksUpToDate>false</LinksUpToDate>
  <CharactersWithSpaces>70107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anya luo</cp:lastModifiedBy>
  <cp:revision>1181</cp:revision>
  <cp:lastPrinted>2012-04-06T03:14:00Z</cp:lastPrinted>
  <dcterms:created xsi:type="dcterms:W3CDTF">2012-01-19T02:07:00Z</dcterms:created>
  <dcterms:modified xsi:type="dcterms:W3CDTF">2012-04-11T10:20:00Z</dcterms:modified>
</cp:coreProperties>
</file>