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606B" w14:textId="712C4F13" w:rsidR="0069015E" w:rsidRPr="00BB7898" w:rsidRDefault="00BB7898" w:rsidP="00BB7898">
      <w:pPr>
        <w:rPr>
          <w:b/>
          <w:bCs/>
          <w:sz w:val="52"/>
          <w:szCs w:val="52"/>
        </w:rPr>
      </w:pPr>
      <w:r w:rsidRPr="00BB7898">
        <w:rPr>
          <w:b/>
          <w:bCs/>
          <w:sz w:val="52"/>
          <w:szCs w:val="52"/>
        </w:rPr>
        <w:t>Design pack must be good enough to be picked up and used by another developer</w:t>
      </w:r>
    </w:p>
    <w:p w14:paraId="4AA79644" w14:textId="77777777" w:rsidR="00BB7898" w:rsidRDefault="00BB7898" w:rsidP="00BB7898"/>
    <w:p w14:paraId="1F68ED02" w14:textId="77777777" w:rsidR="00BB7898" w:rsidRDefault="00BB7898" w:rsidP="00BB7898"/>
    <w:sdt>
      <w:sdtPr>
        <w:id w:val="245467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A4A0DC5" w14:textId="6DFEDD71" w:rsidR="00BB7898" w:rsidRDefault="00BB7898">
          <w:pPr>
            <w:pStyle w:val="TOCHeading"/>
          </w:pPr>
          <w:r>
            <w:t>Contents</w:t>
          </w:r>
        </w:p>
        <w:p w14:paraId="3F2F9051" w14:textId="3818984A" w:rsidR="00BB7898" w:rsidRDefault="00BB7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29388" w:history="1">
            <w:r w:rsidRPr="004F4200">
              <w:rPr>
                <w:rStyle w:val="Hyperlink"/>
                <w:noProof/>
              </w:rPr>
              <w:t>Overview and Decomposition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05C0" w14:textId="1EC05702" w:rsidR="00BB7898" w:rsidRDefault="00BB7898">
          <w:r>
            <w:rPr>
              <w:b/>
              <w:bCs/>
            </w:rPr>
            <w:fldChar w:fldCharType="end"/>
          </w:r>
        </w:p>
      </w:sdtContent>
    </w:sdt>
    <w:p w14:paraId="50485024" w14:textId="77777777" w:rsidR="00BB7898" w:rsidRDefault="00BB7898" w:rsidP="00BB7898"/>
    <w:p w14:paraId="1BF61DBC" w14:textId="77777777" w:rsidR="00BB7898" w:rsidRDefault="00BB7898" w:rsidP="00BB7898"/>
    <w:p w14:paraId="38BCCD1C" w14:textId="2074E91C" w:rsidR="00BB7898" w:rsidRDefault="00BB7898" w:rsidP="00BB7898">
      <w:pPr>
        <w:pStyle w:val="Heading1"/>
      </w:pPr>
      <w:bookmarkStart w:id="0" w:name="_Toc188529388"/>
      <w:r>
        <w:t>Overview and Decomposition Diagram</w:t>
      </w:r>
      <w:bookmarkEnd w:id="0"/>
    </w:p>
    <w:p w14:paraId="0F3ACA80" w14:textId="1B166FD5" w:rsidR="00BB7898" w:rsidRDefault="00BB7898" w:rsidP="00BB7898">
      <w:pPr>
        <w:pStyle w:val="Heading1"/>
      </w:pPr>
      <w:r>
        <w:t>Entity Relationship Diagram (ERD)</w:t>
      </w:r>
    </w:p>
    <w:p w14:paraId="7BC76D4C" w14:textId="6B6CA7CE" w:rsidR="00BB7898" w:rsidRDefault="00BB7898" w:rsidP="00BB7898">
      <w:pPr>
        <w:pStyle w:val="Heading1"/>
      </w:pPr>
      <w:r>
        <w:t>Data Dictionary</w:t>
      </w:r>
    </w:p>
    <w:p w14:paraId="25567785" w14:textId="77777777" w:rsidR="00BB7898" w:rsidRDefault="00BB7898" w:rsidP="00BB7898"/>
    <w:p w14:paraId="754201C0" w14:textId="796ACA5D" w:rsidR="00BB7898" w:rsidRDefault="00BB7898" w:rsidP="00BB7898">
      <w:pPr>
        <w:pStyle w:val="Heading1"/>
      </w:pPr>
      <w:r>
        <w:t>Data Structures and Variables List</w:t>
      </w:r>
    </w:p>
    <w:p w14:paraId="51E108A8" w14:textId="77777777" w:rsidR="00BB7898" w:rsidRDefault="00BB7898" w:rsidP="00BB7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B7898" w14:paraId="194C46A7" w14:textId="77777777" w:rsidTr="00BB7898">
        <w:tc>
          <w:tcPr>
            <w:tcW w:w="1502" w:type="dxa"/>
          </w:tcPr>
          <w:p w14:paraId="7FFA584C" w14:textId="4105B8DC" w:rsidR="00BB7898" w:rsidRDefault="00BB7898" w:rsidP="00BB7898">
            <w:r>
              <w:t>Variable name</w:t>
            </w:r>
          </w:p>
        </w:tc>
        <w:tc>
          <w:tcPr>
            <w:tcW w:w="1502" w:type="dxa"/>
          </w:tcPr>
          <w:p w14:paraId="421A4CD4" w14:textId="222E3B3F" w:rsidR="00BB7898" w:rsidRDefault="00BB7898" w:rsidP="00BB7898">
            <w:r>
              <w:t>Scope</w:t>
            </w:r>
          </w:p>
        </w:tc>
        <w:tc>
          <w:tcPr>
            <w:tcW w:w="1503" w:type="dxa"/>
          </w:tcPr>
          <w:p w14:paraId="1BFD63CC" w14:textId="77777777" w:rsidR="00BB7898" w:rsidRDefault="00BB7898" w:rsidP="00BB7898">
            <w:r>
              <w:t>Data Type</w:t>
            </w:r>
          </w:p>
          <w:p w14:paraId="0602262E" w14:textId="2F93C300" w:rsidR="00BB7898" w:rsidRDefault="00BB7898" w:rsidP="00BB7898">
            <w:proofErr w:type="spellStart"/>
            <w:r>
              <w:t>Eg</w:t>
            </w:r>
            <w:proofErr w:type="spellEnd"/>
            <w:r>
              <w:t xml:space="preserve"> string</w:t>
            </w:r>
          </w:p>
        </w:tc>
        <w:tc>
          <w:tcPr>
            <w:tcW w:w="1503" w:type="dxa"/>
          </w:tcPr>
          <w:p w14:paraId="1B7F58ED" w14:textId="242F6117" w:rsidR="00BB7898" w:rsidRDefault="00BB7898" w:rsidP="00BB7898">
            <w:r>
              <w:t>Where it will be used</w:t>
            </w:r>
          </w:p>
        </w:tc>
        <w:tc>
          <w:tcPr>
            <w:tcW w:w="1503" w:type="dxa"/>
          </w:tcPr>
          <w:p w14:paraId="7F8347FF" w14:textId="4CFDF6AB" w:rsidR="00BB7898" w:rsidRDefault="00BB7898" w:rsidP="00BB7898">
            <w:r>
              <w:t>Example Data</w:t>
            </w:r>
          </w:p>
        </w:tc>
        <w:tc>
          <w:tcPr>
            <w:tcW w:w="1503" w:type="dxa"/>
          </w:tcPr>
          <w:p w14:paraId="6A6E01E9" w14:textId="019A6E49" w:rsidR="00BB7898" w:rsidRDefault="00BB7898" w:rsidP="00BB7898">
            <w:r>
              <w:t>Justification</w:t>
            </w:r>
          </w:p>
        </w:tc>
      </w:tr>
      <w:tr w:rsidR="00BB7898" w14:paraId="73E33A6F" w14:textId="77777777" w:rsidTr="00BB7898">
        <w:tc>
          <w:tcPr>
            <w:tcW w:w="1502" w:type="dxa"/>
          </w:tcPr>
          <w:p w14:paraId="1E3F2393" w14:textId="2A526DD4" w:rsidR="00BB7898" w:rsidRDefault="00BB7898" w:rsidP="00BB7898">
            <w:proofErr w:type="spellStart"/>
            <w:r>
              <w:t>Db_cursor</w:t>
            </w:r>
            <w:proofErr w:type="spellEnd"/>
          </w:p>
        </w:tc>
        <w:tc>
          <w:tcPr>
            <w:tcW w:w="1502" w:type="dxa"/>
          </w:tcPr>
          <w:p w14:paraId="77448D00" w14:textId="1CD6E71F" w:rsidR="00BB7898" w:rsidRDefault="00BB7898" w:rsidP="00BB7898">
            <w:r>
              <w:t>Global</w:t>
            </w:r>
            <w:r w:rsidR="004930F0">
              <w:t xml:space="preserve"> parameter</w:t>
            </w:r>
          </w:p>
        </w:tc>
        <w:tc>
          <w:tcPr>
            <w:tcW w:w="1503" w:type="dxa"/>
          </w:tcPr>
          <w:p w14:paraId="1BE22799" w14:textId="40E8B49C" w:rsidR="00BB7898" w:rsidRDefault="004930F0" w:rsidP="00BB7898">
            <w:r>
              <w:t>Database cursor type (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1503" w:type="dxa"/>
          </w:tcPr>
          <w:p w14:paraId="4E15CFF4" w14:textId="7E8B114D" w:rsidR="00BB7898" w:rsidRDefault="004930F0" w:rsidP="00BB7898">
            <w:r>
              <w:t xml:space="preserve">Across all of solution cos yes bro </w:t>
            </w:r>
            <w:proofErr w:type="spellStart"/>
            <w:r>
              <w:t>init</w:t>
            </w:r>
            <w:proofErr w:type="spellEnd"/>
          </w:p>
        </w:tc>
        <w:tc>
          <w:tcPr>
            <w:tcW w:w="1503" w:type="dxa"/>
          </w:tcPr>
          <w:p w14:paraId="35D7A666" w14:textId="4F673B85" w:rsidR="00BB7898" w:rsidRDefault="004930F0" w:rsidP="00BB7898">
            <w:r>
              <w:t>N/A</w:t>
            </w:r>
          </w:p>
        </w:tc>
        <w:tc>
          <w:tcPr>
            <w:tcW w:w="1503" w:type="dxa"/>
          </w:tcPr>
          <w:p w14:paraId="3C4468AB" w14:textId="77777777" w:rsidR="004930F0" w:rsidRDefault="004930F0" w:rsidP="00BB7898">
            <w:r>
              <w:t>Needed element for database</w:t>
            </w:r>
          </w:p>
          <w:p w14:paraId="2D1759F8" w14:textId="277039F2" w:rsidR="00BB7898" w:rsidRDefault="00BB7898" w:rsidP="00BB7898"/>
        </w:tc>
      </w:tr>
    </w:tbl>
    <w:p w14:paraId="01659398" w14:textId="77777777" w:rsidR="00BB7898" w:rsidRDefault="00BB7898" w:rsidP="00BB7898"/>
    <w:p w14:paraId="477D7802" w14:textId="77777777" w:rsidR="004930F0" w:rsidRDefault="004930F0" w:rsidP="004930F0">
      <w:pPr>
        <w:pStyle w:val="Heading1"/>
      </w:pPr>
    </w:p>
    <w:p w14:paraId="733E92AD" w14:textId="598B13A5" w:rsidR="004930F0" w:rsidRPr="004930F0" w:rsidRDefault="004930F0" w:rsidP="004930F0">
      <w:pPr>
        <w:pStyle w:val="Heading1"/>
      </w:pPr>
      <w:r>
        <w:t>Colour Schemes</w:t>
      </w:r>
    </w:p>
    <w:p w14:paraId="41282133" w14:textId="77777777" w:rsidR="00BB7898" w:rsidRDefault="00BB7898" w:rsidP="00BB7898"/>
    <w:p w14:paraId="2E0A4DF4" w14:textId="5165EEAA" w:rsidR="004930F0" w:rsidRDefault="004930F0" w:rsidP="00BB7898">
      <w:r>
        <w:t>Hex codes etc</w:t>
      </w:r>
    </w:p>
    <w:p w14:paraId="65AC7268" w14:textId="77777777" w:rsidR="004930F0" w:rsidRDefault="004930F0" w:rsidP="00BB7898"/>
    <w:p w14:paraId="6073EF92" w14:textId="7ED746E8" w:rsidR="004930F0" w:rsidRDefault="004930F0" w:rsidP="004930F0">
      <w:pPr>
        <w:pStyle w:val="Heading1"/>
      </w:pPr>
      <w:r>
        <w:t>Interface Designs</w:t>
      </w:r>
    </w:p>
    <w:p w14:paraId="50BEA262" w14:textId="6D1F4C81" w:rsidR="004930F0" w:rsidRDefault="004930F0" w:rsidP="004930F0">
      <w:r>
        <w:t>Figma.com</w:t>
      </w:r>
    </w:p>
    <w:p w14:paraId="3B40F735" w14:textId="77777777" w:rsidR="004930F0" w:rsidRDefault="004930F0" w:rsidP="004930F0"/>
    <w:p w14:paraId="4C28C362" w14:textId="1C0980A7" w:rsidR="004930F0" w:rsidRDefault="004930F0" w:rsidP="004930F0">
      <w:pPr>
        <w:pStyle w:val="Heading1"/>
      </w:pPr>
      <w:r>
        <w:t>Algorithm Designs</w:t>
      </w:r>
    </w:p>
    <w:p w14:paraId="197DA1ED" w14:textId="76632362" w:rsidR="004930F0" w:rsidRDefault="004930F0" w:rsidP="004930F0">
      <w:pPr>
        <w:pStyle w:val="Heading2"/>
      </w:pPr>
      <w:r>
        <w:t>Flow Charts</w:t>
      </w:r>
    </w:p>
    <w:p w14:paraId="796F099E" w14:textId="36C7C269" w:rsidR="004930F0" w:rsidRPr="004930F0" w:rsidRDefault="004930F0" w:rsidP="004930F0">
      <w:r>
        <w:t>Acceptable but cannot be the entire design</w:t>
      </w:r>
    </w:p>
    <w:p w14:paraId="51E1BE95" w14:textId="65151544" w:rsidR="004930F0" w:rsidRPr="004930F0" w:rsidRDefault="004930F0" w:rsidP="004930F0">
      <w:pPr>
        <w:pStyle w:val="Heading2"/>
      </w:pPr>
      <w:r>
        <w:t>Pseudo Code</w:t>
      </w:r>
    </w:p>
    <w:p w14:paraId="160E08DB" w14:textId="77777777" w:rsidR="00BB7898" w:rsidRDefault="00BB7898" w:rsidP="00BB7898"/>
    <w:p w14:paraId="6BBE9F7F" w14:textId="2D93D11A" w:rsidR="004930F0" w:rsidRDefault="004930F0" w:rsidP="004930F0">
      <w:pPr>
        <w:pStyle w:val="Heading1"/>
      </w:pPr>
      <w:r>
        <w:t>Test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30F0" w14:paraId="69858A3D" w14:textId="77777777" w:rsidTr="004930F0">
        <w:tc>
          <w:tcPr>
            <w:tcW w:w="2254" w:type="dxa"/>
          </w:tcPr>
          <w:p w14:paraId="6256B3D2" w14:textId="199A4720" w:rsidR="004930F0" w:rsidRDefault="004930F0" w:rsidP="004930F0">
            <w:r>
              <w:t>Area of test</w:t>
            </w:r>
          </w:p>
        </w:tc>
        <w:tc>
          <w:tcPr>
            <w:tcW w:w="2254" w:type="dxa"/>
          </w:tcPr>
          <w:p w14:paraId="333D741A" w14:textId="714442ED" w:rsidR="004930F0" w:rsidRDefault="004930F0" w:rsidP="004930F0">
            <w:r>
              <w:t>Component tested</w:t>
            </w:r>
          </w:p>
        </w:tc>
        <w:tc>
          <w:tcPr>
            <w:tcW w:w="2254" w:type="dxa"/>
          </w:tcPr>
          <w:p w14:paraId="579BEA1A" w14:textId="1A25FEE8" w:rsidR="004930F0" w:rsidRDefault="004930F0" w:rsidP="004930F0">
            <w:r>
              <w:t>Type of test carried out</w:t>
            </w:r>
          </w:p>
        </w:tc>
        <w:tc>
          <w:tcPr>
            <w:tcW w:w="2254" w:type="dxa"/>
          </w:tcPr>
          <w:p w14:paraId="1370CD6D" w14:textId="0699CDC9" w:rsidR="004930F0" w:rsidRDefault="004930F0" w:rsidP="004930F0">
            <w:proofErr w:type="gramStart"/>
            <w:r>
              <w:t>Pre requisite</w:t>
            </w:r>
            <w:proofErr w:type="gramEnd"/>
            <w:r>
              <w:t xml:space="preserve"> and dependencies</w:t>
            </w:r>
          </w:p>
        </w:tc>
      </w:tr>
      <w:tr w:rsidR="004930F0" w14:paraId="28EFD166" w14:textId="77777777" w:rsidTr="004930F0">
        <w:tc>
          <w:tcPr>
            <w:tcW w:w="2254" w:type="dxa"/>
          </w:tcPr>
          <w:p w14:paraId="4315367A" w14:textId="16953C03" w:rsidR="004930F0" w:rsidRDefault="00081B0E" w:rsidP="004930F0">
            <w:r>
              <w:t>Navigation system</w:t>
            </w:r>
          </w:p>
        </w:tc>
        <w:tc>
          <w:tcPr>
            <w:tcW w:w="2254" w:type="dxa"/>
          </w:tcPr>
          <w:p w14:paraId="1FD7CAE0" w14:textId="3795D044" w:rsidR="004930F0" w:rsidRDefault="00081B0E" w:rsidP="004930F0">
            <w:r>
              <w:t>Nav Bar</w:t>
            </w:r>
          </w:p>
        </w:tc>
        <w:tc>
          <w:tcPr>
            <w:tcW w:w="2254" w:type="dxa"/>
          </w:tcPr>
          <w:p w14:paraId="348EC413" w14:textId="6F8E33D8" w:rsidR="004930F0" w:rsidRDefault="00081B0E" w:rsidP="004930F0">
            <w:r>
              <w:t>Black Box Functional and integration</w:t>
            </w:r>
          </w:p>
        </w:tc>
        <w:tc>
          <w:tcPr>
            <w:tcW w:w="2254" w:type="dxa"/>
          </w:tcPr>
          <w:p w14:paraId="6404D86E" w14:textId="0DB6CD91" w:rsidR="004930F0" w:rsidRDefault="00081B0E" w:rsidP="004930F0">
            <w:r>
              <w:t>What they are doing and what they might need</w:t>
            </w:r>
          </w:p>
        </w:tc>
      </w:tr>
    </w:tbl>
    <w:p w14:paraId="45B54043" w14:textId="77777777" w:rsidR="004930F0" w:rsidRDefault="004930F0" w:rsidP="004930F0"/>
    <w:p w14:paraId="221C9DC9" w14:textId="77777777" w:rsidR="004930F0" w:rsidRPr="004930F0" w:rsidRDefault="004930F0" w:rsidP="004930F0"/>
    <w:p w14:paraId="65919247" w14:textId="77777777" w:rsidR="00BB7898" w:rsidRPr="00BB7898" w:rsidRDefault="00BB7898" w:rsidP="00BB7898"/>
    <w:sectPr w:rsidR="00BB7898" w:rsidRPr="00BB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CE"/>
    <w:rsid w:val="00081B0E"/>
    <w:rsid w:val="001363C6"/>
    <w:rsid w:val="00314A84"/>
    <w:rsid w:val="004514E7"/>
    <w:rsid w:val="004930F0"/>
    <w:rsid w:val="0069015E"/>
    <w:rsid w:val="00BB7898"/>
    <w:rsid w:val="00E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7499"/>
  <w15:chartTrackingRefBased/>
  <w15:docId w15:val="{34C8EDF9-A47D-4521-96FE-E5CA6088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C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B789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8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89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BB7898"/>
    <w:pPr>
      <w:spacing w:after="0" w:line="240" w:lineRule="auto"/>
    </w:pPr>
  </w:style>
  <w:style w:type="table" w:styleId="TableGrid">
    <w:name w:val="Table Grid"/>
    <w:basedOn w:val="TableNormal"/>
    <w:uiPriority w:val="39"/>
    <w:rsid w:val="00BB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FA35-443A-4AA9-856C-7157E1B6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2</cp:revision>
  <dcterms:created xsi:type="dcterms:W3CDTF">2025-01-23T12:53:00Z</dcterms:created>
  <dcterms:modified xsi:type="dcterms:W3CDTF">2025-01-23T13:15:00Z</dcterms:modified>
</cp:coreProperties>
</file>