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4"/>
        </w:rPr>
        <w:t>CityBrain V6 화면설계서</w:t>
      </w:r>
    </w:p>
    <w:p>
      <w:pPr>
        <w:jc w:val="center"/>
      </w:pPr>
      <w:r>
        <w:rPr>
          <w:rFonts w:ascii="Arial" w:hAnsi="Arial" w:eastAsia="Malgun Gothic"/>
          <w:sz w:val="21"/>
        </w:rPr>
        <w:t>학생 화면, 관리자 화면, 운영 화면 정의</w:t>
      </w:r>
    </w:p>
    <w:p/>
    <w:p>
      <w:pPr>
        <w:pStyle w:val="Heading1"/>
      </w:pPr>
      <w:r>
        <w:t>1. 학생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영역</w:t>
            </w:r>
          </w:p>
        </w:tc>
        <w:tc>
          <w:tcPr>
            <w:tcW w:type="dxa" w:w="3312"/>
          </w:tcPr>
          <w:p>
            <w:r>
              <w:t>구성 요소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상단 요약</w:t>
            </w:r>
          </w:p>
        </w:tc>
        <w:tc>
          <w:tcPr>
            <w:tcW w:type="dxa" w:w="3312"/>
          </w:tcPr>
          <w:p>
            <w:r>
              <w:t>메뉴명, 소진 예상 시간</w:t>
            </w:r>
          </w:p>
        </w:tc>
        <w:tc>
          <w:tcPr>
            <w:tcW w:type="dxa" w:w="3312"/>
          </w:tcPr>
          <w:p>
            <w:r>
              <w:t>당일 일품식과 소진 예정 시각을 표시</w:t>
            </w:r>
          </w:p>
        </w:tc>
      </w:tr>
      <w:tr>
        <w:tc>
          <w:tcPr>
            <w:tcW w:type="dxa" w:w="3312"/>
          </w:tcPr>
          <w:p>
            <w:r>
              <w:t>핵심 지표</w:t>
            </w:r>
          </w:p>
        </w:tc>
        <w:tc>
          <w:tcPr>
            <w:tcW w:type="dxa" w:w="3312"/>
          </w:tcPr>
          <w:p>
            <w:r>
              <w:t>남은 수량, 현재 혼잡도, 예상 대기시간, 누적 판매량</w:t>
            </w:r>
          </w:p>
        </w:tc>
        <w:tc>
          <w:tcPr>
            <w:tcW w:type="dxa" w:w="3312"/>
          </w:tcPr>
          <w:p>
            <w:r>
              <w:t>학생의 방문 전 의사결정 지원</w:t>
            </w:r>
          </w:p>
        </w:tc>
      </w:tr>
      <w:tr>
        <w:tc>
          <w:tcPr>
            <w:tcW w:type="dxa" w:w="3312"/>
          </w:tcPr>
          <w:p>
            <w:r>
              <w:t>설문 요약</w:t>
            </w:r>
          </w:p>
        </w:tc>
        <w:tc>
          <w:tcPr>
            <w:tcW w:type="dxa" w:w="3312"/>
          </w:tcPr>
          <w:p>
            <w:r>
              <w:t>응답자 수, 식사 포기 경험, 정보 제공 효과, 가장 알고 싶은 정보</w:t>
            </w:r>
          </w:p>
        </w:tc>
        <w:tc>
          <w:tcPr>
            <w:tcW w:type="dxa" w:w="3312"/>
          </w:tcPr>
          <w:p>
            <w:r>
              <w:t>학생 수요 근거 제공</w:t>
            </w:r>
          </w:p>
        </w:tc>
      </w:tr>
      <w:tr>
        <w:tc>
          <w:tcPr>
            <w:tcW w:type="dxa" w:w="3312"/>
          </w:tcPr>
          <w:p>
            <w:r>
              <w:t>공지 영역</w:t>
            </w:r>
          </w:p>
        </w:tc>
        <w:tc>
          <w:tcPr>
            <w:tcW w:type="dxa" w:w="3312"/>
          </w:tcPr>
          <w:p>
            <w:r>
              <w:t>운영 공지 목록</w:t>
            </w:r>
          </w:p>
        </w:tc>
        <w:tc>
          <w:tcPr>
            <w:tcW w:type="dxa" w:w="3312"/>
          </w:tcPr>
          <w:p>
            <w:r>
              <w:t>시범운영, 품절, 시간 변경 등 전달</w:t>
            </w:r>
          </w:p>
        </w:tc>
      </w:tr>
    </w:tbl>
    <w:p/>
    <w:p>
      <w:pPr>
        <w:pStyle w:val="Heading1"/>
      </w:pPr>
      <w:r>
        <w:t>2. 관리자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영역</w:t>
            </w:r>
          </w:p>
        </w:tc>
        <w:tc>
          <w:tcPr>
            <w:tcW w:type="dxa" w:w="3312"/>
          </w:tcPr>
          <w:p>
            <w:r>
              <w:t>구성 요소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상태 수정 폼</w:t>
            </w:r>
          </w:p>
        </w:tc>
        <w:tc>
          <w:tcPr>
            <w:tcW w:type="dxa" w:w="3312"/>
          </w:tcPr>
          <w:p>
            <w:r>
              <w:t>메뉴명, 총 수량, 잔여 수량, 판매량, 혼잡도, 대기시간, 소진 시각</w:t>
            </w:r>
          </w:p>
        </w:tc>
        <w:tc>
          <w:tcPr>
            <w:tcW w:type="dxa" w:w="3312"/>
          </w:tcPr>
          <w:p>
            <w:r>
              <w:t>운영 상태를 즉시 반영</w:t>
            </w:r>
          </w:p>
        </w:tc>
      </w:tr>
      <w:tr>
        <w:tc>
          <w:tcPr>
            <w:tcW w:type="dxa" w:w="3312"/>
          </w:tcPr>
          <w:p>
            <w:r>
              <w:t>설문 업로드</w:t>
            </w:r>
          </w:p>
        </w:tc>
        <w:tc>
          <w:tcPr>
            <w:tcW w:type="dxa" w:w="3312"/>
          </w:tcPr>
          <w:p>
            <w:r>
              <w:t>CSV 파일 업로드 버튼</w:t>
            </w:r>
          </w:p>
        </w:tc>
        <w:tc>
          <w:tcPr>
            <w:tcW w:type="dxa" w:w="3312"/>
          </w:tcPr>
          <w:p>
            <w:r>
              <w:t>설문 요약 자동 갱신</w:t>
            </w:r>
          </w:p>
        </w:tc>
      </w:tr>
      <w:tr>
        <w:tc>
          <w:tcPr>
            <w:tcW w:type="dxa" w:w="3312"/>
          </w:tcPr>
          <w:p>
            <w:r>
              <w:t>차트 영역</w:t>
            </w:r>
          </w:p>
        </w:tc>
        <w:tc>
          <w:tcPr>
            <w:tcW w:type="dxa" w:w="3312"/>
          </w:tcPr>
          <w:p>
            <w:r>
              <w:t>메뉴별 판매량, 시간대별 판매량, 혼잡도 분포, 최근 7일 판매량</w:t>
            </w:r>
          </w:p>
        </w:tc>
        <w:tc>
          <w:tcPr>
            <w:tcW w:type="dxa" w:w="3312"/>
          </w:tcPr>
          <w:p>
            <w:r>
              <w:t>운영 판단을 위한 통계 시각화</w:t>
            </w:r>
          </w:p>
        </w:tc>
      </w:tr>
      <w:tr>
        <w:tc>
          <w:tcPr>
            <w:tcW w:type="dxa" w:w="3312"/>
          </w:tcPr>
          <w:p>
            <w:r>
              <w:t>공지 관리</w:t>
            </w:r>
          </w:p>
        </w:tc>
        <w:tc>
          <w:tcPr>
            <w:tcW w:type="dxa" w:w="3312"/>
          </w:tcPr>
          <w:p>
            <w:r>
              <w:t>제목, 내용 입력 후 등록</w:t>
            </w:r>
          </w:p>
        </w:tc>
        <w:tc>
          <w:tcPr>
            <w:tcW w:type="dxa" w:w="3312"/>
          </w:tcPr>
          <w:p>
            <w:r>
              <w:t>학생 대상 안내 제공</w:t>
            </w:r>
          </w:p>
        </w:tc>
      </w:tr>
      <w:tr>
        <w:tc>
          <w:tcPr>
            <w:tcW w:type="dxa" w:w="3312"/>
          </w:tcPr>
          <w:p>
            <w:r>
              <w:t>사용자 관리</w:t>
            </w:r>
          </w:p>
        </w:tc>
        <w:tc>
          <w:tcPr>
            <w:tcW w:type="dxa" w:w="3312"/>
          </w:tcPr>
          <w:p>
            <w:r>
              <w:t>사용자 목록, 생성, 비활성화/재활성화</w:t>
            </w:r>
          </w:p>
        </w:tc>
        <w:tc>
          <w:tcPr>
            <w:tcW w:type="dxa" w:w="3312"/>
          </w:tcPr>
          <w:p>
            <w:r>
              <w:t>관리 권한 통제</w:t>
            </w:r>
          </w:p>
        </w:tc>
      </w:tr>
      <w:tr>
        <w:tc>
          <w:tcPr>
            <w:tcW w:type="dxa" w:w="3312"/>
          </w:tcPr>
          <w:p>
            <w:r>
              <w:t>로그 영역</w:t>
            </w:r>
          </w:p>
        </w:tc>
        <w:tc>
          <w:tcPr>
            <w:tcW w:type="dxa" w:w="3312"/>
          </w:tcPr>
          <w:p>
            <w:r>
              <w:t>감사 로그 테이블</w:t>
            </w:r>
          </w:p>
        </w:tc>
        <w:tc>
          <w:tcPr>
            <w:tcW w:type="dxa" w:w="3312"/>
          </w:tcPr>
          <w:p>
            <w:r>
              <w:t>행위 추적</w:t>
            </w:r>
          </w:p>
        </w:tc>
      </w:tr>
    </w:tbl>
    <w:p/>
    <w:p>
      <w:pPr>
        <w:pStyle w:val="Heading1"/>
      </w:pPr>
      <w:r>
        <w:t>3. 접근 제어 화면 흐름</w:t>
      </w:r>
    </w:p>
    <w:p>
      <w:pPr>
        <w:pStyle w:val="ListBullet"/>
      </w:pPr>
      <w:r>
        <w:t>로그인 전: 학생 화면과 로그인 화면만 접근 가능</w:t>
      </w:r>
    </w:p>
    <w:p>
      <w:pPr>
        <w:pStyle w:val="ListBullet"/>
      </w:pPr>
      <w:r>
        <w:t>viewer: 대시보드 조회 가능, 수정 기능 제한</w:t>
      </w:r>
    </w:p>
    <w:p>
      <w:pPr>
        <w:pStyle w:val="ListBullet"/>
      </w:pPr>
      <w:r>
        <w:t>operator: 운영 상태, 공지, 설문 업로드 가능</w:t>
      </w:r>
    </w:p>
    <w:p>
      <w:pPr>
        <w:pStyle w:val="ListBullet"/>
      </w:pPr>
      <w:r>
        <w:t>admin: 사용자 관리 포함 전 기능 수행 가능</w:t>
      </w:r>
    </w:p>
    <w:p>
      <w:pPr>
        <w:pStyle w:val="Heading1"/>
      </w:pPr>
      <w:r>
        <w:t>4. 화면 설계 원칙</w:t>
      </w:r>
    </w:p>
    <w:p>
      <w:pPr>
        <w:pStyle w:val="ListBullet"/>
      </w:pPr>
      <w:r>
        <w:t>학생 화면은 한 번에 읽히는 요약형 구조로 유지한다.</w:t>
      </w:r>
    </w:p>
    <w:p>
      <w:pPr>
        <w:pStyle w:val="ListBullet"/>
      </w:pPr>
      <w:r>
        <w:t>관리자 화면은 입력과 결과를 같은 화면에서 확인 가능해야 한다.</w:t>
      </w:r>
    </w:p>
    <w:p>
      <w:pPr>
        <w:pStyle w:val="ListBullet"/>
      </w:pPr>
      <w:r>
        <w:t>핵심 수치는 카드 형태로 요약한다.</w:t>
      </w:r>
    </w:p>
    <w:p>
      <w:pPr>
        <w:pStyle w:val="ListBullet"/>
      </w:pPr>
      <w:r>
        <w:t>표와 차트는 데스크탑과 모바일에서 모두 읽혀야 한다.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CityBrain V6 Technical Documentation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